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330E" w14:textId="77777777" w:rsidR="004975DD" w:rsidRDefault="004975DD" w:rsidP="60A01E87">
      <w:pPr>
        <w:jc w:val="center"/>
        <w:rPr>
          <w:b/>
          <w:sz w:val="36"/>
          <w:szCs w:val="36"/>
        </w:rPr>
      </w:pPr>
    </w:p>
    <w:p w14:paraId="23C20E82" w14:textId="7FE33535" w:rsidR="39BEEF9B" w:rsidRPr="005A309E" w:rsidRDefault="14EAF397" w:rsidP="60A01E87">
      <w:pPr>
        <w:jc w:val="center"/>
        <w:rPr>
          <w:b/>
          <w:sz w:val="44"/>
          <w:szCs w:val="44"/>
        </w:rPr>
      </w:pPr>
      <w:r w:rsidRPr="005A309E">
        <w:rPr>
          <w:b/>
          <w:sz w:val="36"/>
          <w:szCs w:val="36"/>
        </w:rPr>
        <w:t xml:space="preserve">Bristol-Macquarie </w:t>
      </w:r>
      <w:r w:rsidR="04A6DD2B" w:rsidRPr="005A309E">
        <w:rPr>
          <w:b/>
          <w:bCs/>
          <w:sz w:val="36"/>
          <w:szCs w:val="36"/>
        </w:rPr>
        <w:t>Global</w:t>
      </w:r>
      <w:r w:rsidR="04A6DD2B" w:rsidRPr="005A309E">
        <w:rPr>
          <w:b/>
          <w:sz w:val="36"/>
          <w:szCs w:val="36"/>
        </w:rPr>
        <w:t xml:space="preserve"> PhD</w:t>
      </w:r>
      <w:r w:rsidRPr="005A309E">
        <w:rPr>
          <w:b/>
          <w:sz w:val="36"/>
          <w:szCs w:val="36"/>
        </w:rPr>
        <w:t xml:space="preserve"> </w:t>
      </w:r>
    </w:p>
    <w:p w14:paraId="5E89180A" w14:textId="0A2C912C" w:rsidR="000D1C2A" w:rsidRPr="005A309E" w:rsidRDefault="003B3646" w:rsidP="60A01E87">
      <w:pPr>
        <w:jc w:val="center"/>
        <w:rPr>
          <w:b/>
          <w:sz w:val="36"/>
          <w:szCs w:val="36"/>
        </w:rPr>
      </w:pPr>
      <w:r w:rsidRPr="005A309E">
        <w:rPr>
          <w:b/>
          <w:sz w:val="32"/>
          <w:szCs w:val="32"/>
        </w:rPr>
        <w:t>Guidance</w:t>
      </w:r>
      <w:r w:rsidR="000D1C2A" w:rsidRPr="005A309E">
        <w:rPr>
          <w:b/>
          <w:sz w:val="32"/>
          <w:szCs w:val="32"/>
        </w:rPr>
        <w:t xml:space="preserve"> for Students and Supervisors</w:t>
      </w:r>
    </w:p>
    <w:p w14:paraId="61E266D7" w14:textId="5C663E8C" w:rsidR="1AAA4249" w:rsidRPr="005A309E" w:rsidRDefault="1AAA4249" w:rsidP="1AAA4249">
      <w:pPr>
        <w:spacing w:after="0" w:line="240" w:lineRule="auto"/>
        <w:jc w:val="center"/>
        <w:rPr>
          <w:b/>
          <w:bCs/>
          <w:sz w:val="24"/>
          <w:szCs w:val="24"/>
        </w:rPr>
      </w:pPr>
    </w:p>
    <w:sdt>
      <w:sdtPr>
        <w:id w:val="593181089"/>
        <w:docPartObj>
          <w:docPartGallery w:val="Table of Contents"/>
          <w:docPartUnique/>
        </w:docPartObj>
      </w:sdtPr>
      <w:sdtEndPr/>
      <w:sdtContent>
        <w:p w14:paraId="1C20D3E8" w14:textId="067553F6" w:rsidR="00916F9C" w:rsidRPr="005A309E" w:rsidRDefault="60A01E87">
          <w:pPr>
            <w:pStyle w:val="TOC1"/>
            <w:tabs>
              <w:tab w:val="right" w:leader="dot" w:pos="9350"/>
            </w:tabs>
            <w:rPr>
              <w:b w:val="0"/>
              <w:bCs w:val="0"/>
              <w:noProof/>
              <w:kern w:val="2"/>
              <w:sz w:val="24"/>
              <w:szCs w:val="24"/>
              <w:lang w:eastAsia="en-GB"/>
              <w14:ligatures w14:val="standardContextual"/>
            </w:rPr>
          </w:pPr>
          <w:r w:rsidRPr="005A309E">
            <w:fldChar w:fldCharType="begin"/>
          </w:r>
          <w:r w:rsidRPr="005A309E">
            <w:instrText>TOC \o "1-9" \z \u \h</w:instrText>
          </w:r>
          <w:r w:rsidRPr="005A309E">
            <w:fldChar w:fldCharType="separate"/>
          </w:r>
          <w:hyperlink w:anchor="_Toc207271382" w:history="1">
            <w:r w:rsidR="00916F9C" w:rsidRPr="005A309E">
              <w:rPr>
                <w:rStyle w:val="Hyperlink"/>
                <w:noProof/>
              </w:rPr>
              <w:t>Introduction</w:t>
            </w:r>
            <w:r w:rsidR="00916F9C" w:rsidRPr="005A309E">
              <w:rPr>
                <w:noProof/>
                <w:webHidden/>
              </w:rPr>
              <w:tab/>
            </w:r>
            <w:r w:rsidR="00916F9C" w:rsidRPr="005A309E">
              <w:rPr>
                <w:noProof/>
                <w:webHidden/>
              </w:rPr>
              <w:fldChar w:fldCharType="begin"/>
            </w:r>
            <w:r w:rsidR="00916F9C" w:rsidRPr="005A309E">
              <w:rPr>
                <w:noProof/>
                <w:webHidden/>
              </w:rPr>
              <w:instrText xml:space="preserve"> PAGEREF _Toc207271382 \h </w:instrText>
            </w:r>
            <w:r w:rsidR="00916F9C" w:rsidRPr="005A309E">
              <w:rPr>
                <w:noProof/>
                <w:webHidden/>
              </w:rPr>
            </w:r>
            <w:r w:rsidR="00916F9C" w:rsidRPr="005A309E">
              <w:rPr>
                <w:noProof/>
                <w:webHidden/>
              </w:rPr>
              <w:fldChar w:fldCharType="separate"/>
            </w:r>
            <w:r w:rsidR="004975DD">
              <w:rPr>
                <w:noProof/>
                <w:webHidden/>
              </w:rPr>
              <w:t>3</w:t>
            </w:r>
            <w:r w:rsidR="00916F9C" w:rsidRPr="005A309E">
              <w:rPr>
                <w:noProof/>
                <w:webHidden/>
              </w:rPr>
              <w:fldChar w:fldCharType="end"/>
            </w:r>
          </w:hyperlink>
        </w:p>
        <w:p w14:paraId="326E255A" w14:textId="57E0A174" w:rsidR="00916F9C" w:rsidRPr="005A309E" w:rsidRDefault="00916F9C">
          <w:pPr>
            <w:pStyle w:val="TOC2"/>
            <w:rPr>
              <w:b w:val="0"/>
              <w:bCs w:val="0"/>
              <w:noProof/>
              <w:kern w:val="2"/>
              <w:sz w:val="24"/>
              <w:szCs w:val="24"/>
              <w:lang w:eastAsia="en-GB"/>
              <w14:ligatures w14:val="standardContextual"/>
            </w:rPr>
          </w:pPr>
          <w:hyperlink w:anchor="_Toc207271386" w:history="1">
            <w:r w:rsidRPr="005A309E">
              <w:rPr>
                <w:rStyle w:val="Hyperlink"/>
                <w:noProof/>
              </w:rPr>
              <w:t>1.</w:t>
            </w:r>
            <w:r w:rsidRPr="005A309E">
              <w:rPr>
                <w:b w:val="0"/>
                <w:bCs w:val="0"/>
                <w:noProof/>
                <w:kern w:val="2"/>
                <w:sz w:val="24"/>
                <w:szCs w:val="24"/>
                <w:lang w:eastAsia="en-GB"/>
                <w14:ligatures w14:val="standardContextual"/>
              </w:rPr>
              <w:tab/>
            </w:r>
            <w:r w:rsidRPr="005A309E">
              <w:rPr>
                <w:rStyle w:val="Hyperlink"/>
                <w:noProof/>
              </w:rPr>
              <w:t>Funding support for Global PhD</w:t>
            </w:r>
            <w:r w:rsidRPr="005A309E">
              <w:rPr>
                <w:noProof/>
                <w:webHidden/>
              </w:rPr>
              <w:tab/>
            </w:r>
            <w:r w:rsidRPr="005A309E">
              <w:rPr>
                <w:noProof/>
                <w:webHidden/>
              </w:rPr>
              <w:fldChar w:fldCharType="begin"/>
            </w:r>
            <w:r w:rsidRPr="005A309E">
              <w:rPr>
                <w:noProof/>
                <w:webHidden/>
              </w:rPr>
              <w:instrText xml:space="preserve"> PAGEREF _Toc207271386 \h </w:instrText>
            </w:r>
            <w:r w:rsidRPr="005A309E">
              <w:rPr>
                <w:noProof/>
                <w:webHidden/>
              </w:rPr>
            </w:r>
            <w:r w:rsidRPr="005A309E">
              <w:rPr>
                <w:noProof/>
                <w:webHidden/>
              </w:rPr>
              <w:fldChar w:fldCharType="separate"/>
            </w:r>
            <w:r w:rsidR="004975DD">
              <w:rPr>
                <w:noProof/>
                <w:webHidden/>
              </w:rPr>
              <w:t>5</w:t>
            </w:r>
            <w:r w:rsidRPr="005A309E">
              <w:rPr>
                <w:noProof/>
                <w:webHidden/>
              </w:rPr>
              <w:fldChar w:fldCharType="end"/>
            </w:r>
          </w:hyperlink>
        </w:p>
        <w:p w14:paraId="469BBEC5" w14:textId="1CE1AA1C" w:rsidR="00916F9C" w:rsidRPr="005A309E" w:rsidRDefault="00916F9C">
          <w:pPr>
            <w:pStyle w:val="TOC3"/>
            <w:tabs>
              <w:tab w:val="right" w:leader="dot" w:pos="9350"/>
            </w:tabs>
            <w:rPr>
              <w:noProof/>
              <w:kern w:val="2"/>
              <w:sz w:val="24"/>
              <w:szCs w:val="24"/>
              <w:lang w:eastAsia="en-GB"/>
              <w14:ligatures w14:val="standardContextual"/>
            </w:rPr>
          </w:pPr>
          <w:hyperlink w:anchor="_Toc207271387" w:history="1">
            <w:r w:rsidRPr="005A309E">
              <w:rPr>
                <w:rStyle w:val="Hyperlink"/>
                <w:noProof/>
              </w:rPr>
              <w:t>Periods of registration/enrolment</w:t>
            </w:r>
            <w:r w:rsidRPr="005A309E">
              <w:rPr>
                <w:noProof/>
                <w:webHidden/>
              </w:rPr>
              <w:tab/>
            </w:r>
            <w:r w:rsidRPr="005A309E">
              <w:rPr>
                <w:noProof/>
                <w:webHidden/>
              </w:rPr>
              <w:fldChar w:fldCharType="begin"/>
            </w:r>
            <w:r w:rsidRPr="005A309E">
              <w:rPr>
                <w:noProof/>
                <w:webHidden/>
              </w:rPr>
              <w:instrText xml:space="preserve"> PAGEREF _Toc207271387 \h </w:instrText>
            </w:r>
            <w:r w:rsidRPr="005A309E">
              <w:rPr>
                <w:noProof/>
                <w:webHidden/>
              </w:rPr>
            </w:r>
            <w:r w:rsidRPr="005A309E">
              <w:rPr>
                <w:noProof/>
                <w:webHidden/>
              </w:rPr>
              <w:fldChar w:fldCharType="separate"/>
            </w:r>
            <w:r w:rsidR="004975DD">
              <w:rPr>
                <w:noProof/>
                <w:webHidden/>
              </w:rPr>
              <w:t>5</w:t>
            </w:r>
            <w:r w:rsidRPr="005A309E">
              <w:rPr>
                <w:noProof/>
                <w:webHidden/>
              </w:rPr>
              <w:fldChar w:fldCharType="end"/>
            </w:r>
          </w:hyperlink>
        </w:p>
        <w:p w14:paraId="5FF25392" w14:textId="4CC50215" w:rsidR="00916F9C" w:rsidRPr="005A309E" w:rsidRDefault="00916F9C">
          <w:pPr>
            <w:pStyle w:val="TOC3"/>
            <w:tabs>
              <w:tab w:val="right" w:leader="dot" w:pos="9350"/>
            </w:tabs>
            <w:rPr>
              <w:noProof/>
              <w:kern w:val="2"/>
              <w:sz w:val="24"/>
              <w:szCs w:val="24"/>
              <w:lang w:eastAsia="en-GB"/>
              <w14:ligatures w14:val="standardContextual"/>
            </w:rPr>
          </w:pPr>
          <w:hyperlink w:anchor="_Toc207271388" w:history="1">
            <w:r w:rsidRPr="005A309E">
              <w:rPr>
                <w:rStyle w:val="Hyperlink"/>
                <w:noProof/>
              </w:rPr>
              <w:t>Scholarship structure</w:t>
            </w:r>
            <w:r w:rsidRPr="005A309E">
              <w:rPr>
                <w:noProof/>
                <w:webHidden/>
              </w:rPr>
              <w:tab/>
            </w:r>
            <w:r w:rsidRPr="005A309E">
              <w:rPr>
                <w:noProof/>
                <w:webHidden/>
              </w:rPr>
              <w:fldChar w:fldCharType="begin"/>
            </w:r>
            <w:r w:rsidRPr="005A309E">
              <w:rPr>
                <w:noProof/>
                <w:webHidden/>
              </w:rPr>
              <w:instrText xml:space="preserve"> PAGEREF _Toc207271388 \h </w:instrText>
            </w:r>
            <w:r w:rsidRPr="005A309E">
              <w:rPr>
                <w:noProof/>
                <w:webHidden/>
              </w:rPr>
            </w:r>
            <w:r w:rsidRPr="005A309E">
              <w:rPr>
                <w:noProof/>
                <w:webHidden/>
              </w:rPr>
              <w:fldChar w:fldCharType="separate"/>
            </w:r>
            <w:r w:rsidR="004975DD">
              <w:rPr>
                <w:noProof/>
                <w:webHidden/>
              </w:rPr>
              <w:t>5</w:t>
            </w:r>
            <w:r w:rsidRPr="005A309E">
              <w:rPr>
                <w:noProof/>
                <w:webHidden/>
              </w:rPr>
              <w:fldChar w:fldCharType="end"/>
            </w:r>
          </w:hyperlink>
        </w:p>
        <w:p w14:paraId="6E7CF73B" w14:textId="7C498ECB" w:rsidR="00916F9C" w:rsidRPr="005A309E" w:rsidRDefault="00916F9C">
          <w:pPr>
            <w:pStyle w:val="TOC3"/>
            <w:tabs>
              <w:tab w:val="right" w:leader="dot" w:pos="9350"/>
            </w:tabs>
            <w:rPr>
              <w:noProof/>
              <w:kern w:val="2"/>
              <w:sz w:val="24"/>
              <w:szCs w:val="24"/>
              <w:lang w:eastAsia="en-GB"/>
              <w14:ligatures w14:val="standardContextual"/>
            </w:rPr>
          </w:pPr>
          <w:hyperlink w:anchor="_Toc207271389" w:history="1">
            <w:r w:rsidRPr="005A309E">
              <w:rPr>
                <w:rStyle w:val="Hyperlink"/>
                <w:noProof/>
              </w:rPr>
              <w:t>Other costs covered</w:t>
            </w:r>
            <w:r w:rsidRPr="005A309E">
              <w:rPr>
                <w:noProof/>
                <w:webHidden/>
              </w:rPr>
              <w:tab/>
            </w:r>
            <w:r w:rsidRPr="005A309E">
              <w:rPr>
                <w:noProof/>
                <w:webHidden/>
              </w:rPr>
              <w:fldChar w:fldCharType="begin"/>
            </w:r>
            <w:r w:rsidRPr="005A309E">
              <w:rPr>
                <w:noProof/>
                <w:webHidden/>
              </w:rPr>
              <w:instrText xml:space="preserve"> PAGEREF _Toc207271389 \h </w:instrText>
            </w:r>
            <w:r w:rsidRPr="005A309E">
              <w:rPr>
                <w:noProof/>
                <w:webHidden/>
              </w:rPr>
            </w:r>
            <w:r w:rsidRPr="005A309E">
              <w:rPr>
                <w:noProof/>
                <w:webHidden/>
              </w:rPr>
              <w:fldChar w:fldCharType="separate"/>
            </w:r>
            <w:r w:rsidR="004975DD">
              <w:rPr>
                <w:noProof/>
                <w:webHidden/>
              </w:rPr>
              <w:t>6</w:t>
            </w:r>
            <w:r w:rsidRPr="005A309E">
              <w:rPr>
                <w:noProof/>
                <w:webHidden/>
              </w:rPr>
              <w:fldChar w:fldCharType="end"/>
            </w:r>
          </w:hyperlink>
        </w:p>
        <w:p w14:paraId="4B25818D" w14:textId="18631593" w:rsidR="00916F9C" w:rsidRPr="005A309E" w:rsidRDefault="00916F9C">
          <w:pPr>
            <w:pStyle w:val="TOC3"/>
            <w:tabs>
              <w:tab w:val="right" w:leader="dot" w:pos="9350"/>
            </w:tabs>
            <w:rPr>
              <w:noProof/>
              <w:kern w:val="2"/>
              <w:sz w:val="24"/>
              <w:szCs w:val="24"/>
              <w:lang w:eastAsia="en-GB"/>
              <w14:ligatures w14:val="standardContextual"/>
            </w:rPr>
          </w:pPr>
          <w:hyperlink w:anchor="_Toc207271390" w:history="1">
            <w:r w:rsidRPr="005A309E">
              <w:rPr>
                <w:rStyle w:val="Hyperlink"/>
                <w:noProof/>
              </w:rPr>
              <w:t>Out of pocket costs for Global PhD students</w:t>
            </w:r>
            <w:r w:rsidRPr="005A309E">
              <w:rPr>
                <w:noProof/>
                <w:webHidden/>
              </w:rPr>
              <w:tab/>
            </w:r>
            <w:r w:rsidRPr="005A309E">
              <w:rPr>
                <w:noProof/>
                <w:webHidden/>
              </w:rPr>
              <w:fldChar w:fldCharType="begin"/>
            </w:r>
            <w:r w:rsidRPr="005A309E">
              <w:rPr>
                <w:noProof/>
                <w:webHidden/>
              </w:rPr>
              <w:instrText xml:space="preserve"> PAGEREF _Toc207271390 \h </w:instrText>
            </w:r>
            <w:r w:rsidRPr="005A309E">
              <w:rPr>
                <w:noProof/>
                <w:webHidden/>
              </w:rPr>
            </w:r>
            <w:r w:rsidRPr="005A309E">
              <w:rPr>
                <w:noProof/>
                <w:webHidden/>
              </w:rPr>
              <w:fldChar w:fldCharType="separate"/>
            </w:r>
            <w:r w:rsidR="004975DD">
              <w:rPr>
                <w:noProof/>
                <w:webHidden/>
              </w:rPr>
              <w:t>6</w:t>
            </w:r>
            <w:r w:rsidRPr="005A309E">
              <w:rPr>
                <w:noProof/>
                <w:webHidden/>
              </w:rPr>
              <w:fldChar w:fldCharType="end"/>
            </w:r>
          </w:hyperlink>
        </w:p>
        <w:p w14:paraId="78E7E672" w14:textId="370E5308" w:rsidR="00916F9C" w:rsidRPr="005A309E" w:rsidRDefault="00916F9C">
          <w:pPr>
            <w:pStyle w:val="TOC3"/>
            <w:tabs>
              <w:tab w:val="right" w:leader="dot" w:pos="9350"/>
            </w:tabs>
            <w:rPr>
              <w:noProof/>
              <w:kern w:val="2"/>
              <w:sz w:val="24"/>
              <w:szCs w:val="24"/>
              <w:lang w:eastAsia="en-GB"/>
              <w14:ligatures w14:val="standardContextual"/>
            </w:rPr>
          </w:pPr>
          <w:hyperlink w:anchor="_Toc207271391" w:history="1">
            <w:r w:rsidRPr="005A309E">
              <w:rPr>
                <w:rStyle w:val="Hyperlink"/>
                <w:noProof/>
              </w:rPr>
              <w:t>Costs for students requiring a UK visa</w:t>
            </w:r>
            <w:r w:rsidRPr="005A309E">
              <w:rPr>
                <w:noProof/>
                <w:webHidden/>
              </w:rPr>
              <w:tab/>
            </w:r>
            <w:r w:rsidRPr="005A309E">
              <w:rPr>
                <w:noProof/>
                <w:webHidden/>
              </w:rPr>
              <w:fldChar w:fldCharType="begin"/>
            </w:r>
            <w:r w:rsidRPr="005A309E">
              <w:rPr>
                <w:noProof/>
                <w:webHidden/>
              </w:rPr>
              <w:instrText xml:space="preserve"> PAGEREF _Toc207271391 \h </w:instrText>
            </w:r>
            <w:r w:rsidRPr="005A309E">
              <w:rPr>
                <w:noProof/>
                <w:webHidden/>
              </w:rPr>
            </w:r>
            <w:r w:rsidRPr="005A309E">
              <w:rPr>
                <w:noProof/>
                <w:webHidden/>
              </w:rPr>
              <w:fldChar w:fldCharType="separate"/>
            </w:r>
            <w:r w:rsidR="004975DD">
              <w:rPr>
                <w:noProof/>
                <w:webHidden/>
              </w:rPr>
              <w:t>6</w:t>
            </w:r>
            <w:r w:rsidRPr="005A309E">
              <w:rPr>
                <w:noProof/>
                <w:webHidden/>
              </w:rPr>
              <w:fldChar w:fldCharType="end"/>
            </w:r>
          </w:hyperlink>
        </w:p>
        <w:p w14:paraId="738096A7" w14:textId="35604B67" w:rsidR="00916F9C" w:rsidRPr="005A309E" w:rsidRDefault="00916F9C">
          <w:pPr>
            <w:pStyle w:val="TOC3"/>
            <w:tabs>
              <w:tab w:val="right" w:leader="dot" w:pos="9350"/>
            </w:tabs>
            <w:rPr>
              <w:noProof/>
              <w:kern w:val="2"/>
              <w:sz w:val="24"/>
              <w:szCs w:val="24"/>
              <w:lang w:eastAsia="en-GB"/>
              <w14:ligatures w14:val="standardContextual"/>
            </w:rPr>
          </w:pPr>
          <w:hyperlink w:anchor="_Toc207271392" w:history="1">
            <w:r w:rsidRPr="005A309E">
              <w:rPr>
                <w:rStyle w:val="Hyperlink"/>
                <w:noProof/>
              </w:rPr>
              <w:t>Costs for students requiring an Australian visa</w:t>
            </w:r>
            <w:r w:rsidRPr="005A309E">
              <w:rPr>
                <w:noProof/>
                <w:webHidden/>
              </w:rPr>
              <w:tab/>
            </w:r>
            <w:r w:rsidRPr="005A309E">
              <w:rPr>
                <w:noProof/>
                <w:webHidden/>
              </w:rPr>
              <w:fldChar w:fldCharType="begin"/>
            </w:r>
            <w:r w:rsidRPr="005A309E">
              <w:rPr>
                <w:noProof/>
                <w:webHidden/>
              </w:rPr>
              <w:instrText xml:space="preserve"> PAGEREF _Toc207271392 \h </w:instrText>
            </w:r>
            <w:r w:rsidRPr="005A309E">
              <w:rPr>
                <w:noProof/>
                <w:webHidden/>
              </w:rPr>
            </w:r>
            <w:r w:rsidRPr="005A309E">
              <w:rPr>
                <w:noProof/>
                <w:webHidden/>
              </w:rPr>
              <w:fldChar w:fldCharType="separate"/>
            </w:r>
            <w:r w:rsidR="004975DD">
              <w:rPr>
                <w:noProof/>
                <w:webHidden/>
              </w:rPr>
              <w:t>7</w:t>
            </w:r>
            <w:r w:rsidRPr="005A309E">
              <w:rPr>
                <w:noProof/>
                <w:webHidden/>
              </w:rPr>
              <w:fldChar w:fldCharType="end"/>
            </w:r>
          </w:hyperlink>
        </w:p>
        <w:p w14:paraId="27206C98" w14:textId="44184027" w:rsidR="00916F9C" w:rsidRPr="005A309E" w:rsidRDefault="00916F9C">
          <w:pPr>
            <w:pStyle w:val="TOC3"/>
            <w:tabs>
              <w:tab w:val="right" w:leader="dot" w:pos="9350"/>
            </w:tabs>
            <w:rPr>
              <w:noProof/>
              <w:kern w:val="2"/>
              <w:sz w:val="24"/>
              <w:szCs w:val="24"/>
              <w:lang w:eastAsia="en-GB"/>
              <w14:ligatures w14:val="standardContextual"/>
            </w:rPr>
          </w:pPr>
          <w:hyperlink w:anchor="_Toc207271393" w:history="1">
            <w:r w:rsidRPr="005A309E">
              <w:rPr>
                <w:rStyle w:val="Hyperlink"/>
                <w:noProof/>
              </w:rPr>
              <w:t>English proficiency test costs</w:t>
            </w:r>
            <w:r w:rsidRPr="005A309E">
              <w:rPr>
                <w:noProof/>
                <w:webHidden/>
              </w:rPr>
              <w:tab/>
            </w:r>
            <w:r w:rsidRPr="005A309E">
              <w:rPr>
                <w:noProof/>
                <w:webHidden/>
              </w:rPr>
              <w:fldChar w:fldCharType="begin"/>
            </w:r>
            <w:r w:rsidRPr="005A309E">
              <w:rPr>
                <w:noProof/>
                <w:webHidden/>
              </w:rPr>
              <w:instrText xml:space="preserve"> PAGEREF _Toc207271393 \h </w:instrText>
            </w:r>
            <w:r w:rsidRPr="005A309E">
              <w:rPr>
                <w:noProof/>
                <w:webHidden/>
              </w:rPr>
            </w:r>
            <w:r w:rsidRPr="005A309E">
              <w:rPr>
                <w:noProof/>
                <w:webHidden/>
              </w:rPr>
              <w:fldChar w:fldCharType="separate"/>
            </w:r>
            <w:r w:rsidR="004975DD">
              <w:rPr>
                <w:noProof/>
                <w:webHidden/>
              </w:rPr>
              <w:t>7</w:t>
            </w:r>
            <w:r w:rsidRPr="005A309E">
              <w:rPr>
                <w:noProof/>
                <w:webHidden/>
              </w:rPr>
              <w:fldChar w:fldCharType="end"/>
            </w:r>
          </w:hyperlink>
        </w:p>
        <w:p w14:paraId="21F2DAAA" w14:textId="3D697810" w:rsidR="00916F9C" w:rsidRPr="005A309E" w:rsidRDefault="00916F9C">
          <w:pPr>
            <w:pStyle w:val="TOC3"/>
            <w:tabs>
              <w:tab w:val="right" w:leader="dot" w:pos="9350"/>
            </w:tabs>
            <w:rPr>
              <w:noProof/>
              <w:kern w:val="2"/>
              <w:sz w:val="24"/>
              <w:szCs w:val="24"/>
              <w:lang w:eastAsia="en-GB"/>
              <w14:ligatures w14:val="standardContextual"/>
            </w:rPr>
          </w:pPr>
          <w:hyperlink w:anchor="_Toc207271394" w:history="1">
            <w:r w:rsidRPr="005A309E">
              <w:rPr>
                <w:rStyle w:val="Hyperlink"/>
                <w:noProof/>
              </w:rPr>
              <w:t>Summary of costs</w:t>
            </w:r>
            <w:r w:rsidRPr="005A309E">
              <w:rPr>
                <w:noProof/>
                <w:webHidden/>
              </w:rPr>
              <w:tab/>
            </w:r>
            <w:r w:rsidRPr="005A309E">
              <w:rPr>
                <w:noProof/>
                <w:webHidden/>
              </w:rPr>
              <w:fldChar w:fldCharType="begin"/>
            </w:r>
            <w:r w:rsidRPr="005A309E">
              <w:rPr>
                <w:noProof/>
                <w:webHidden/>
              </w:rPr>
              <w:instrText xml:space="preserve"> PAGEREF _Toc207271394 \h </w:instrText>
            </w:r>
            <w:r w:rsidRPr="005A309E">
              <w:rPr>
                <w:noProof/>
                <w:webHidden/>
              </w:rPr>
            </w:r>
            <w:r w:rsidRPr="005A309E">
              <w:rPr>
                <w:noProof/>
                <w:webHidden/>
              </w:rPr>
              <w:fldChar w:fldCharType="separate"/>
            </w:r>
            <w:r w:rsidR="004975DD">
              <w:rPr>
                <w:noProof/>
                <w:webHidden/>
              </w:rPr>
              <w:t>7</w:t>
            </w:r>
            <w:r w:rsidRPr="005A309E">
              <w:rPr>
                <w:noProof/>
                <w:webHidden/>
              </w:rPr>
              <w:fldChar w:fldCharType="end"/>
            </w:r>
          </w:hyperlink>
        </w:p>
        <w:p w14:paraId="7CBB5E42" w14:textId="218FD192" w:rsidR="00916F9C" w:rsidRPr="005A309E" w:rsidRDefault="00916F9C">
          <w:pPr>
            <w:pStyle w:val="TOC2"/>
            <w:rPr>
              <w:b w:val="0"/>
              <w:bCs w:val="0"/>
              <w:noProof/>
              <w:kern w:val="2"/>
              <w:sz w:val="24"/>
              <w:szCs w:val="24"/>
              <w:lang w:eastAsia="en-GB"/>
              <w14:ligatures w14:val="standardContextual"/>
            </w:rPr>
          </w:pPr>
          <w:hyperlink w:anchor="_Toc207271395" w:history="1">
            <w:r w:rsidRPr="005A309E">
              <w:rPr>
                <w:rStyle w:val="Hyperlink"/>
                <w:noProof/>
              </w:rPr>
              <w:t>2.</w:t>
            </w:r>
            <w:r w:rsidRPr="005A309E">
              <w:rPr>
                <w:b w:val="0"/>
                <w:bCs w:val="0"/>
                <w:noProof/>
                <w:kern w:val="2"/>
                <w:sz w:val="24"/>
                <w:szCs w:val="24"/>
                <w:lang w:eastAsia="en-GB"/>
                <w14:ligatures w14:val="standardContextual"/>
              </w:rPr>
              <w:tab/>
            </w:r>
            <w:r w:rsidRPr="005A309E">
              <w:rPr>
                <w:rStyle w:val="Hyperlink"/>
                <w:noProof/>
              </w:rPr>
              <w:t>Academic requirements, standards and progression</w:t>
            </w:r>
            <w:r w:rsidRPr="005A309E">
              <w:rPr>
                <w:noProof/>
                <w:webHidden/>
              </w:rPr>
              <w:tab/>
            </w:r>
            <w:r w:rsidRPr="005A309E">
              <w:rPr>
                <w:noProof/>
                <w:webHidden/>
              </w:rPr>
              <w:fldChar w:fldCharType="begin"/>
            </w:r>
            <w:r w:rsidRPr="005A309E">
              <w:rPr>
                <w:noProof/>
                <w:webHidden/>
              </w:rPr>
              <w:instrText xml:space="preserve"> PAGEREF _Toc207271395 \h </w:instrText>
            </w:r>
            <w:r w:rsidRPr="005A309E">
              <w:rPr>
                <w:noProof/>
                <w:webHidden/>
              </w:rPr>
            </w:r>
            <w:r w:rsidRPr="005A309E">
              <w:rPr>
                <w:noProof/>
                <w:webHidden/>
              </w:rPr>
              <w:fldChar w:fldCharType="separate"/>
            </w:r>
            <w:r w:rsidR="004975DD">
              <w:rPr>
                <w:noProof/>
                <w:webHidden/>
              </w:rPr>
              <w:t>9</w:t>
            </w:r>
            <w:r w:rsidRPr="005A309E">
              <w:rPr>
                <w:noProof/>
                <w:webHidden/>
              </w:rPr>
              <w:fldChar w:fldCharType="end"/>
            </w:r>
          </w:hyperlink>
        </w:p>
        <w:p w14:paraId="3B1BF427" w14:textId="58D5B296" w:rsidR="00916F9C" w:rsidRPr="005A309E" w:rsidRDefault="00916F9C">
          <w:pPr>
            <w:pStyle w:val="TOC3"/>
            <w:tabs>
              <w:tab w:val="right" w:leader="dot" w:pos="9350"/>
            </w:tabs>
            <w:rPr>
              <w:noProof/>
              <w:kern w:val="2"/>
              <w:sz w:val="24"/>
              <w:szCs w:val="24"/>
              <w:lang w:eastAsia="en-GB"/>
              <w14:ligatures w14:val="standardContextual"/>
            </w:rPr>
          </w:pPr>
          <w:hyperlink w:anchor="_Toc207271396" w:history="1">
            <w:r w:rsidRPr="005A309E">
              <w:rPr>
                <w:rStyle w:val="Hyperlink"/>
                <w:noProof/>
              </w:rPr>
              <w:t>Registration (UoB) / Enrolment (MQ)</w:t>
            </w:r>
            <w:r w:rsidRPr="005A309E">
              <w:rPr>
                <w:noProof/>
                <w:webHidden/>
              </w:rPr>
              <w:tab/>
            </w:r>
            <w:r w:rsidRPr="005A309E">
              <w:rPr>
                <w:noProof/>
                <w:webHidden/>
              </w:rPr>
              <w:fldChar w:fldCharType="begin"/>
            </w:r>
            <w:r w:rsidRPr="005A309E">
              <w:rPr>
                <w:noProof/>
                <w:webHidden/>
              </w:rPr>
              <w:instrText xml:space="preserve"> PAGEREF _Toc207271396 \h </w:instrText>
            </w:r>
            <w:r w:rsidRPr="005A309E">
              <w:rPr>
                <w:noProof/>
                <w:webHidden/>
              </w:rPr>
            </w:r>
            <w:r w:rsidRPr="005A309E">
              <w:rPr>
                <w:noProof/>
                <w:webHidden/>
              </w:rPr>
              <w:fldChar w:fldCharType="separate"/>
            </w:r>
            <w:r w:rsidR="004975DD">
              <w:rPr>
                <w:noProof/>
                <w:webHidden/>
              </w:rPr>
              <w:t>9</w:t>
            </w:r>
            <w:r w:rsidRPr="005A309E">
              <w:rPr>
                <w:noProof/>
                <w:webHidden/>
              </w:rPr>
              <w:fldChar w:fldCharType="end"/>
            </w:r>
          </w:hyperlink>
        </w:p>
        <w:p w14:paraId="3A723E7B" w14:textId="0B0CDF65" w:rsidR="00916F9C" w:rsidRPr="005A309E" w:rsidRDefault="00916F9C">
          <w:pPr>
            <w:pStyle w:val="TOC3"/>
            <w:tabs>
              <w:tab w:val="right" w:leader="dot" w:pos="9350"/>
            </w:tabs>
            <w:rPr>
              <w:noProof/>
              <w:kern w:val="2"/>
              <w:sz w:val="24"/>
              <w:szCs w:val="24"/>
              <w:lang w:eastAsia="en-GB"/>
              <w14:ligatures w14:val="standardContextual"/>
            </w:rPr>
          </w:pPr>
          <w:hyperlink w:anchor="_Toc207271397" w:history="1">
            <w:r w:rsidRPr="005A309E">
              <w:rPr>
                <w:rStyle w:val="Hyperlink"/>
                <w:noProof/>
              </w:rPr>
              <w:t>Delays to travel</w:t>
            </w:r>
            <w:r w:rsidRPr="005A309E">
              <w:rPr>
                <w:noProof/>
                <w:webHidden/>
              </w:rPr>
              <w:tab/>
            </w:r>
            <w:r w:rsidRPr="005A309E">
              <w:rPr>
                <w:noProof/>
                <w:webHidden/>
              </w:rPr>
              <w:fldChar w:fldCharType="begin"/>
            </w:r>
            <w:r w:rsidRPr="005A309E">
              <w:rPr>
                <w:noProof/>
                <w:webHidden/>
              </w:rPr>
              <w:instrText xml:space="preserve"> PAGEREF _Toc207271397 \h </w:instrText>
            </w:r>
            <w:r w:rsidRPr="005A309E">
              <w:rPr>
                <w:noProof/>
                <w:webHidden/>
              </w:rPr>
            </w:r>
            <w:r w:rsidRPr="005A309E">
              <w:rPr>
                <w:noProof/>
                <w:webHidden/>
              </w:rPr>
              <w:fldChar w:fldCharType="separate"/>
            </w:r>
            <w:r w:rsidR="004975DD">
              <w:rPr>
                <w:noProof/>
                <w:webHidden/>
              </w:rPr>
              <w:t>10</w:t>
            </w:r>
            <w:r w:rsidRPr="005A309E">
              <w:rPr>
                <w:noProof/>
                <w:webHidden/>
              </w:rPr>
              <w:fldChar w:fldCharType="end"/>
            </w:r>
          </w:hyperlink>
        </w:p>
        <w:p w14:paraId="4BD3C502" w14:textId="55843B8A" w:rsidR="00916F9C" w:rsidRPr="005A309E" w:rsidRDefault="00916F9C">
          <w:pPr>
            <w:pStyle w:val="TOC3"/>
            <w:tabs>
              <w:tab w:val="right" w:leader="dot" w:pos="9350"/>
            </w:tabs>
            <w:rPr>
              <w:noProof/>
              <w:kern w:val="2"/>
              <w:sz w:val="24"/>
              <w:szCs w:val="24"/>
              <w:lang w:eastAsia="en-GB"/>
              <w14:ligatures w14:val="standardContextual"/>
            </w:rPr>
          </w:pPr>
          <w:hyperlink w:anchor="_Toc207271398" w:history="1">
            <w:r w:rsidRPr="005A309E">
              <w:rPr>
                <w:rStyle w:val="Hyperlink"/>
                <w:noProof/>
              </w:rPr>
              <w:t>Deciding not to travel</w:t>
            </w:r>
            <w:r w:rsidRPr="005A309E">
              <w:rPr>
                <w:noProof/>
                <w:webHidden/>
              </w:rPr>
              <w:tab/>
            </w:r>
            <w:r w:rsidRPr="005A309E">
              <w:rPr>
                <w:noProof/>
                <w:webHidden/>
              </w:rPr>
              <w:fldChar w:fldCharType="begin"/>
            </w:r>
            <w:r w:rsidRPr="005A309E">
              <w:rPr>
                <w:noProof/>
                <w:webHidden/>
              </w:rPr>
              <w:instrText xml:space="preserve"> PAGEREF _Toc207271398 \h </w:instrText>
            </w:r>
            <w:r w:rsidRPr="005A309E">
              <w:rPr>
                <w:noProof/>
                <w:webHidden/>
              </w:rPr>
            </w:r>
            <w:r w:rsidRPr="005A309E">
              <w:rPr>
                <w:noProof/>
                <w:webHidden/>
              </w:rPr>
              <w:fldChar w:fldCharType="separate"/>
            </w:r>
            <w:r w:rsidR="004975DD">
              <w:rPr>
                <w:noProof/>
                <w:webHidden/>
              </w:rPr>
              <w:t>10</w:t>
            </w:r>
            <w:r w:rsidRPr="005A309E">
              <w:rPr>
                <w:noProof/>
                <w:webHidden/>
              </w:rPr>
              <w:fldChar w:fldCharType="end"/>
            </w:r>
          </w:hyperlink>
        </w:p>
        <w:p w14:paraId="1639ACC7" w14:textId="4E734F3D" w:rsidR="00916F9C" w:rsidRPr="005A309E" w:rsidRDefault="00916F9C">
          <w:pPr>
            <w:pStyle w:val="TOC3"/>
            <w:tabs>
              <w:tab w:val="right" w:leader="dot" w:pos="9350"/>
            </w:tabs>
            <w:rPr>
              <w:noProof/>
              <w:kern w:val="2"/>
              <w:sz w:val="24"/>
              <w:szCs w:val="24"/>
              <w:lang w:eastAsia="en-GB"/>
              <w14:ligatures w14:val="standardContextual"/>
            </w:rPr>
          </w:pPr>
          <w:hyperlink w:anchor="_Toc207271399" w:history="1">
            <w:r w:rsidRPr="005A309E">
              <w:rPr>
                <w:rStyle w:val="Hyperlink"/>
                <w:noProof/>
              </w:rPr>
              <w:t>Transfer of samples</w:t>
            </w:r>
            <w:r w:rsidRPr="005A309E">
              <w:rPr>
                <w:noProof/>
                <w:webHidden/>
              </w:rPr>
              <w:tab/>
            </w:r>
            <w:r w:rsidRPr="005A309E">
              <w:rPr>
                <w:noProof/>
                <w:webHidden/>
              </w:rPr>
              <w:fldChar w:fldCharType="begin"/>
            </w:r>
            <w:r w:rsidRPr="005A309E">
              <w:rPr>
                <w:noProof/>
                <w:webHidden/>
              </w:rPr>
              <w:instrText xml:space="preserve"> PAGEREF _Toc207271399 \h </w:instrText>
            </w:r>
            <w:r w:rsidRPr="005A309E">
              <w:rPr>
                <w:noProof/>
                <w:webHidden/>
              </w:rPr>
            </w:r>
            <w:r w:rsidRPr="005A309E">
              <w:rPr>
                <w:noProof/>
                <w:webHidden/>
              </w:rPr>
              <w:fldChar w:fldCharType="separate"/>
            </w:r>
            <w:r w:rsidR="004975DD">
              <w:rPr>
                <w:noProof/>
                <w:webHidden/>
              </w:rPr>
              <w:t>10</w:t>
            </w:r>
            <w:r w:rsidRPr="005A309E">
              <w:rPr>
                <w:noProof/>
                <w:webHidden/>
              </w:rPr>
              <w:fldChar w:fldCharType="end"/>
            </w:r>
          </w:hyperlink>
        </w:p>
        <w:p w14:paraId="3DA619F9" w14:textId="403C694D" w:rsidR="00916F9C" w:rsidRPr="005A309E" w:rsidRDefault="00916F9C">
          <w:pPr>
            <w:pStyle w:val="TOC3"/>
            <w:tabs>
              <w:tab w:val="right" w:leader="dot" w:pos="9350"/>
            </w:tabs>
            <w:rPr>
              <w:noProof/>
              <w:kern w:val="2"/>
              <w:sz w:val="24"/>
              <w:szCs w:val="24"/>
              <w:lang w:eastAsia="en-GB"/>
              <w14:ligatures w14:val="standardContextual"/>
            </w:rPr>
          </w:pPr>
          <w:hyperlink w:anchor="_Toc207271400" w:history="1">
            <w:r w:rsidRPr="005A309E">
              <w:rPr>
                <w:rStyle w:val="Hyperlink"/>
                <w:noProof/>
              </w:rPr>
              <w:t>Ethical standards and approval</w:t>
            </w:r>
            <w:r w:rsidRPr="005A309E">
              <w:rPr>
                <w:noProof/>
                <w:webHidden/>
              </w:rPr>
              <w:tab/>
            </w:r>
            <w:r w:rsidRPr="005A309E">
              <w:rPr>
                <w:noProof/>
                <w:webHidden/>
              </w:rPr>
              <w:fldChar w:fldCharType="begin"/>
            </w:r>
            <w:r w:rsidRPr="005A309E">
              <w:rPr>
                <w:noProof/>
                <w:webHidden/>
              </w:rPr>
              <w:instrText xml:space="preserve"> PAGEREF _Toc207271400 \h </w:instrText>
            </w:r>
            <w:r w:rsidRPr="005A309E">
              <w:rPr>
                <w:noProof/>
                <w:webHidden/>
              </w:rPr>
            </w:r>
            <w:r w:rsidRPr="005A309E">
              <w:rPr>
                <w:noProof/>
                <w:webHidden/>
              </w:rPr>
              <w:fldChar w:fldCharType="separate"/>
            </w:r>
            <w:r w:rsidR="004975DD">
              <w:rPr>
                <w:noProof/>
                <w:webHidden/>
              </w:rPr>
              <w:t>11</w:t>
            </w:r>
            <w:r w:rsidRPr="005A309E">
              <w:rPr>
                <w:noProof/>
                <w:webHidden/>
              </w:rPr>
              <w:fldChar w:fldCharType="end"/>
            </w:r>
          </w:hyperlink>
        </w:p>
        <w:p w14:paraId="283F2A78" w14:textId="6618613F" w:rsidR="00916F9C" w:rsidRPr="005A309E" w:rsidRDefault="00916F9C">
          <w:pPr>
            <w:pStyle w:val="TOC3"/>
            <w:tabs>
              <w:tab w:val="right" w:leader="dot" w:pos="9350"/>
            </w:tabs>
            <w:rPr>
              <w:noProof/>
              <w:kern w:val="2"/>
              <w:sz w:val="24"/>
              <w:szCs w:val="24"/>
              <w:lang w:eastAsia="en-GB"/>
              <w14:ligatures w14:val="standardContextual"/>
            </w:rPr>
          </w:pPr>
          <w:hyperlink w:anchor="_Toc207271401" w:history="1">
            <w:r w:rsidRPr="005A309E">
              <w:rPr>
                <w:rStyle w:val="Hyperlink"/>
                <w:noProof/>
              </w:rPr>
              <w:t>Progress Monitoring</w:t>
            </w:r>
            <w:r w:rsidRPr="005A309E">
              <w:rPr>
                <w:noProof/>
                <w:webHidden/>
              </w:rPr>
              <w:tab/>
            </w:r>
            <w:r w:rsidRPr="005A309E">
              <w:rPr>
                <w:noProof/>
                <w:webHidden/>
              </w:rPr>
              <w:fldChar w:fldCharType="begin"/>
            </w:r>
            <w:r w:rsidRPr="005A309E">
              <w:rPr>
                <w:noProof/>
                <w:webHidden/>
              </w:rPr>
              <w:instrText xml:space="preserve"> PAGEREF _Toc207271401 \h </w:instrText>
            </w:r>
            <w:r w:rsidRPr="005A309E">
              <w:rPr>
                <w:noProof/>
                <w:webHidden/>
              </w:rPr>
            </w:r>
            <w:r w:rsidRPr="005A309E">
              <w:rPr>
                <w:noProof/>
                <w:webHidden/>
              </w:rPr>
              <w:fldChar w:fldCharType="separate"/>
            </w:r>
            <w:r w:rsidR="004975DD">
              <w:rPr>
                <w:noProof/>
                <w:webHidden/>
              </w:rPr>
              <w:t>11</w:t>
            </w:r>
            <w:r w:rsidRPr="005A309E">
              <w:rPr>
                <w:noProof/>
                <w:webHidden/>
              </w:rPr>
              <w:fldChar w:fldCharType="end"/>
            </w:r>
          </w:hyperlink>
        </w:p>
        <w:p w14:paraId="1A4CFC3D" w14:textId="55FED04C" w:rsidR="00916F9C" w:rsidRPr="005A309E" w:rsidRDefault="00916F9C">
          <w:pPr>
            <w:pStyle w:val="TOC3"/>
            <w:tabs>
              <w:tab w:val="right" w:leader="dot" w:pos="9350"/>
            </w:tabs>
            <w:rPr>
              <w:noProof/>
              <w:kern w:val="2"/>
              <w:sz w:val="24"/>
              <w:szCs w:val="24"/>
              <w:lang w:eastAsia="en-GB"/>
              <w14:ligatures w14:val="standardContextual"/>
            </w:rPr>
          </w:pPr>
          <w:hyperlink w:anchor="_Toc207271402" w:history="1">
            <w:r w:rsidRPr="005A309E">
              <w:rPr>
                <w:rStyle w:val="Hyperlink"/>
                <w:noProof/>
              </w:rPr>
              <w:t>Annual leave, absences and suspensions</w:t>
            </w:r>
            <w:r w:rsidRPr="005A309E">
              <w:rPr>
                <w:noProof/>
                <w:webHidden/>
              </w:rPr>
              <w:tab/>
            </w:r>
            <w:r w:rsidRPr="005A309E">
              <w:rPr>
                <w:noProof/>
                <w:webHidden/>
              </w:rPr>
              <w:fldChar w:fldCharType="begin"/>
            </w:r>
            <w:r w:rsidRPr="005A309E">
              <w:rPr>
                <w:noProof/>
                <w:webHidden/>
              </w:rPr>
              <w:instrText xml:space="preserve"> PAGEREF _Toc207271402 \h </w:instrText>
            </w:r>
            <w:r w:rsidRPr="005A309E">
              <w:rPr>
                <w:noProof/>
                <w:webHidden/>
              </w:rPr>
            </w:r>
            <w:r w:rsidRPr="005A309E">
              <w:rPr>
                <w:noProof/>
                <w:webHidden/>
              </w:rPr>
              <w:fldChar w:fldCharType="separate"/>
            </w:r>
            <w:r w:rsidR="004975DD">
              <w:rPr>
                <w:noProof/>
                <w:webHidden/>
              </w:rPr>
              <w:t>11</w:t>
            </w:r>
            <w:r w:rsidRPr="005A309E">
              <w:rPr>
                <w:noProof/>
                <w:webHidden/>
              </w:rPr>
              <w:fldChar w:fldCharType="end"/>
            </w:r>
          </w:hyperlink>
        </w:p>
        <w:p w14:paraId="16755DF2" w14:textId="7D93C50E" w:rsidR="00916F9C" w:rsidRPr="005A309E" w:rsidRDefault="00916F9C">
          <w:pPr>
            <w:pStyle w:val="TOC3"/>
            <w:tabs>
              <w:tab w:val="right" w:leader="dot" w:pos="9350"/>
            </w:tabs>
            <w:rPr>
              <w:noProof/>
              <w:kern w:val="2"/>
              <w:sz w:val="24"/>
              <w:szCs w:val="24"/>
              <w:lang w:eastAsia="en-GB"/>
              <w14:ligatures w14:val="standardContextual"/>
            </w:rPr>
          </w:pPr>
          <w:hyperlink w:anchor="_Toc207271403" w:history="1">
            <w:r w:rsidRPr="005A309E">
              <w:rPr>
                <w:rStyle w:val="Hyperlink"/>
                <w:noProof/>
              </w:rPr>
              <w:t>Extensions</w:t>
            </w:r>
            <w:r w:rsidRPr="005A309E">
              <w:rPr>
                <w:noProof/>
                <w:webHidden/>
              </w:rPr>
              <w:tab/>
            </w:r>
            <w:r w:rsidRPr="005A309E">
              <w:rPr>
                <w:noProof/>
                <w:webHidden/>
              </w:rPr>
              <w:fldChar w:fldCharType="begin"/>
            </w:r>
            <w:r w:rsidRPr="005A309E">
              <w:rPr>
                <w:noProof/>
                <w:webHidden/>
              </w:rPr>
              <w:instrText xml:space="preserve"> PAGEREF _Toc207271403 \h </w:instrText>
            </w:r>
            <w:r w:rsidRPr="005A309E">
              <w:rPr>
                <w:noProof/>
                <w:webHidden/>
              </w:rPr>
            </w:r>
            <w:r w:rsidRPr="005A309E">
              <w:rPr>
                <w:noProof/>
                <w:webHidden/>
              </w:rPr>
              <w:fldChar w:fldCharType="separate"/>
            </w:r>
            <w:r w:rsidR="004975DD">
              <w:rPr>
                <w:noProof/>
                <w:webHidden/>
              </w:rPr>
              <w:t>12</w:t>
            </w:r>
            <w:r w:rsidRPr="005A309E">
              <w:rPr>
                <w:noProof/>
                <w:webHidden/>
              </w:rPr>
              <w:fldChar w:fldCharType="end"/>
            </w:r>
          </w:hyperlink>
        </w:p>
        <w:p w14:paraId="2FA1BFB7" w14:textId="38D6E47A" w:rsidR="00916F9C" w:rsidRPr="005A309E" w:rsidRDefault="00916F9C">
          <w:pPr>
            <w:pStyle w:val="TOC2"/>
            <w:rPr>
              <w:b w:val="0"/>
              <w:bCs w:val="0"/>
              <w:noProof/>
              <w:kern w:val="2"/>
              <w:sz w:val="24"/>
              <w:szCs w:val="24"/>
              <w:lang w:eastAsia="en-GB"/>
              <w14:ligatures w14:val="standardContextual"/>
            </w:rPr>
          </w:pPr>
          <w:hyperlink w:anchor="_Toc207271404" w:history="1">
            <w:r w:rsidRPr="005A309E">
              <w:rPr>
                <w:rStyle w:val="Hyperlink"/>
                <w:noProof/>
              </w:rPr>
              <w:t>3.</w:t>
            </w:r>
            <w:r w:rsidRPr="005A309E">
              <w:rPr>
                <w:b w:val="0"/>
                <w:bCs w:val="0"/>
                <w:noProof/>
                <w:kern w:val="2"/>
                <w:sz w:val="24"/>
                <w:szCs w:val="24"/>
                <w:lang w:eastAsia="en-GB"/>
                <w14:ligatures w14:val="standardContextual"/>
              </w:rPr>
              <w:tab/>
            </w:r>
            <w:r w:rsidRPr="005A309E">
              <w:rPr>
                <w:rStyle w:val="Hyperlink"/>
                <w:noProof/>
              </w:rPr>
              <w:t>Thesis and examination</w:t>
            </w:r>
            <w:r w:rsidRPr="005A309E">
              <w:rPr>
                <w:noProof/>
                <w:webHidden/>
              </w:rPr>
              <w:tab/>
            </w:r>
            <w:r w:rsidRPr="005A309E">
              <w:rPr>
                <w:noProof/>
                <w:webHidden/>
              </w:rPr>
              <w:fldChar w:fldCharType="begin"/>
            </w:r>
            <w:r w:rsidRPr="005A309E">
              <w:rPr>
                <w:noProof/>
                <w:webHidden/>
              </w:rPr>
              <w:instrText xml:space="preserve"> PAGEREF _Toc207271404 \h </w:instrText>
            </w:r>
            <w:r w:rsidRPr="005A309E">
              <w:rPr>
                <w:noProof/>
                <w:webHidden/>
              </w:rPr>
            </w:r>
            <w:r w:rsidRPr="005A309E">
              <w:rPr>
                <w:noProof/>
                <w:webHidden/>
              </w:rPr>
              <w:fldChar w:fldCharType="separate"/>
            </w:r>
            <w:r w:rsidR="004975DD">
              <w:rPr>
                <w:noProof/>
                <w:webHidden/>
              </w:rPr>
              <w:t>13</w:t>
            </w:r>
            <w:r w:rsidRPr="005A309E">
              <w:rPr>
                <w:noProof/>
                <w:webHidden/>
              </w:rPr>
              <w:fldChar w:fldCharType="end"/>
            </w:r>
          </w:hyperlink>
        </w:p>
        <w:p w14:paraId="6B44AF29" w14:textId="66DDDF52" w:rsidR="00916F9C" w:rsidRPr="005A309E" w:rsidRDefault="00916F9C">
          <w:pPr>
            <w:pStyle w:val="TOC3"/>
            <w:tabs>
              <w:tab w:val="right" w:leader="dot" w:pos="9350"/>
            </w:tabs>
            <w:rPr>
              <w:noProof/>
              <w:kern w:val="2"/>
              <w:sz w:val="24"/>
              <w:szCs w:val="24"/>
              <w:lang w:eastAsia="en-GB"/>
              <w14:ligatures w14:val="standardContextual"/>
            </w:rPr>
          </w:pPr>
          <w:hyperlink w:anchor="_Toc207271405" w:history="1">
            <w:r w:rsidRPr="005A309E">
              <w:rPr>
                <w:rStyle w:val="Hyperlink"/>
                <w:noProof/>
              </w:rPr>
              <w:t>Thesis format</w:t>
            </w:r>
            <w:r w:rsidRPr="005A309E">
              <w:rPr>
                <w:noProof/>
                <w:webHidden/>
              </w:rPr>
              <w:tab/>
            </w:r>
            <w:r w:rsidRPr="005A309E">
              <w:rPr>
                <w:noProof/>
                <w:webHidden/>
              </w:rPr>
              <w:fldChar w:fldCharType="begin"/>
            </w:r>
            <w:r w:rsidRPr="005A309E">
              <w:rPr>
                <w:noProof/>
                <w:webHidden/>
              </w:rPr>
              <w:instrText xml:space="preserve"> PAGEREF _Toc207271405 \h </w:instrText>
            </w:r>
            <w:r w:rsidRPr="005A309E">
              <w:rPr>
                <w:noProof/>
                <w:webHidden/>
              </w:rPr>
            </w:r>
            <w:r w:rsidRPr="005A309E">
              <w:rPr>
                <w:noProof/>
                <w:webHidden/>
              </w:rPr>
              <w:fldChar w:fldCharType="separate"/>
            </w:r>
            <w:r w:rsidR="004975DD">
              <w:rPr>
                <w:noProof/>
                <w:webHidden/>
              </w:rPr>
              <w:t>13</w:t>
            </w:r>
            <w:r w:rsidRPr="005A309E">
              <w:rPr>
                <w:noProof/>
                <w:webHidden/>
              </w:rPr>
              <w:fldChar w:fldCharType="end"/>
            </w:r>
          </w:hyperlink>
        </w:p>
        <w:p w14:paraId="4500B660" w14:textId="6E762A12" w:rsidR="00916F9C" w:rsidRPr="005A309E" w:rsidRDefault="00916F9C">
          <w:pPr>
            <w:pStyle w:val="TOC3"/>
            <w:tabs>
              <w:tab w:val="right" w:leader="dot" w:pos="9350"/>
            </w:tabs>
            <w:rPr>
              <w:noProof/>
              <w:kern w:val="2"/>
              <w:sz w:val="24"/>
              <w:szCs w:val="24"/>
              <w:lang w:eastAsia="en-GB"/>
              <w14:ligatures w14:val="standardContextual"/>
            </w:rPr>
          </w:pPr>
          <w:hyperlink w:anchor="_Toc207271406" w:history="1">
            <w:r w:rsidRPr="005A309E">
              <w:rPr>
                <w:rStyle w:val="Hyperlink"/>
                <w:noProof/>
              </w:rPr>
              <w:t>Thesis submission</w:t>
            </w:r>
            <w:r w:rsidRPr="005A309E">
              <w:rPr>
                <w:noProof/>
                <w:webHidden/>
              </w:rPr>
              <w:tab/>
            </w:r>
            <w:r w:rsidRPr="005A309E">
              <w:rPr>
                <w:noProof/>
                <w:webHidden/>
              </w:rPr>
              <w:fldChar w:fldCharType="begin"/>
            </w:r>
            <w:r w:rsidRPr="005A309E">
              <w:rPr>
                <w:noProof/>
                <w:webHidden/>
              </w:rPr>
              <w:instrText xml:space="preserve"> PAGEREF _Toc207271406 \h </w:instrText>
            </w:r>
            <w:r w:rsidRPr="005A309E">
              <w:rPr>
                <w:noProof/>
                <w:webHidden/>
              </w:rPr>
            </w:r>
            <w:r w:rsidRPr="005A309E">
              <w:rPr>
                <w:noProof/>
                <w:webHidden/>
              </w:rPr>
              <w:fldChar w:fldCharType="separate"/>
            </w:r>
            <w:r w:rsidR="004975DD">
              <w:rPr>
                <w:noProof/>
                <w:webHidden/>
              </w:rPr>
              <w:t>14</w:t>
            </w:r>
            <w:r w:rsidRPr="005A309E">
              <w:rPr>
                <w:noProof/>
                <w:webHidden/>
              </w:rPr>
              <w:fldChar w:fldCharType="end"/>
            </w:r>
          </w:hyperlink>
        </w:p>
        <w:p w14:paraId="47614BBA" w14:textId="54D7822B" w:rsidR="00916F9C" w:rsidRPr="005A309E" w:rsidRDefault="00916F9C">
          <w:pPr>
            <w:pStyle w:val="TOC3"/>
            <w:tabs>
              <w:tab w:val="right" w:leader="dot" w:pos="9350"/>
            </w:tabs>
            <w:rPr>
              <w:noProof/>
              <w:kern w:val="2"/>
              <w:sz w:val="24"/>
              <w:szCs w:val="24"/>
              <w:lang w:eastAsia="en-GB"/>
              <w14:ligatures w14:val="standardContextual"/>
            </w:rPr>
          </w:pPr>
          <w:hyperlink w:anchor="_Toc207271407" w:history="1">
            <w:r w:rsidRPr="005A309E">
              <w:rPr>
                <w:rStyle w:val="Hyperlink"/>
                <w:noProof/>
              </w:rPr>
              <w:t>Thesis examination</w:t>
            </w:r>
            <w:r w:rsidRPr="005A309E">
              <w:rPr>
                <w:noProof/>
                <w:webHidden/>
              </w:rPr>
              <w:tab/>
            </w:r>
            <w:r w:rsidRPr="005A309E">
              <w:rPr>
                <w:noProof/>
                <w:webHidden/>
              </w:rPr>
              <w:fldChar w:fldCharType="begin"/>
            </w:r>
            <w:r w:rsidRPr="005A309E">
              <w:rPr>
                <w:noProof/>
                <w:webHidden/>
              </w:rPr>
              <w:instrText xml:space="preserve"> PAGEREF _Toc207271407 \h </w:instrText>
            </w:r>
            <w:r w:rsidRPr="005A309E">
              <w:rPr>
                <w:noProof/>
                <w:webHidden/>
              </w:rPr>
            </w:r>
            <w:r w:rsidRPr="005A309E">
              <w:rPr>
                <w:noProof/>
                <w:webHidden/>
              </w:rPr>
              <w:fldChar w:fldCharType="separate"/>
            </w:r>
            <w:r w:rsidR="004975DD">
              <w:rPr>
                <w:noProof/>
                <w:webHidden/>
              </w:rPr>
              <w:t>14</w:t>
            </w:r>
            <w:r w:rsidRPr="005A309E">
              <w:rPr>
                <w:noProof/>
                <w:webHidden/>
              </w:rPr>
              <w:fldChar w:fldCharType="end"/>
            </w:r>
          </w:hyperlink>
        </w:p>
        <w:p w14:paraId="7AA30A04" w14:textId="6C51165E" w:rsidR="00916F9C" w:rsidRPr="005A309E" w:rsidRDefault="00916F9C">
          <w:pPr>
            <w:pStyle w:val="TOC3"/>
            <w:tabs>
              <w:tab w:val="right" w:leader="dot" w:pos="9350"/>
            </w:tabs>
            <w:rPr>
              <w:noProof/>
              <w:kern w:val="2"/>
              <w:sz w:val="24"/>
              <w:szCs w:val="24"/>
              <w:lang w:eastAsia="en-GB"/>
              <w14:ligatures w14:val="standardContextual"/>
            </w:rPr>
          </w:pPr>
          <w:hyperlink w:anchor="_Toc207271408" w:history="1">
            <w:r w:rsidRPr="005A309E">
              <w:rPr>
                <w:rStyle w:val="Hyperlink"/>
                <w:noProof/>
              </w:rPr>
              <w:t>Final exam dates and visa duration</w:t>
            </w:r>
            <w:r w:rsidRPr="005A309E">
              <w:rPr>
                <w:noProof/>
                <w:webHidden/>
              </w:rPr>
              <w:tab/>
            </w:r>
            <w:r w:rsidRPr="005A309E">
              <w:rPr>
                <w:noProof/>
                <w:webHidden/>
              </w:rPr>
              <w:fldChar w:fldCharType="begin"/>
            </w:r>
            <w:r w:rsidRPr="005A309E">
              <w:rPr>
                <w:noProof/>
                <w:webHidden/>
              </w:rPr>
              <w:instrText xml:space="preserve"> PAGEREF _Toc207271408 \h </w:instrText>
            </w:r>
            <w:r w:rsidRPr="005A309E">
              <w:rPr>
                <w:noProof/>
                <w:webHidden/>
              </w:rPr>
            </w:r>
            <w:r w:rsidRPr="005A309E">
              <w:rPr>
                <w:noProof/>
                <w:webHidden/>
              </w:rPr>
              <w:fldChar w:fldCharType="separate"/>
            </w:r>
            <w:r w:rsidR="004975DD">
              <w:rPr>
                <w:noProof/>
                <w:webHidden/>
              </w:rPr>
              <w:t>14</w:t>
            </w:r>
            <w:r w:rsidRPr="005A309E">
              <w:rPr>
                <w:noProof/>
                <w:webHidden/>
              </w:rPr>
              <w:fldChar w:fldCharType="end"/>
            </w:r>
          </w:hyperlink>
        </w:p>
        <w:p w14:paraId="5BC4276C" w14:textId="42C790FB" w:rsidR="00916F9C" w:rsidRPr="005A309E" w:rsidRDefault="00916F9C">
          <w:pPr>
            <w:pStyle w:val="TOC2"/>
            <w:rPr>
              <w:b w:val="0"/>
              <w:bCs w:val="0"/>
              <w:noProof/>
              <w:kern w:val="2"/>
              <w:sz w:val="24"/>
              <w:szCs w:val="24"/>
              <w:lang w:eastAsia="en-GB"/>
              <w14:ligatures w14:val="standardContextual"/>
            </w:rPr>
          </w:pPr>
          <w:hyperlink w:anchor="_Toc207271409" w:history="1">
            <w:r w:rsidRPr="005A309E">
              <w:rPr>
                <w:rStyle w:val="Hyperlink"/>
                <w:noProof/>
              </w:rPr>
              <w:t>4.</w:t>
            </w:r>
            <w:r w:rsidRPr="005A309E">
              <w:rPr>
                <w:b w:val="0"/>
                <w:bCs w:val="0"/>
                <w:noProof/>
                <w:kern w:val="2"/>
                <w:sz w:val="24"/>
                <w:szCs w:val="24"/>
                <w:lang w:eastAsia="en-GB"/>
                <w14:ligatures w14:val="standardContextual"/>
              </w:rPr>
              <w:tab/>
            </w:r>
            <w:r w:rsidRPr="005A309E">
              <w:rPr>
                <w:rStyle w:val="Hyperlink"/>
                <w:noProof/>
              </w:rPr>
              <w:t>Supervision</w:t>
            </w:r>
            <w:r w:rsidRPr="005A309E">
              <w:rPr>
                <w:noProof/>
                <w:webHidden/>
              </w:rPr>
              <w:tab/>
            </w:r>
            <w:r w:rsidRPr="005A309E">
              <w:rPr>
                <w:noProof/>
                <w:webHidden/>
              </w:rPr>
              <w:fldChar w:fldCharType="begin"/>
            </w:r>
            <w:r w:rsidRPr="005A309E">
              <w:rPr>
                <w:noProof/>
                <w:webHidden/>
              </w:rPr>
              <w:instrText xml:space="preserve"> PAGEREF _Toc207271409 \h </w:instrText>
            </w:r>
            <w:r w:rsidRPr="005A309E">
              <w:rPr>
                <w:noProof/>
                <w:webHidden/>
              </w:rPr>
            </w:r>
            <w:r w:rsidRPr="005A309E">
              <w:rPr>
                <w:noProof/>
                <w:webHidden/>
              </w:rPr>
              <w:fldChar w:fldCharType="separate"/>
            </w:r>
            <w:r w:rsidR="004975DD">
              <w:rPr>
                <w:noProof/>
                <w:webHidden/>
              </w:rPr>
              <w:t>15</w:t>
            </w:r>
            <w:r w:rsidRPr="005A309E">
              <w:rPr>
                <w:noProof/>
                <w:webHidden/>
              </w:rPr>
              <w:fldChar w:fldCharType="end"/>
            </w:r>
          </w:hyperlink>
        </w:p>
        <w:p w14:paraId="0F2950B3" w14:textId="500E9B6F" w:rsidR="00916F9C" w:rsidRPr="005A309E" w:rsidRDefault="00916F9C">
          <w:pPr>
            <w:pStyle w:val="TOC3"/>
            <w:tabs>
              <w:tab w:val="right" w:leader="dot" w:pos="9350"/>
            </w:tabs>
            <w:rPr>
              <w:noProof/>
              <w:kern w:val="2"/>
              <w:sz w:val="24"/>
              <w:szCs w:val="24"/>
              <w:lang w:eastAsia="en-GB"/>
              <w14:ligatures w14:val="standardContextual"/>
            </w:rPr>
          </w:pPr>
          <w:hyperlink w:anchor="_Toc207271410" w:history="1">
            <w:r w:rsidRPr="005A309E">
              <w:rPr>
                <w:rStyle w:val="Hyperlink"/>
                <w:noProof/>
              </w:rPr>
              <w:t>Role of the supervisor</w:t>
            </w:r>
            <w:r w:rsidRPr="005A309E">
              <w:rPr>
                <w:noProof/>
                <w:webHidden/>
              </w:rPr>
              <w:tab/>
            </w:r>
            <w:r w:rsidRPr="005A309E">
              <w:rPr>
                <w:noProof/>
                <w:webHidden/>
              </w:rPr>
              <w:fldChar w:fldCharType="begin"/>
            </w:r>
            <w:r w:rsidRPr="005A309E">
              <w:rPr>
                <w:noProof/>
                <w:webHidden/>
              </w:rPr>
              <w:instrText xml:space="preserve"> PAGEREF _Toc207271410 \h </w:instrText>
            </w:r>
            <w:r w:rsidRPr="005A309E">
              <w:rPr>
                <w:noProof/>
                <w:webHidden/>
              </w:rPr>
            </w:r>
            <w:r w:rsidRPr="005A309E">
              <w:rPr>
                <w:noProof/>
                <w:webHidden/>
              </w:rPr>
              <w:fldChar w:fldCharType="separate"/>
            </w:r>
            <w:r w:rsidR="004975DD">
              <w:rPr>
                <w:noProof/>
                <w:webHidden/>
              </w:rPr>
              <w:t>15</w:t>
            </w:r>
            <w:r w:rsidRPr="005A309E">
              <w:rPr>
                <w:noProof/>
                <w:webHidden/>
              </w:rPr>
              <w:fldChar w:fldCharType="end"/>
            </w:r>
          </w:hyperlink>
        </w:p>
        <w:p w14:paraId="3F099D2C" w14:textId="66881BCA" w:rsidR="00916F9C" w:rsidRPr="005A309E" w:rsidRDefault="00916F9C">
          <w:pPr>
            <w:pStyle w:val="TOC3"/>
            <w:tabs>
              <w:tab w:val="right" w:leader="dot" w:pos="9350"/>
            </w:tabs>
            <w:rPr>
              <w:noProof/>
              <w:kern w:val="2"/>
              <w:sz w:val="24"/>
              <w:szCs w:val="24"/>
              <w:lang w:eastAsia="en-GB"/>
              <w14:ligatures w14:val="standardContextual"/>
            </w:rPr>
          </w:pPr>
          <w:hyperlink w:anchor="_Toc207271411" w:history="1">
            <w:r w:rsidRPr="005A309E">
              <w:rPr>
                <w:rStyle w:val="Hyperlink"/>
                <w:noProof/>
              </w:rPr>
              <w:t>Scheduling international meetings</w:t>
            </w:r>
            <w:r w:rsidRPr="005A309E">
              <w:rPr>
                <w:noProof/>
                <w:webHidden/>
              </w:rPr>
              <w:tab/>
            </w:r>
            <w:r w:rsidRPr="005A309E">
              <w:rPr>
                <w:noProof/>
                <w:webHidden/>
              </w:rPr>
              <w:fldChar w:fldCharType="begin"/>
            </w:r>
            <w:r w:rsidRPr="005A309E">
              <w:rPr>
                <w:noProof/>
                <w:webHidden/>
              </w:rPr>
              <w:instrText xml:space="preserve"> PAGEREF _Toc207271411 \h </w:instrText>
            </w:r>
            <w:r w:rsidRPr="005A309E">
              <w:rPr>
                <w:noProof/>
                <w:webHidden/>
              </w:rPr>
            </w:r>
            <w:r w:rsidRPr="005A309E">
              <w:rPr>
                <w:noProof/>
                <w:webHidden/>
              </w:rPr>
              <w:fldChar w:fldCharType="separate"/>
            </w:r>
            <w:r w:rsidR="004975DD">
              <w:rPr>
                <w:noProof/>
                <w:webHidden/>
              </w:rPr>
              <w:t>15</w:t>
            </w:r>
            <w:r w:rsidRPr="005A309E">
              <w:rPr>
                <w:noProof/>
                <w:webHidden/>
              </w:rPr>
              <w:fldChar w:fldCharType="end"/>
            </w:r>
          </w:hyperlink>
        </w:p>
        <w:p w14:paraId="6EDF7906" w14:textId="0DA9967B" w:rsidR="00916F9C" w:rsidRPr="005A309E" w:rsidRDefault="00916F9C">
          <w:pPr>
            <w:pStyle w:val="TOC3"/>
            <w:tabs>
              <w:tab w:val="right" w:leader="dot" w:pos="9350"/>
            </w:tabs>
            <w:rPr>
              <w:noProof/>
              <w:kern w:val="2"/>
              <w:sz w:val="24"/>
              <w:szCs w:val="24"/>
              <w:lang w:eastAsia="en-GB"/>
              <w14:ligatures w14:val="standardContextual"/>
            </w:rPr>
          </w:pPr>
          <w:hyperlink w:anchor="_Toc207271412" w:history="1">
            <w:r w:rsidRPr="005A309E">
              <w:rPr>
                <w:rStyle w:val="Hyperlink"/>
                <w:noProof/>
              </w:rPr>
              <w:t>Changing the supervisory team or programme</w:t>
            </w:r>
            <w:r w:rsidRPr="005A309E">
              <w:rPr>
                <w:noProof/>
                <w:webHidden/>
              </w:rPr>
              <w:tab/>
            </w:r>
            <w:r w:rsidRPr="005A309E">
              <w:rPr>
                <w:noProof/>
                <w:webHidden/>
              </w:rPr>
              <w:fldChar w:fldCharType="begin"/>
            </w:r>
            <w:r w:rsidRPr="005A309E">
              <w:rPr>
                <w:noProof/>
                <w:webHidden/>
              </w:rPr>
              <w:instrText xml:space="preserve"> PAGEREF _Toc207271412 \h </w:instrText>
            </w:r>
            <w:r w:rsidRPr="005A309E">
              <w:rPr>
                <w:noProof/>
                <w:webHidden/>
              </w:rPr>
            </w:r>
            <w:r w:rsidRPr="005A309E">
              <w:rPr>
                <w:noProof/>
                <w:webHidden/>
              </w:rPr>
              <w:fldChar w:fldCharType="separate"/>
            </w:r>
            <w:r w:rsidR="004975DD">
              <w:rPr>
                <w:noProof/>
                <w:webHidden/>
              </w:rPr>
              <w:t>16</w:t>
            </w:r>
            <w:r w:rsidRPr="005A309E">
              <w:rPr>
                <w:noProof/>
                <w:webHidden/>
              </w:rPr>
              <w:fldChar w:fldCharType="end"/>
            </w:r>
          </w:hyperlink>
        </w:p>
        <w:p w14:paraId="0E32C56E" w14:textId="4F5AFB26" w:rsidR="00916F9C" w:rsidRPr="005A309E" w:rsidRDefault="00916F9C">
          <w:pPr>
            <w:pStyle w:val="TOC2"/>
            <w:rPr>
              <w:b w:val="0"/>
              <w:bCs w:val="0"/>
              <w:noProof/>
              <w:kern w:val="2"/>
              <w:sz w:val="24"/>
              <w:szCs w:val="24"/>
              <w:lang w:eastAsia="en-GB"/>
              <w14:ligatures w14:val="standardContextual"/>
            </w:rPr>
          </w:pPr>
          <w:hyperlink w:anchor="_Toc207271413" w:history="1">
            <w:r w:rsidRPr="005A309E">
              <w:rPr>
                <w:rStyle w:val="Hyperlink"/>
                <w:noProof/>
              </w:rPr>
              <w:t>5.</w:t>
            </w:r>
            <w:r w:rsidRPr="005A309E">
              <w:rPr>
                <w:b w:val="0"/>
                <w:bCs w:val="0"/>
                <w:noProof/>
                <w:kern w:val="2"/>
                <w:sz w:val="24"/>
                <w:szCs w:val="24"/>
                <w:lang w:eastAsia="en-GB"/>
                <w14:ligatures w14:val="standardContextual"/>
              </w:rPr>
              <w:tab/>
            </w:r>
            <w:r w:rsidRPr="005A309E">
              <w:rPr>
                <w:rStyle w:val="Hyperlink"/>
                <w:noProof/>
              </w:rPr>
              <w:t>Global PhD, family, work and visa post-graduation</w:t>
            </w:r>
            <w:r w:rsidRPr="005A309E">
              <w:rPr>
                <w:noProof/>
                <w:webHidden/>
              </w:rPr>
              <w:tab/>
            </w:r>
            <w:r w:rsidRPr="005A309E">
              <w:rPr>
                <w:noProof/>
                <w:webHidden/>
              </w:rPr>
              <w:fldChar w:fldCharType="begin"/>
            </w:r>
            <w:r w:rsidRPr="005A309E">
              <w:rPr>
                <w:noProof/>
                <w:webHidden/>
              </w:rPr>
              <w:instrText xml:space="preserve"> PAGEREF _Toc207271413 \h </w:instrText>
            </w:r>
            <w:r w:rsidRPr="005A309E">
              <w:rPr>
                <w:noProof/>
                <w:webHidden/>
              </w:rPr>
            </w:r>
            <w:r w:rsidRPr="005A309E">
              <w:rPr>
                <w:noProof/>
                <w:webHidden/>
              </w:rPr>
              <w:fldChar w:fldCharType="separate"/>
            </w:r>
            <w:r w:rsidR="004975DD">
              <w:rPr>
                <w:noProof/>
                <w:webHidden/>
              </w:rPr>
              <w:t>17</w:t>
            </w:r>
            <w:r w:rsidRPr="005A309E">
              <w:rPr>
                <w:noProof/>
                <w:webHidden/>
              </w:rPr>
              <w:fldChar w:fldCharType="end"/>
            </w:r>
          </w:hyperlink>
        </w:p>
        <w:p w14:paraId="4CCCD651" w14:textId="35E1CCB2" w:rsidR="00916F9C" w:rsidRPr="005A309E" w:rsidRDefault="00916F9C">
          <w:pPr>
            <w:pStyle w:val="TOC3"/>
            <w:tabs>
              <w:tab w:val="right" w:leader="dot" w:pos="9350"/>
            </w:tabs>
            <w:rPr>
              <w:noProof/>
              <w:kern w:val="2"/>
              <w:sz w:val="24"/>
              <w:szCs w:val="24"/>
              <w:lang w:eastAsia="en-GB"/>
              <w14:ligatures w14:val="standardContextual"/>
            </w:rPr>
          </w:pPr>
          <w:hyperlink w:anchor="_Toc207271414" w:history="1">
            <w:r w:rsidRPr="005A309E">
              <w:rPr>
                <w:rStyle w:val="Hyperlink"/>
                <w:noProof/>
              </w:rPr>
              <w:t>Travelling with children and/or a partner</w:t>
            </w:r>
            <w:r w:rsidRPr="005A309E">
              <w:rPr>
                <w:noProof/>
                <w:webHidden/>
              </w:rPr>
              <w:tab/>
            </w:r>
            <w:r w:rsidRPr="005A309E">
              <w:rPr>
                <w:noProof/>
                <w:webHidden/>
              </w:rPr>
              <w:fldChar w:fldCharType="begin"/>
            </w:r>
            <w:r w:rsidRPr="005A309E">
              <w:rPr>
                <w:noProof/>
                <w:webHidden/>
              </w:rPr>
              <w:instrText xml:space="preserve"> PAGEREF _Toc207271414 \h </w:instrText>
            </w:r>
            <w:r w:rsidRPr="005A309E">
              <w:rPr>
                <w:noProof/>
                <w:webHidden/>
              </w:rPr>
            </w:r>
            <w:r w:rsidRPr="005A309E">
              <w:rPr>
                <w:noProof/>
                <w:webHidden/>
              </w:rPr>
              <w:fldChar w:fldCharType="separate"/>
            </w:r>
            <w:r w:rsidR="004975DD">
              <w:rPr>
                <w:noProof/>
                <w:webHidden/>
              </w:rPr>
              <w:t>17</w:t>
            </w:r>
            <w:r w:rsidRPr="005A309E">
              <w:rPr>
                <w:noProof/>
                <w:webHidden/>
              </w:rPr>
              <w:fldChar w:fldCharType="end"/>
            </w:r>
          </w:hyperlink>
        </w:p>
        <w:p w14:paraId="6946B498" w14:textId="6EB44795" w:rsidR="00916F9C" w:rsidRPr="005A309E" w:rsidRDefault="00916F9C">
          <w:pPr>
            <w:pStyle w:val="TOC3"/>
            <w:tabs>
              <w:tab w:val="right" w:leader="dot" w:pos="9350"/>
            </w:tabs>
            <w:rPr>
              <w:noProof/>
              <w:kern w:val="2"/>
              <w:sz w:val="24"/>
              <w:szCs w:val="24"/>
              <w:lang w:eastAsia="en-GB"/>
              <w14:ligatures w14:val="standardContextual"/>
            </w:rPr>
          </w:pPr>
          <w:hyperlink w:anchor="_Toc207271415" w:history="1">
            <w:r w:rsidRPr="005A309E">
              <w:rPr>
                <w:rStyle w:val="Hyperlink"/>
                <w:noProof/>
              </w:rPr>
              <w:t>Working while studying</w:t>
            </w:r>
            <w:r w:rsidRPr="005A309E">
              <w:rPr>
                <w:noProof/>
                <w:webHidden/>
              </w:rPr>
              <w:tab/>
            </w:r>
            <w:r w:rsidRPr="005A309E">
              <w:rPr>
                <w:noProof/>
                <w:webHidden/>
              </w:rPr>
              <w:fldChar w:fldCharType="begin"/>
            </w:r>
            <w:r w:rsidRPr="005A309E">
              <w:rPr>
                <w:noProof/>
                <w:webHidden/>
              </w:rPr>
              <w:instrText xml:space="preserve"> PAGEREF _Toc207271415 \h </w:instrText>
            </w:r>
            <w:r w:rsidRPr="005A309E">
              <w:rPr>
                <w:noProof/>
                <w:webHidden/>
              </w:rPr>
            </w:r>
            <w:r w:rsidRPr="005A309E">
              <w:rPr>
                <w:noProof/>
                <w:webHidden/>
              </w:rPr>
              <w:fldChar w:fldCharType="separate"/>
            </w:r>
            <w:r w:rsidR="004975DD">
              <w:rPr>
                <w:noProof/>
                <w:webHidden/>
              </w:rPr>
              <w:t>17</w:t>
            </w:r>
            <w:r w:rsidRPr="005A309E">
              <w:rPr>
                <w:noProof/>
                <w:webHidden/>
              </w:rPr>
              <w:fldChar w:fldCharType="end"/>
            </w:r>
          </w:hyperlink>
        </w:p>
        <w:p w14:paraId="588B1CE2" w14:textId="65756912" w:rsidR="00916F9C" w:rsidRPr="005A309E" w:rsidRDefault="00916F9C">
          <w:pPr>
            <w:pStyle w:val="TOC3"/>
            <w:tabs>
              <w:tab w:val="right" w:leader="dot" w:pos="9350"/>
            </w:tabs>
            <w:rPr>
              <w:noProof/>
              <w:kern w:val="2"/>
              <w:sz w:val="24"/>
              <w:szCs w:val="24"/>
              <w:lang w:eastAsia="en-GB"/>
              <w14:ligatures w14:val="standardContextual"/>
            </w:rPr>
          </w:pPr>
          <w:hyperlink w:anchor="_Toc207271416" w:history="1">
            <w:r w:rsidRPr="005A309E">
              <w:rPr>
                <w:rStyle w:val="Hyperlink"/>
                <w:noProof/>
              </w:rPr>
              <w:t>UK Graduate visa eligibility</w:t>
            </w:r>
            <w:r w:rsidRPr="005A309E">
              <w:rPr>
                <w:noProof/>
                <w:webHidden/>
              </w:rPr>
              <w:tab/>
            </w:r>
            <w:r w:rsidRPr="005A309E">
              <w:rPr>
                <w:noProof/>
                <w:webHidden/>
              </w:rPr>
              <w:fldChar w:fldCharType="begin"/>
            </w:r>
            <w:r w:rsidRPr="005A309E">
              <w:rPr>
                <w:noProof/>
                <w:webHidden/>
              </w:rPr>
              <w:instrText xml:space="preserve"> PAGEREF _Toc207271416 \h </w:instrText>
            </w:r>
            <w:r w:rsidRPr="005A309E">
              <w:rPr>
                <w:noProof/>
                <w:webHidden/>
              </w:rPr>
            </w:r>
            <w:r w:rsidRPr="005A309E">
              <w:rPr>
                <w:noProof/>
                <w:webHidden/>
              </w:rPr>
              <w:fldChar w:fldCharType="separate"/>
            </w:r>
            <w:r w:rsidR="004975DD">
              <w:rPr>
                <w:noProof/>
                <w:webHidden/>
              </w:rPr>
              <w:t>17</w:t>
            </w:r>
            <w:r w:rsidRPr="005A309E">
              <w:rPr>
                <w:noProof/>
                <w:webHidden/>
              </w:rPr>
              <w:fldChar w:fldCharType="end"/>
            </w:r>
          </w:hyperlink>
        </w:p>
        <w:p w14:paraId="6BDFF8FE" w14:textId="23A9A411" w:rsidR="00916F9C" w:rsidRPr="005A309E" w:rsidRDefault="00916F9C">
          <w:pPr>
            <w:pStyle w:val="TOC3"/>
            <w:tabs>
              <w:tab w:val="right" w:leader="dot" w:pos="9350"/>
            </w:tabs>
            <w:rPr>
              <w:noProof/>
              <w:kern w:val="2"/>
              <w:sz w:val="24"/>
              <w:szCs w:val="24"/>
              <w:lang w:eastAsia="en-GB"/>
              <w14:ligatures w14:val="standardContextual"/>
            </w:rPr>
          </w:pPr>
          <w:hyperlink w:anchor="_Toc207271417" w:history="1">
            <w:r w:rsidRPr="005A309E">
              <w:rPr>
                <w:rStyle w:val="Hyperlink"/>
                <w:noProof/>
              </w:rPr>
              <w:t>Australian Post-Higher Education Work stream visa eligibility</w:t>
            </w:r>
            <w:r w:rsidRPr="005A309E">
              <w:rPr>
                <w:noProof/>
                <w:webHidden/>
              </w:rPr>
              <w:tab/>
            </w:r>
            <w:r w:rsidRPr="005A309E">
              <w:rPr>
                <w:noProof/>
                <w:webHidden/>
              </w:rPr>
              <w:fldChar w:fldCharType="begin"/>
            </w:r>
            <w:r w:rsidRPr="005A309E">
              <w:rPr>
                <w:noProof/>
                <w:webHidden/>
              </w:rPr>
              <w:instrText xml:space="preserve"> PAGEREF _Toc207271417 \h </w:instrText>
            </w:r>
            <w:r w:rsidRPr="005A309E">
              <w:rPr>
                <w:noProof/>
                <w:webHidden/>
              </w:rPr>
            </w:r>
            <w:r w:rsidRPr="005A309E">
              <w:rPr>
                <w:noProof/>
                <w:webHidden/>
              </w:rPr>
              <w:fldChar w:fldCharType="separate"/>
            </w:r>
            <w:r w:rsidR="004975DD">
              <w:rPr>
                <w:noProof/>
                <w:webHidden/>
              </w:rPr>
              <w:t>18</w:t>
            </w:r>
            <w:r w:rsidRPr="005A309E">
              <w:rPr>
                <w:noProof/>
                <w:webHidden/>
              </w:rPr>
              <w:fldChar w:fldCharType="end"/>
            </w:r>
          </w:hyperlink>
        </w:p>
        <w:p w14:paraId="0A6021E3" w14:textId="53BA3B30" w:rsidR="00916F9C" w:rsidRPr="005A309E" w:rsidRDefault="00916F9C">
          <w:pPr>
            <w:pStyle w:val="TOC2"/>
            <w:rPr>
              <w:b w:val="0"/>
              <w:bCs w:val="0"/>
              <w:noProof/>
              <w:kern w:val="2"/>
              <w:sz w:val="24"/>
              <w:szCs w:val="24"/>
              <w:lang w:eastAsia="en-GB"/>
              <w14:ligatures w14:val="standardContextual"/>
            </w:rPr>
          </w:pPr>
          <w:hyperlink w:anchor="_Toc207271418" w:history="1">
            <w:r w:rsidRPr="005A309E">
              <w:rPr>
                <w:rStyle w:val="Hyperlink"/>
                <w:noProof/>
              </w:rPr>
              <w:t>6.</w:t>
            </w:r>
            <w:r w:rsidRPr="005A309E">
              <w:rPr>
                <w:b w:val="0"/>
                <w:bCs w:val="0"/>
                <w:noProof/>
                <w:kern w:val="2"/>
                <w:sz w:val="24"/>
                <w:szCs w:val="24"/>
                <w:lang w:eastAsia="en-GB"/>
                <w14:ligatures w14:val="standardContextual"/>
              </w:rPr>
              <w:tab/>
            </w:r>
            <w:r w:rsidRPr="005A309E">
              <w:rPr>
                <w:rStyle w:val="Hyperlink"/>
                <w:noProof/>
              </w:rPr>
              <w:t>Budgeting</w:t>
            </w:r>
            <w:r w:rsidRPr="005A309E">
              <w:rPr>
                <w:noProof/>
                <w:webHidden/>
              </w:rPr>
              <w:tab/>
            </w:r>
            <w:r w:rsidRPr="005A309E">
              <w:rPr>
                <w:noProof/>
                <w:webHidden/>
              </w:rPr>
              <w:fldChar w:fldCharType="begin"/>
            </w:r>
            <w:r w:rsidRPr="005A309E">
              <w:rPr>
                <w:noProof/>
                <w:webHidden/>
              </w:rPr>
              <w:instrText xml:space="preserve"> PAGEREF _Toc207271418 \h </w:instrText>
            </w:r>
            <w:r w:rsidRPr="005A309E">
              <w:rPr>
                <w:noProof/>
                <w:webHidden/>
              </w:rPr>
            </w:r>
            <w:r w:rsidRPr="005A309E">
              <w:rPr>
                <w:noProof/>
                <w:webHidden/>
              </w:rPr>
              <w:fldChar w:fldCharType="separate"/>
            </w:r>
            <w:r w:rsidR="004975DD">
              <w:rPr>
                <w:noProof/>
                <w:webHidden/>
              </w:rPr>
              <w:t>19</w:t>
            </w:r>
            <w:r w:rsidRPr="005A309E">
              <w:rPr>
                <w:noProof/>
                <w:webHidden/>
              </w:rPr>
              <w:fldChar w:fldCharType="end"/>
            </w:r>
          </w:hyperlink>
        </w:p>
        <w:p w14:paraId="2500AD73" w14:textId="0A7FB9E3" w:rsidR="00916F9C" w:rsidRPr="005A309E" w:rsidRDefault="00916F9C">
          <w:pPr>
            <w:pStyle w:val="TOC3"/>
            <w:tabs>
              <w:tab w:val="right" w:leader="dot" w:pos="9350"/>
            </w:tabs>
            <w:rPr>
              <w:noProof/>
              <w:kern w:val="2"/>
              <w:sz w:val="24"/>
              <w:szCs w:val="24"/>
              <w:lang w:eastAsia="en-GB"/>
              <w14:ligatures w14:val="standardContextual"/>
            </w:rPr>
          </w:pPr>
          <w:hyperlink w:anchor="_Toc207271419" w:history="1">
            <w:r w:rsidRPr="005A309E">
              <w:rPr>
                <w:rStyle w:val="Hyperlink"/>
                <w:noProof/>
              </w:rPr>
              <w:t>Finance planning help sheet</w:t>
            </w:r>
            <w:r w:rsidRPr="005A309E">
              <w:rPr>
                <w:noProof/>
                <w:webHidden/>
              </w:rPr>
              <w:tab/>
            </w:r>
            <w:r w:rsidRPr="005A309E">
              <w:rPr>
                <w:noProof/>
                <w:webHidden/>
              </w:rPr>
              <w:fldChar w:fldCharType="begin"/>
            </w:r>
            <w:r w:rsidRPr="005A309E">
              <w:rPr>
                <w:noProof/>
                <w:webHidden/>
              </w:rPr>
              <w:instrText xml:space="preserve"> PAGEREF _Toc207271419 \h </w:instrText>
            </w:r>
            <w:r w:rsidRPr="005A309E">
              <w:rPr>
                <w:noProof/>
                <w:webHidden/>
              </w:rPr>
            </w:r>
            <w:r w:rsidRPr="005A309E">
              <w:rPr>
                <w:noProof/>
                <w:webHidden/>
              </w:rPr>
              <w:fldChar w:fldCharType="separate"/>
            </w:r>
            <w:r w:rsidR="004975DD">
              <w:rPr>
                <w:noProof/>
                <w:webHidden/>
              </w:rPr>
              <w:t>19</w:t>
            </w:r>
            <w:r w:rsidRPr="005A309E">
              <w:rPr>
                <w:noProof/>
                <w:webHidden/>
              </w:rPr>
              <w:fldChar w:fldCharType="end"/>
            </w:r>
          </w:hyperlink>
        </w:p>
        <w:p w14:paraId="260AE028" w14:textId="29D5A9EE" w:rsidR="00916F9C" w:rsidRPr="005A309E" w:rsidRDefault="00916F9C">
          <w:pPr>
            <w:pStyle w:val="TOC1"/>
            <w:tabs>
              <w:tab w:val="right" w:leader="dot" w:pos="9350"/>
            </w:tabs>
            <w:rPr>
              <w:b w:val="0"/>
              <w:bCs w:val="0"/>
              <w:noProof/>
              <w:kern w:val="2"/>
              <w:sz w:val="24"/>
              <w:szCs w:val="24"/>
              <w:lang w:eastAsia="en-GB"/>
              <w14:ligatures w14:val="standardContextual"/>
            </w:rPr>
          </w:pPr>
          <w:hyperlink w:anchor="_Toc207271420" w:history="1">
            <w:r w:rsidRPr="005A309E">
              <w:rPr>
                <w:rStyle w:val="Hyperlink"/>
                <w:noProof/>
              </w:rPr>
              <w:t>Milestones Checklist</w:t>
            </w:r>
            <w:r w:rsidRPr="005A309E">
              <w:rPr>
                <w:noProof/>
                <w:webHidden/>
              </w:rPr>
              <w:tab/>
            </w:r>
            <w:r w:rsidRPr="005A309E">
              <w:rPr>
                <w:noProof/>
                <w:webHidden/>
              </w:rPr>
              <w:fldChar w:fldCharType="begin"/>
            </w:r>
            <w:r w:rsidRPr="005A309E">
              <w:rPr>
                <w:noProof/>
                <w:webHidden/>
              </w:rPr>
              <w:instrText xml:space="preserve"> PAGEREF _Toc207271420 \h </w:instrText>
            </w:r>
            <w:r w:rsidRPr="005A309E">
              <w:rPr>
                <w:noProof/>
                <w:webHidden/>
              </w:rPr>
            </w:r>
            <w:r w:rsidRPr="005A309E">
              <w:rPr>
                <w:noProof/>
                <w:webHidden/>
              </w:rPr>
              <w:fldChar w:fldCharType="separate"/>
            </w:r>
            <w:r w:rsidR="004975DD">
              <w:rPr>
                <w:noProof/>
                <w:webHidden/>
              </w:rPr>
              <w:t>20</w:t>
            </w:r>
            <w:r w:rsidRPr="005A309E">
              <w:rPr>
                <w:noProof/>
                <w:webHidden/>
              </w:rPr>
              <w:fldChar w:fldCharType="end"/>
            </w:r>
          </w:hyperlink>
        </w:p>
        <w:p w14:paraId="0A462E09" w14:textId="78A7CF3E" w:rsidR="00916F9C" w:rsidRPr="005A309E" w:rsidRDefault="00916F9C">
          <w:pPr>
            <w:pStyle w:val="TOC1"/>
            <w:tabs>
              <w:tab w:val="right" w:leader="dot" w:pos="9350"/>
            </w:tabs>
            <w:rPr>
              <w:b w:val="0"/>
              <w:bCs w:val="0"/>
              <w:noProof/>
              <w:kern w:val="2"/>
              <w:sz w:val="24"/>
              <w:szCs w:val="24"/>
              <w:lang w:eastAsia="en-GB"/>
              <w14:ligatures w14:val="standardContextual"/>
            </w:rPr>
          </w:pPr>
          <w:hyperlink w:anchor="_Toc207271421" w:history="1">
            <w:r w:rsidRPr="005A309E">
              <w:rPr>
                <w:rStyle w:val="Hyperlink"/>
                <w:noProof/>
              </w:rPr>
              <w:t>How to get involved in a Global PhD with Bristol and Macquarie</w:t>
            </w:r>
            <w:r w:rsidRPr="005A309E">
              <w:rPr>
                <w:noProof/>
                <w:webHidden/>
              </w:rPr>
              <w:tab/>
            </w:r>
            <w:r w:rsidRPr="005A309E">
              <w:rPr>
                <w:noProof/>
                <w:webHidden/>
              </w:rPr>
              <w:fldChar w:fldCharType="begin"/>
            </w:r>
            <w:r w:rsidRPr="005A309E">
              <w:rPr>
                <w:noProof/>
                <w:webHidden/>
              </w:rPr>
              <w:instrText xml:space="preserve"> PAGEREF _Toc207271421 \h </w:instrText>
            </w:r>
            <w:r w:rsidRPr="005A309E">
              <w:rPr>
                <w:noProof/>
                <w:webHidden/>
              </w:rPr>
            </w:r>
            <w:r w:rsidRPr="005A309E">
              <w:rPr>
                <w:noProof/>
                <w:webHidden/>
              </w:rPr>
              <w:fldChar w:fldCharType="separate"/>
            </w:r>
            <w:r w:rsidR="004975DD">
              <w:rPr>
                <w:noProof/>
                <w:webHidden/>
              </w:rPr>
              <w:t>26</w:t>
            </w:r>
            <w:r w:rsidRPr="005A309E">
              <w:rPr>
                <w:noProof/>
                <w:webHidden/>
              </w:rPr>
              <w:fldChar w:fldCharType="end"/>
            </w:r>
          </w:hyperlink>
        </w:p>
        <w:p w14:paraId="4160B808" w14:textId="781115A7" w:rsidR="00916F9C" w:rsidRPr="005A309E" w:rsidRDefault="00916F9C">
          <w:pPr>
            <w:pStyle w:val="TOC3"/>
            <w:tabs>
              <w:tab w:val="right" w:leader="dot" w:pos="9350"/>
            </w:tabs>
            <w:rPr>
              <w:noProof/>
              <w:kern w:val="2"/>
              <w:sz w:val="24"/>
              <w:szCs w:val="24"/>
              <w:lang w:eastAsia="en-GB"/>
              <w14:ligatures w14:val="standardContextual"/>
            </w:rPr>
          </w:pPr>
          <w:hyperlink w:anchor="_Toc207271422" w:history="1">
            <w:r w:rsidRPr="005A309E">
              <w:rPr>
                <w:rStyle w:val="Hyperlink"/>
                <w:noProof/>
              </w:rPr>
              <w:t>How to apply</w:t>
            </w:r>
            <w:r w:rsidRPr="005A309E">
              <w:rPr>
                <w:noProof/>
                <w:webHidden/>
              </w:rPr>
              <w:tab/>
            </w:r>
            <w:r w:rsidRPr="005A309E">
              <w:rPr>
                <w:noProof/>
                <w:webHidden/>
              </w:rPr>
              <w:fldChar w:fldCharType="begin"/>
            </w:r>
            <w:r w:rsidRPr="005A309E">
              <w:rPr>
                <w:noProof/>
                <w:webHidden/>
              </w:rPr>
              <w:instrText xml:space="preserve"> PAGEREF _Toc207271422 \h </w:instrText>
            </w:r>
            <w:r w:rsidRPr="005A309E">
              <w:rPr>
                <w:noProof/>
                <w:webHidden/>
              </w:rPr>
            </w:r>
            <w:r w:rsidRPr="005A309E">
              <w:rPr>
                <w:noProof/>
                <w:webHidden/>
              </w:rPr>
              <w:fldChar w:fldCharType="separate"/>
            </w:r>
            <w:r w:rsidR="004975DD">
              <w:rPr>
                <w:noProof/>
                <w:webHidden/>
              </w:rPr>
              <w:t>27</w:t>
            </w:r>
            <w:r w:rsidRPr="005A309E">
              <w:rPr>
                <w:noProof/>
                <w:webHidden/>
              </w:rPr>
              <w:fldChar w:fldCharType="end"/>
            </w:r>
          </w:hyperlink>
        </w:p>
        <w:p w14:paraId="3680DD8E" w14:textId="7414E260" w:rsidR="00916F9C" w:rsidRPr="005A309E" w:rsidRDefault="00916F9C">
          <w:pPr>
            <w:pStyle w:val="TOC1"/>
            <w:tabs>
              <w:tab w:val="right" w:leader="dot" w:pos="9350"/>
            </w:tabs>
            <w:rPr>
              <w:b w:val="0"/>
              <w:bCs w:val="0"/>
              <w:noProof/>
              <w:kern w:val="2"/>
              <w:sz w:val="24"/>
              <w:szCs w:val="24"/>
              <w:lang w:eastAsia="en-GB"/>
              <w14:ligatures w14:val="standardContextual"/>
            </w:rPr>
          </w:pPr>
          <w:hyperlink w:anchor="_Toc207271423" w:history="1">
            <w:r w:rsidRPr="005A309E">
              <w:rPr>
                <w:rStyle w:val="Hyperlink"/>
                <w:noProof/>
              </w:rPr>
              <w:t>Contacts</w:t>
            </w:r>
            <w:r w:rsidRPr="005A309E">
              <w:rPr>
                <w:noProof/>
                <w:webHidden/>
              </w:rPr>
              <w:tab/>
            </w:r>
            <w:r w:rsidRPr="005A309E">
              <w:rPr>
                <w:noProof/>
                <w:webHidden/>
              </w:rPr>
              <w:fldChar w:fldCharType="begin"/>
            </w:r>
            <w:r w:rsidRPr="005A309E">
              <w:rPr>
                <w:noProof/>
                <w:webHidden/>
              </w:rPr>
              <w:instrText xml:space="preserve"> PAGEREF _Toc207271423 \h </w:instrText>
            </w:r>
            <w:r w:rsidRPr="005A309E">
              <w:rPr>
                <w:noProof/>
                <w:webHidden/>
              </w:rPr>
            </w:r>
            <w:r w:rsidRPr="005A309E">
              <w:rPr>
                <w:noProof/>
                <w:webHidden/>
              </w:rPr>
              <w:fldChar w:fldCharType="separate"/>
            </w:r>
            <w:r w:rsidR="004975DD">
              <w:rPr>
                <w:noProof/>
                <w:webHidden/>
              </w:rPr>
              <w:t>28</w:t>
            </w:r>
            <w:r w:rsidRPr="005A309E">
              <w:rPr>
                <w:noProof/>
                <w:webHidden/>
              </w:rPr>
              <w:fldChar w:fldCharType="end"/>
            </w:r>
          </w:hyperlink>
        </w:p>
        <w:p w14:paraId="08C0517A" w14:textId="44626905" w:rsidR="00916F9C" w:rsidRPr="005A309E" w:rsidRDefault="00916F9C">
          <w:pPr>
            <w:pStyle w:val="TOC1"/>
            <w:tabs>
              <w:tab w:val="right" w:leader="dot" w:pos="9350"/>
            </w:tabs>
            <w:rPr>
              <w:b w:val="0"/>
              <w:bCs w:val="0"/>
              <w:noProof/>
              <w:kern w:val="2"/>
              <w:sz w:val="24"/>
              <w:szCs w:val="24"/>
              <w:lang w:eastAsia="en-GB"/>
              <w14:ligatures w14:val="standardContextual"/>
            </w:rPr>
          </w:pPr>
          <w:hyperlink w:anchor="_Toc207271424" w:history="1">
            <w:r w:rsidRPr="005A309E">
              <w:rPr>
                <w:rStyle w:val="Hyperlink"/>
                <w:noProof/>
              </w:rPr>
              <w:t>Acronyms</w:t>
            </w:r>
            <w:r w:rsidRPr="005A309E">
              <w:rPr>
                <w:noProof/>
                <w:webHidden/>
              </w:rPr>
              <w:tab/>
            </w:r>
            <w:r w:rsidRPr="005A309E">
              <w:rPr>
                <w:noProof/>
                <w:webHidden/>
              </w:rPr>
              <w:fldChar w:fldCharType="begin"/>
            </w:r>
            <w:r w:rsidRPr="005A309E">
              <w:rPr>
                <w:noProof/>
                <w:webHidden/>
              </w:rPr>
              <w:instrText xml:space="preserve"> PAGEREF _Toc207271424 \h </w:instrText>
            </w:r>
            <w:r w:rsidRPr="005A309E">
              <w:rPr>
                <w:noProof/>
                <w:webHidden/>
              </w:rPr>
            </w:r>
            <w:r w:rsidRPr="005A309E">
              <w:rPr>
                <w:noProof/>
                <w:webHidden/>
              </w:rPr>
              <w:fldChar w:fldCharType="separate"/>
            </w:r>
            <w:r w:rsidR="004975DD">
              <w:rPr>
                <w:noProof/>
                <w:webHidden/>
              </w:rPr>
              <w:t>29</w:t>
            </w:r>
            <w:r w:rsidRPr="005A309E">
              <w:rPr>
                <w:noProof/>
                <w:webHidden/>
              </w:rPr>
              <w:fldChar w:fldCharType="end"/>
            </w:r>
          </w:hyperlink>
        </w:p>
        <w:p w14:paraId="5106B91A" w14:textId="4322777F" w:rsidR="60A01E87" w:rsidRPr="005A309E" w:rsidRDefault="60A01E87" w:rsidP="00F02676">
          <w:pPr>
            <w:pStyle w:val="TOC1"/>
            <w:tabs>
              <w:tab w:val="right" w:leader="dot" w:pos="9345"/>
            </w:tabs>
            <w:rPr>
              <w:rStyle w:val="Hyperlink"/>
            </w:rPr>
          </w:pPr>
          <w:r w:rsidRPr="005A309E">
            <w:fldChar w:fldCharType="end"/>
          </w:r>
        </w:p>
      </w:sdtContent>
    </w:sdt>
    <w:p w14:paraId="589B38AE" w14:textId="38DE021A" w:rsidR="60A01E87" w:rsidRPr="005A309E" w:rsidRDefault="60A01E87">
      <w:r w:rsidRPr="005A309E">
        <w:br w:type="page"/>
      </w:r>
    </w:p>
    <w:p w14:paraId="587698F2" w14:textId="132A6ADF" w:rsidR="3568169C" w:rsidRPr="005A309E" w:rsidRDefault="16D5DE23" w:rsidP="60A01E87">
      <w:pPr>
        <w:pStyle w:val="Heading1"/>
        <w:rPr>
          <w:sz w:val="24"/>
          <w:szCs w:val="24"/>
        </w:rPr>
      </w:pPr>
      <w:bookmarkStart w:id="0" w:name="_Toc207271382"/>
      <w:r w:rsidRPr="005A309E">
        <w:lastRenderedPageBreak/>
        <w:t>Introduction</w:t>
      </w:r>
      <w:bookmarkEnd w:id="0"/>
    </w:p>
    <w:p w14:paraId="29A116CB" w14:textId="310B3666" w:rsidR="27066B8E" w:rsidRPr="005A309E" w:rsidRDefault="49FB18F5" w:rsidP="1AAA4249">
      <w:pPr>
        <w:rPr>
          <w:rFonts w:eastAsia="Open Sans"/>
          <w:sz w:val="20"/>
          <w:szCs w:val="20"/>
        </w:rPr>
      </w:pPr>
      <w:r w:rsidRPr="005A309E">
        <w:rPr>
          <w:rFonts w:eastAsia="Open Sans"/>
        </w:rPr>
        <w:t>Global PhD programmes</w:t>
      </w:r>
      <w:r w:rsidR="16B8D1E2" w:rsidRPr="005A309E">
        <w:rPr>
          <w:rFonts w:eastAsia="Open Sans"/>
        </w:rPr>
        <w:t>,</w:t>
      </w:r>
      <w:r w:rsidRPr="005A309E">
        <w:rPr>
          <w:rFonts w:eastAsia="Open Sans"/>
        </w:rPr>
        <w:t xml:space="preserve"> such as </w:t>
      </w:r>
      <w:r w:rsidR="035167F3" w:rsidRPr="005A309E">
        <w:rPr>
          <w:rFonts w:eastAsia="Open Sans"/>
        </w:rPr>
        <w:t>C</w:t>
      </w:r>
      <w:r w:rsidRPr="005A309E">
        <w:rPr>
          <w:rFonts w:eastAsia="Open Sans"/>
        </w:rPr>
        <w:t>otutelle</w:t>
      </w:r>
      <w:r w:rsidR="00AC7257" w:rsidRPr="005A309E">
        <w:rPr>
          <w:rFonts w:eastAsia="Open Sans"/>
        </w:rPr>
        <w:t>s</w:t>
      </w:r>
      <w:r w:rsidR="50D6D205" w:rsidRPr="005A309E">
        <w:rPr>
          <w:rFonts w:eastAsia="Open Sans"/>
        </w:rPr>
        <w:t>,</w:t>
      </w:r>
      <w:r w:rsidRPr="005A309E">
        <w:rPr>
          <w:rFonts w:eastAsia="Open Sans"/>
        </w:rPr>
        <w:t xml:space="preserve"> offer a transformative experience for doctoral candidates and their supervisors. These program</w:t>
      </w:r>
      <w:r w:rsidR="501CEEA3" w:rsidRPr="005A309E">
        <w:rPr>
          <w:rFonts w:eastAsia="Open Sans"/>
        </w:rPr>
        <w:t>me</w:t>
      </w:r>
      <w:r w:rsidRPr="005A309E">
        <w:rPr>
          <w:rFonts w:eastAsia="Open Sans"/>
        </w:rPr>
        <w:t xml:space="preserve">s are not just about earning a </w:t>
      </w:r>
      <w:r w:rsidR="25EEF8E1" w:rsidRPr="005A309E">
        <w:rPr>
          <w:rFonts w:eastAsia="Open Sans"/>
        </w:rPr>
        <w:t xml:space="preserve">PhD </w:t>
      </w:r>
      <w:r w:rsidRPr="005A309E">
        <w:rPr>
          <w:rFonts w:eastAsia="Open Sans"/>
        </w:rPr>
        <w:t>degree across borders—they</w:t>
      </w:r>
      <w:r w:rsidR="009176AA" w:rsidRPr="005A309E">
        <w:rPr>
          <w:rFonts w:eastAsia="Open Sans"/>
        </w:rPr>
        <w:t xml:space="preserve"> a</w:t>
      </w:r>
      <w:r w:rsidRPr="005A309E">
        <w:rPr>
          <w:rFonts w:eastAsia="Open Sans"/>
        </w:rPr>
        <w:t xml:space="preserve">re about </w:t>
      </w:r>
      <w:r w:rsidRPr="005A309E">
        <w:rPr>
          <w:rFonts w:eastAsia="Open Sans"/>
          <w:b/>
        </w:rPr>
        <w:t>amplifying research impact</w:t>
      </w:r>
      <w:r w:rsidRPr="005A309E">
        <w:rPr>
          <w:rFonts w:eastAsia="Open Sans"/>
        </w:rPr>
        <w:t xml:space="preserve">, </w:t>
      </w:r>
      <w:r w:rsidRPr="005A309E">
        <w:rPr>
          <w:rFonts w:eastAsia="Open Sans"/>
          <w:b/>
        </w:rPr>
        <w:t>accessing diverse resources</w:t>
      </w:r>
      <w:r w:rsidRPr="005A309E">
        <w:rPr>
          <w:rFonts w:eastAsia="Open Sans"/>
        </w:rPr>
        <w:t xml:space="preserve"> and </w:t>
      </w:r>
      <w:r w:rsidRPr="005A309E">
        <w:rPr>
          <w:rFonts w:eastAsia="Open Sans"/>
          <w:b/>
        </w:rPr>
        <w:t>building enduring global networks</w:t>
      </w:r>
      <w:r w:rsidRPr="005A309E">
        <w:rPr>
          <w:rFonts w:eastAsia="Open Sans"/>
        </w:rPr>
        <w:t>.</w:t>
      </w:r>
    </w:p>
    <w:p w14:paraId="4DFB7A9A" w14:textId="68D843BD" w:rsidR="27066B8E" w:rsidRPr="005A309E" w:rsidRDefault="49FB18F5" w:rsidP="0020323F">
      <w:pPr>
        <w:spacing w:before="240"/>
        <w:rPr>
          <w:rFonts w:eastAsia="Open Sans"/>
        </w:rPr>
      </w:pPr>
      <w:r w:rsidRPr="005A309E">
        <w:rPr>
          <w:rFonts w:eastAsia="Open Sans"/>
        </w:rPr>
        <w:t xml:space="preserve">The </w:t>
      </w:r>
      <w:r w:rsidRPr="005A309E">
        <w:rPr>
          <w:rFonts w:eastAsia="Open Sans"/>
          <w:b/>
        </w:rPr>
        <w:t>Global PhD Programme</w:t>
      </w:r>
      <w:r w:rsidRPr="005A309E">
        <w:rPr>
          <w:rFonts w:eastAsia="Open Sans"/>
        </w:rPr>
        <w:t xml:space="preserve"> between the University of Bristol and Macquarie University stands out as one of the most successful and impactful joint doctoral initiatives in the UK and Australia. Originating from strong research ties in </w:t>
      </w:r>
      <w:r w:rsidRPr="005A309E">
        <w:rPr>
          <w:rFonts w:eastAsia="Open Sans"/>
          <w:b/>
        </w:rPr>
        <w:t>Natural Sciences and Psychology</w:t>
      </w:r>
      <w:r w:rsidRPr="005A309E">
        <w:rPr>
          <w:rFonts w:eastAsia="Open Sans"/>
        </w:rPr>
        <w:t xml:space="preserve">, the programme has since expanded to encompass </w:t>
      </w:r>
      <w:r w:rsidRPr="005A309E">
        <w:rPr>
          <w:rFonts w:eastAsia="Open Sans"/>
          <w:b/>
        </w:rPr>
        <w:t>all disciplines of mutual research interest</w:t>
      </w:r>
      <w:r w:rsidRPr="005A309E">
        <w:rPr>
          <w:rFonts w:eastAsia="Open Sans"/>
        </w:rPr>
        <w:t>, reflecting the depth and breadth of collaboration between the two institutions.</w:t>
      </w:r>
    </w:p>
    <w:p w14:paraId="3665D9FF" w14:textId="7A4A431F" w:rsidR="27066B8E" w:rsidRPr="005A309E" w:rsidRDefault="32B69DAF" w:rsidP="0020323F">
      <w:pPr>
        <w:spacing w:before="240"/>
        <w:rPr>
          <w:rFonts w:eastAsia="Open Sans"/>
          <w:sz w:val="20"/>
          <w:szCs w:val="20"/>
        </w:rPr>
      </w:pPr>
      <w:r w:rsidRPr="005A309E">
        <w:rPr>
          <w:rFonts w:eastAsia="Open Sans"/>
          <w:b/>
        </w:rPr>
        <w:t>Students in the Bristol-Macquarie Global PhD benefit from</w:t>
      </w:r>
      <w:r w:rsidR="32219A68" w:rsidRPr="005A309E">
        <w:rPr>
          <w:rFonts w:eastAsia="Open Sans"/>
          <w:b/>
        </w:rPr>
        <w:t>:</w:t>
      </w:r>
    </w:p>
    <w:p w14:paraId="757F92E9" w14:textId="12374D94" w:rsidR="27066B8E" w:rsidRPr="005A309E" w:rsidRDefault="32B69DAF" w:rsidP="60A01E87">
      <w:pPr>
        <w:pStyle w:val="ListParagraph"/>
        <w:numPr>
          <w:ilvl w:val="0"/>
          <w:numId w:val="6"/>
        </w:numPr>
      </w:pPr>
      <w:r w:rsidRPr="005A309E">
        <w:rPr>
          <w:rFonts w:eastAsia="Open Sans"/>
          <w:b/>
        </w:rPr>
        <w:t xml:space="preserve">Dual </w:t>
      </w:r>
      <w:r w:rsidR="00194E3E" w:rsidRPr="005A309E">
        <w:rPr>
          <w:rFonts w:eastAsia="Open Sans"/>
          <w:b/>
          <w:bCs/>
        </w:rPr>
        <w:t xml:space="preserve">supervision </w:t>
      </w:r>
      <w:r w:rsidRPr="005A309E">
        <w:rPr>
          <w:rFonts w:eastAsia="Open Sans"/>
          <w:b/>
          <w:bCs/>
        </w:rPr>
        <w:t xml:space="preserve">&amp; </w:t>
      </w:r>
      <w:r w:rsidR="00194E3E" w:rsidRPr="005A309E">
        <w:rPr>
          <w:rFonts w:eastAsia="Open Sans"/>
          <w:b/>
          <w:bCs/>
        </w:rPr>
        <w:t>e</w:t>
      </w:r>
      <w:r w:rsidRPr="005A309E">
        <w:rPr>
          <w:rFonts w:eastAsia="Open Sans"/>
          <w:b/>
          <w:bCs/>
        </w:rPr>
        <w:t>xpertise</w:t>
      </w:r>
      <w:r w:rsidRPr="005A309E">
        <w:rPr>
          <w:rFonts w:eastAsia="Open Sans"/>
        </w:rPr>
        <w:t>:</w:t>
      </w:r>
      <w:r w:rsidRPr="005A309E">
        <w:rPr>
          <w:rFonts w:eastAsia="Open Sans"/>
          <w:color w:val="424242"/>
        </w:rPr>
        <w:t xml:space="preserve"> </w:t>
      </w:r>
      <w:r w:rsidR="00194E3E" w:rsidRPr="005A309E">
        <w:t>s</w:t>
      </w:r>
      <w:r w:rsidRPr="005A309E">
        <w:t>tudents are jointly recruited and supervised by teams from both universities, ensuring a rich, interdisciplinary research experience.</w:t>
      </w:r>
    </w:p>
    <w:p w14:paraId="6284C613" w14:textId="68EF17BC" w:rsidR="00651A07" w:rsidRPr="005A309E" w:rsidRDefault="00651A07" w:rsidP="60A01E87">
      <w:pPr>
        <w:pStyle w:val="ListParagraph"/>
        <w:numPr>
          <w:ilvl w:val="0"/>
          <w:numId w:val="6"/>
        </w:numPr>
      </w:pPr>
      <w:r w:rsidRPr="005A309E">
        <w:rPr>
          <w:b/>
        </w:rPr>
        <w:t>Cohort-</w:t>
      </w:r>
      <w:r w:rsidR="00194E3E" w:rsidRPr="005A309E">
        <w:rPr>
          <w:b/>
        </w:rPr>
        <w:t>based support</w:t>
      </w:r>
      <w:r w:rsidRPr="005A309E">
        <w:rPr>
          <w:b/>
        </w:rPr>
        <w:t>:</w:t>
      </w:r>
      <w:r w:rsidRPr="005A309E">
        <w:t xml:space="preserve"> </w:t>
      </w:r>
      <w:r w:rsidR="00194E3E" w:rsidRPr="005A309E">
        <w:t>t</w:t>
      </w:r>
      <w:r w:rsidRPr="005A309E">
        <w:t>he programme’s cohort structure fosters peer learning, community and shared milestones, enhancing the doctoral journey.</w:t>
      </w:r>
    </w:p>
    <w:p w14:paraId="1AAFBBF1" w14:textId="6A1E35DF" w:rsidR="00651A07" w:rsidRPr="005A309E" w:rsidRDefault="00651A07" w:rsidP="60A01E87">
      <w:pPr>
        <w:pStyle w:val="ListParagraph"/>
        <w:numPr>
          <w:ilvl w:val="0"/>
          <w:numId w:val="6"/>
        </w:numPr>
      </w:pPr>
      <w:r w:rsidRPr="005A309E">
        <w:rPr>
          <w:b/>
        </w:rPr>
        <w:t xml:space="preserve">Access to </w:t>
      </w:r>
      <w:r w:rsidR="00194E3E" w:rsidRPr="005A309E">
        <w:rPr>
          <w:b/>
        </w:rPr>
        <w:t>w</w:t>
      </w:r>
      <w:r w:rsidRPr="005A309E">
        <w:rPr>
          <w:b/>
        </w:rPr>
        <w:t>orld-</w:t>
      </w:r>
      <w:r w:rsidR="00194E3E" w:rsidRPr="005A309E">
        <w:rPr>
          <w:b/>
        </w:rPr>
        <w:t>c</w:t>
      </w:r>
      <w:r w:rsidRPr="005A309E">
        <w:rPr>
          <w:b/>
        </w:rPr>
        <w:t xml:space="preserve">lass </w:t>
      </w:r>
      <w:r w:rsidR="00194E3E" w:rsidRPr="005A309E">
        <w:rPr>
          <w:b/>
        </w:rPr>
        <w:t>i</w:t>
      </w:r>
      <w:r w:rsidRPr="005A309E">
        <w:rPr>
          <w:b/>
        </w:rPr>
        <w:t>nfrastructure</w:t>
      </w:r>
      <w:r w:rsidRPr="005A309E">
        <w:t xml:space="preserve">: </w:t>
      </w:r>
      <w:r w:rsidR="00194E3E" w:rsidRPr="005A309E">
        <w:t>s</w:t>
      </w:r>
      <w:r w:rsidRPr="005A309E">
        <w:t>tudents benefit from the combined research facilities, labs, libraries, and support services of both institutions.</w:t>
      </w:r>
    </w:p>
    <w:p w14:paraId="62C9DBC0" w14:textId="1459913C" w:rsidR="00651A07" w:rsidRPr="005A309E" w:rsidRDefault="00651A07" w:rsidP="60A01E87">
      <w:pPr>
        <w:pStyle w:val="ListParagraph"/>
        <w:numPr>
          <w:ilvl w:val="0"/>
          <w:numId w:val="6"/>
        </w:numPr>
      </w:pPr>
      <w:r w:rsidRPr="005A309E">
        <w:rPr>
          <w:b/>
        </w:rPr>
        <w:t xml:space="preserve">Global </w:t>
      </w:r>
      <w:r w:rsidR="00A472F4" w:rsidRPr="005A309E">
        <w:rPr>
          <w:b/>
        </w:rPr>
        <w:t>r</w:t>
      </w:r>
      <w:r w:rsidRPr="005A309E">
        <w:rPr>
          <w:b/>
        </w:rPr>
        <w:t xml:space="preserve">esearch </w:t>
      </w:r>
      <w:r w:rsidR="00A472F4" w:rsidRPr="005A309E">
        <w:rPr>
          <w:b/>
        </w:rPr>
        <w:t>i</w:t>
      </w:r>
      <w:r w:rsidRPr="005A309E">
        <w:rPr>
          <w:b/>
        </w:rPr>
        <w:t>mpact:</w:t>
      </w:r>
      <w:r w:rsidRPr="005A309E">
        <w:t xml:space="preserve"> </w:t>
      </w:r>
      <w:r w:rsidR="00194E3E" w:rsidRPr="005A309E">
        <w:t>i</w:t>
      </w:r>
      <w:r w:rsidRPr="005A309E">
        <w:t>nternational collaboration boosts the visibility and relevance of research, often leading to high-impact publications and broader dissemination.</w:t>
      </w:r>
    </w:p>
    <w:p w14:paraId="75002E5C" w14:textId="376E82DB" w:rsidR="00651A07" w:rsidRPr="005A309E" w:rsidRDefault="00651A07" w:rsidP="60A01E87">
      <w:pPr>
        <w:pStyle w:val="ListParagraph"/>
        <w:numPr>
          <w:ilvl w:val="0"/>
          <w:numId w:val="6"/>
        </w:numPr>
      </w:pPr>
      <w:r w:rsidRPr="005A309E">
        <w:rPr>
          <w:b/>
        </w:rPr>
        <w:t>Career-</w:t>
      </w:r>
      <w:r w:rsidR="00A472F4" w:rsidRPr="005A309E">
        <w:rPr>
          <w:b/>
        </w:rPr>
        <w:t>r</w:t>
      </w:r>
      <w:r w:rsidRPr="005A309E">
        <w:rPr>
          <w:b/>
        </w:rPr>
        <w:t>eadiness:</w:t>
      </w:r>
      <w:r w:rsidRPr="005A309E">
        <w:t xml:space="preserve"> </w:t>
      </w:r>
      <w:r w:rsidR="00194E3E" w:rsidRPr="005A309E">
        <w:t>e</w:t>
      </w:r>
      <w:r w:rsidRPr="005A309E">
        <w:t>xposure to diverse academic cultures and networks prepares students for global careers in academia, industry and beyond.</w:t>
      </w:r>
    </w:p>
    <w:p w14:paraId="40345ED6" w14:textId="7AF54089" w:rsidR="00651A07" w:rsidRPr="005A309E" w:rsidRDefault="00651A07" w:rsidP="0020323F">
      <w:pPr>
        <w:spacing w:before="240"/>
        <w:rPr>
          <w:b/>
        </w:rPr>
      </w:pPr>
      <w:r w:rsidRPr="005A309E">
        <w:rPr>
          <w:b/>
        </w:rPr>
        <w:t>Supervisors of Global PhD students benefit from:</w:t>
      </w:r>
    </w:p>
    <w:p w14:paraId="34270BD0" w14:textId="6E05267A" w:rsidR="00651A07" w:rsidRPr="005A309E" w:rsidRDefault="00651A07" w:rsidP="60A01E87">
      <w:pPr>
        <w:pStyle w:val="ListParagraph"/>
        <w:numPr>
          <w:ilvl w:val="0"/>
          <w:numId w:val="1"/>
        </w:numPr>
      </w:pPr>
      <w:r w:rsidRPr="005A309E">
        <w:rPr>
          <w:b/>
        </w:rPr>
        <w:t xml:space="preserve">Collaborative </w:t>
      </w:r>
      <w:r w:rsidR="00194E3E" w:rsidRPr="005A309E">
        <w:rPr>
          <w:b/>
        </w:rPr>
        <w:t>p</w:t>
      </w:r>
      <w:r w:rsidRPr="005A309E">
        <w:rPr>
          <w:b/>
        </w:rPr>
        <w:t xml:space="preserve">roject </w:t>
      </w:r>
      <w:r w:rsidR="00194E3E" w:rsidRPr="005A309E">
        <w:rPr>
          <w:b/>
        </w:rPr>
        <w:t>d</w:t>
      </w:r>
      <w:r w:rsidRPr="005A309E">
        <w:rPr>
          <w:b/>
        </w:rPr>
        <w:t>esign:</w:t>
      </w:r>
      <w:r w:rsidRPr="005A309E">
        <w:t xml:space="preserve"> </w:t>
      </w:r>
      <w:r w:rsidR="00194E3E" w:rsidRPr="005A309E">
        <w:t>s</w:t>
      </w:r>
      <w:r w:rsidRPr="005A309E">
        <w:t>upervisors co-develop research projects, enriching them with complementary perspectives and methodologies.</w:t>
      </w:r>
    </w:p>
    <w:p w14:paraId="58FCFCC2" w14:textId="2B11E413" w:rsidR="00651A07" w:rsidRPr="005A309E" w:rsidRDefault="00651A07" w:rsidP="60A01E87">
      <w:pPr>
        <w:pStyle w:val="ListParagraph"/>
        <w:numPr>
          <w:ilvl w:val="0"/>
          <w:numId w:val="1"/>
        </w:numPr>
      </w:pPr>
      <w:r w:rsidRPr="005A309E">
        <w:rPr>
          <w:b/>
        </w:rPr>
        <w:t xml:space="preserve">Expanded </w:t>
      </w:r>
      <w:r w:rsidR="00194E3E" w:rsidRPr="005A309E">
        <w:rPr>
          <w:b/>
        </w:rPr>
        <w:t>r</w:t>
      </w:r>
      <w:r w:rsidRPr="005A309E">
        <w:rPr>
          <w:b/>
        </w:rPr>
        <w:t xml:space="preserve">esearch </w:t>
      </w:r>
      <w:r w:rsidR="00194E3E" w:rsidRPr="005A309E">
        <w:rPr>
          <w:b/>
        </w:rPr>
        <w:t>n</w:t>
      </w:r>
      <w:r w:rsidRPr="005A309E">
        <w:rPr>
          <w:b/>
        </w:rPr>
        <w:t>etworks:</w:t>
      </w:r>
      <w:r w:rsidRPr="005A309E">
        <w:t xml:space="preserve"> </w:t>
      </w:r>
      <w:r w:rsidR="00194E3E" w:rsidRPr="005A309E">
        <w:t>p</w:t>
      </w:r>
      <w:r w:rsidRPr="005A309E">
        <w:t>articipation in the programme opens doors to international funding, joint publications, and long-term partnerships.</w:t>
      </w:r>
    </w:p>
    <w:p w14:paraId="7C798247" w14:textId="5918CB27" w:rsidR="00651A07" w:rsidRPr="005A309E" w:rsidRDefault="00651A07" w:rsidP="60A01E87">
      <w:pPr>
        <w:pStyle w:val="ListParagraph"/>
        <w:numPr>
          <w:ilvl w:val="0"/>
          <w:numId w:val="1"/>
        </w:numPr>
      </w:pPr>
      <w:r w:rsidRPr="005A309E">
        <w:rPr>
          <w:b/>
        </w:rPr>
        <w:t xml:space="preserve">Additional </w:t>
      </w:r>
      <w:r w:rsidR="00194E3E" w:rsidRPr="005A309E">
        <w:rPr>
          <w:b/>
          <w:bCs/>
        </w:rPr>
        <w:t>s</w:t>
      </w:r>
      <w:r w:rsidRPr="005A309E">
        <w:rPr>
          <w:b/>
          <w:bCs/>
        </w:rPr>
        <w:t xml:space="preserve">cholarship </w:t>
      </w:r>
      <w:r w:rsidR="00194E3E" w:rsidRPr="005A309E">
        <w:rPr>
          <w:b/>
          <w:bCs/>
        </w:rPr>
        <w:t>f</w:t>
      </w:r>
      <w:r w:rsidRPr="005A309E">
        <w:rPr>
          <w:b/>
          <w:bCs/>
        </w:rPr>
        <w:t>unding</w:t>
      </w:r>
      <w:r w:rsidRPr="005A309E">
        <w:t>: shared costs of the studentship allow for recruitment of more students. Macquarie has a generous pool of centrally</w:t>
      </w:r>
      <w:r w:rsidR="0020323F" w:rsidRPr="005A309E">
        <w:t>-</w:t>
      </w:r>
      <w:r w:rsidRPr="005A309E">
        <w:t>funded scholarships allocated to the Global PhD programme with Bristol</w:t>
      </w:r>
      <w:r w:rsidR="00B85EB4" w:rsidRPr="005A309E">
        <w:t>.</w:t>
      </w:r>
    </w:p>
    <w:p w14:paraId="266890E2" w14:textId="05F566E6" w:rsidR="27066B8E" w:rsidRPr="005A309E" w:rsidRDefault="00651A07" w:rsidP="60A01E87">
      <w:pPr>
        <w:pStyle w:val="ListParagraph"/>
        <w:numPr>
          <w:ilvl w:val="0"/>
          <w:numId w:val="1"/>
        </w:numPr>
      </w:pPr>
      <w:r w:rsidRPr="005A309E">
        <w:rPr>
          <w:b/>
        </w:rPr>
        <w:t xml:space="preserve">Mentoring </w:t>
      </w:r>
      <w:r w:rsidR="00194E3E" w:rsidRPr="005A309E">
        <w:rPr>
          <w:b/>
        </w:rPr>
        <w:t>e</w:t>
      </w:r>
      <w:r w:rsidRPr="005A309E">
        <w:rPr>
          <w:b/>
        </w:rPr>
        <w:t>xcellence:</w:t>
      </w:r>
      <w:r w:rsidRPr="005A309E">
        <w:t xml:space="preserve"> </w:t>
      </w:r>
      <w:r w:rsidR="00194E3E" w:rsidRPr="005A309E">
        <w:t>t</w:t>
      </w:r>
      <w:r w:rsidRPr="005A309E">
        <w:t>he structured, supportive environment nurtures high-performing doctoral candidates</w:t>
      </w:r>
      <w:r w:rsidR="002F1E35" w:rsidRPr="005A309E">
        <w:t>.</w:t>
      </w:r>
    </w:p>
    <w:p w14:paraId="4EEEFF17" w14:textId="763BFACC" w:rsidR="27066B8E" w:rsidRPr="005A309E" w:rsidRDefault="03D3FCEB" w:rsidP="0020323F">
      <w:pPr>
        <w:spacing w:before="240"/>
      </w:pPr>
      <w:r w:rsidRPr="005A309E">
        <w:lastRenderedPageBreak/>
        <w:t xml:space="preserve">Studying </w:t>
      </w:r>
      <w:r w:rsidR="69C705CB" w:rsidRPr="005A309E">
        <w:t xml:space="preserve">a </w:t>
      </w:r>
      <w:r w:rsidR="5E649036" w:rsidRPr="005A309E">
        <w:t xml:space="preserve">Bristol-Macquarie </w:t>
      </w:r>
      <w:r w:rsidR="30AB6FB4" w:rsidRPr="005A309E">
        <w:t>G</w:t>
      </w:r>
      <w:r w:rsidR="04A6DD2B" w:rsidRPr="005A309E">
        <w:t>lobal PhD</w:t>
      </w:r>
      <w:r w:rsidR="69C705CB" w:rsidRPr="005A309E">
        <w:t xml:space="preserve"> </w:t>
      </w:r>
      <w:r w:rsidR="68E091F6" w:rsidRPr="005A309E">
        <w:t>under a</w:t>
      </w:r>
      <w:r w:rsidR="69C705CB" w:rsidRPr="005A309E">
        <w:t xml:space="preserve"> </w:t>
      </w:r>
      <w:r w:rsidRPr="005A309E">
        <w:t>C</w:t>
      </w:r>
      <w:r w:rsidR="69C705CB" w:rsidRPr="005A309E">
        <w:t>otutelle</w:t>
      </w:r>
      <w:r w:rsidRPr="005A309E">
        <w:t xml:space="preserve"> </w:t>
      </w:r>
      <w:r w:rsidR="28B1EF4F" w:rsidRPr="005A309E">
        <w:t>structure</w:t>
      </w:r>
      <w:r w:rsidR="69C705CB" w:rsidRPr="005A309E">
        <w:t xml:space="preserve"> requires </w:t>
      </w:r>
      <w:r w:rsidR="28698B20" w:rsidRPr="005A309E">
        <w:t>collaborat</w:t>
      </w:r>
      <w:r w:rsidR="251276E6" w:rsidRPr="005A309E">
        <w:t>ion</w:t>
      </w:r>
      <w:r w:rsidR="28698B20" w:rsidRPr="005A309E">
        <w:t xml:space="preserve"> </w:t>
      </w:r>
      <w:r w:rsidR="62FA5BFC" w:rsidRPr="005A309E">
        <w:t>between</w:t>
      </w:r>
      <w:r w:rsidR="69C705CB" w:rsidRPr="005A309E">
        <w:t xml:space="preserve"> supervisors, </w:t>
      </w:r>
      <w:r w:rsidR="717C1FAB" w:rsidRPr="005A309E">
        <w:t>administrative</w:t>
      </w:r>
      <w:r w:rsidR="69C705CB" w:rsidRPr="005A309E">
        <w:t xml:space="preserve"> staff and students</w:t>
      </w:r>
      <w:r w:rsidR="2DEFCF08" w:rsidRPr="005A309E">
        <w:t xml:space="preserve">, as well as </w:t>
      </w:r>
      <w:r w:rsidR="62FA5BFC" w:rsidRPr="005A309E">
        <w:t xml:space="preserve">an </w:t>
      </w:r>
      <w:r w:rsidR="2DEFCF08" w:rsidRPr="005A309E">
        <w:t xml:space="preserve">understanding </w:t>
      </w:r>
      <w:r w:rsidR="6F16778A" w:rsidRPr="005A309E">
        <w:t xml:space="preserve">of </w:t>
      </w:r>
      <w:r w:rsidR="2DEFCF08" w:rsidRPr="005A309E">
        <w:t xml:space="preserve">the processes and expectations of </w:t>
      </w:r>
      <w:r w:rsidR="62FA5BFC" w:rsidRPr="005A309E">
        <w:t xml:space="preserve">the </w:t>
      </w:r>
      <w:r w:rsidR="2DEFCF08" w:rsidRPr="005A309E">
        <w:t>two universities</w:t>
      </w:r>
      <w:r w:rsidR="69C705CB" w:rsidRPr="005A309E">
        <w:t xml:space="preserve">. </w:t>
      </w:r>
    </w:p>
    <w:p w14:paraId="7F5F5B26" w14:textId="5764B56C" w:rsidR="000E0DF6" w:rsidRPr="005A309E" w:rsidRDefault="0DFA90F4" w:rsidP="0020323F">
      <w:pPr>
        <w:spacing w:before="240"/>
      </w:pPr>
      <w:r w:rsidRPr="005A309E">
        <w:t>We have developed t</w:t>
      </w:r>
      <w:r w:rsidR="69C705CB" w:rsidRPr="005A309E">
        <w:t xml:space="preserve">his document to </w:t>
      </w:r>
      <w:r w:rsidR="3C02AC5F" w:rsidRPr="005A309E">
        <w:t xml:space="preserve">support </w:t>
      </w:r>
      <w:r w:rsidR="2E74DF88" w:rsidRPr="005A309E">
        <w:t>s</w:t>
      </w:r>
      <w:r w:rsidR="3C02AC5F" w:rsidRPr="005A309E">
        <w:t xml:space="preserve">tudents and </w:t>
      </w:r>
      <w:r w:rsidR="0C8AB7EB" w:rsidRPr="005A309E">
        <w:t>s</w:t>
      </w:r>
      <w:r w:rsidR="3C02AC5F" w:rsidRPr="005A309E">
        <w:t>upervisors</w:t>
      </w:r>
      <w:r w:rsidR="488FA6B0" w:rsidRPr="005A309E">
        <w:t xml:space="preserve"> involved in a</w:t>
      </w:r>
      <w:r w:rsidRPr="005A309E" w:rsidDel="488FA6B0">
        <w:t xml:space="preserve"> </w:t>
      </w:r>
      <w:r w:rsidR="04A6DD2B" w:rsidRPr="005A309E">
        <w:t>Global PhD</w:t>
      </w:r>
      <w:r w:rsidR="488FA6B0" w:rsidRPr="005A309E">
        <w:t xml:space="preserve"> between the University of Bristol</w:t>
      </w:r>
      <w:r w:rsidR="4944FC1D" w:rsidRPr="005A309E">
        <w:t xml:space="preserve"> </w:t>
      </w:r>
      <w:r w:rsidR="488FA6B0" w:rsidRPr="005A309E">
        <w:t xml:space="preserve">and Macquarie </w:t>
      </w:r>
      <w:r w:rsidR="703E14CD" w:rsidRPr="005A309E">
        <w:t>University</w:t>
      </w:r>
      <w:r w:rsidR="488FA6B0" w:rsidRPr="005A309E">
        <w:t>.</w:t>
      </w:r>
      <w:r w:rsidR="546D478E" w:rsidRPr="005A309E">
        <w:t xml:space="preserve"> </w:t>
      </w:r>
      <w:r w:rsidR="5ECF7A3C" w:rsidRPr="005A309E">
        <w:t>This document covers</w:t>
      </w:r>
      <w:r w:rsidR="3C02AC5F" w:rsidRPr="005A309E">
        <w:t xml:space="preserve"> </w:t>
      </w:r>
      <w:r w:rsidR="67A7674C" w:rsidRPr="005A309E">
        <w:t xml:space="preserve">information surrounding the </w:t>
      </w:r>
      <w:r w:rsidR="0818DBF4" w:rsidRPr="005A309E">
        <w:t xml:space="preserve">expectations, processes and requirements of </w:t>
      </w:r>
      <w:r w:rsidR="58CE6A07" w:rsidRPr="005A309E">
        <w:t>these</w:t>
      </w:r>
      <w:r w:rsidR="5DC6492C" w:rsidRPr="005A309E">
        <w:t xml:space="preserve"> </w:t>
      </w:r>
      <w:r w:rsidR="059D92E9" w:rsidRPr="005A309E">
        <w:t xml:space="preserve">collaborative, parity-based </w:t>
      </w:r>
      <w:r w:rsidR="5DC6492C" w:rsidRPr="005A309E">
        <w:t>PhD programme</w:t>
      </w:r>
      <w:r w:rsidR="63566159" w:rsidRPr="005A309E">
        <w:t>s</w:t>
      </w:r>
      <w:r w:rsidR="5DC6492C" w:rsidRPr="005A309E">
        <w:t>.</w:t>
      </w:r>
      <w:r w:rsidR="000E0DF6" w:rsidRPr="005A309E">
        <w:br w:type="page"/>
      </w:r>
    </w:p>
    <w:p w14:paraId="69EC8084" w14:textId="1F51DDDD" w:rsidR="005A309E" w:rsidRDefault="6113EDC9" w:rsidP="005A309E">
      <w:pPr>
        <w:pStyle w:val="Heading2"/>
      </w:pPr>
      <w:bookmarkStart w:id="1" w:name="_Toc207271386"/>
      <w:r w:rsidRPr="005A309E">
        <w:lastRenderedPageBreak/>
        <w:t>Funding support for Global PhD</w:t>
      </w:r>
      <w:bookmarkEnd w:id="1"/>
      <w:r w:rsidR="0020323F" w:rsidRPr="005A309E">
        <w:t>s</w:t>
      </w:r>
    </w:p>
    <w:p w14:paraId="42402ED1" w14:textId="62E44308" w:rsidR="72F7A9A8" w:rsidRPr="005A309E" w:rsidRDefault="5A33E8B1" w:rsidP="0020323F">
      <w:pPr>
        <w:pBdr>
          <w:bottom w:val="single" w:sz="4" w:space="1" w:color="auto"/>
        </w:pBdr>
      </w:pPr>
      <w:r w:rsidRPr="005A309E">
        <w:t xml:space="preserve">As this is a split-site program, each university provides funding for the student only while the </w:t>
      </w:r>
      <w:r w:rsidR="00617873" w:rsidRPr="005A309E">
        <w:t>student</w:t>
      </w:r>
      <w:r w:rsidRPr="005A309E">
        <w:t xml:space="preserve"> is on the campus of the </w:t>
      </w:r>
      <w:r w:rsidR="7CD8E49F" w:rsidRPr="005A309E">
        <w:t>institution</w:t>
      </w:r>
      <w:r w:rsidRPr="005A309E">
        <w:t>.</w:t>
      </w:r>
      <w:r w:rsidR="4111A72D" w:rsidRPr="005A309E">
        <w:t xml:space="preserve"> </w:t>
      </w:r>
      <w:r w:rsidR="6D90B70F" w:rsidRPr="005A309E">
        <w:t>The duration of the program is 3.5 or 4 years depending on the discipline and length of funding.</w:t>
      </w:r>
    </w:p>
    <w:p w14:paraId="2A84EAA7" w14:textId="3EE03777" w:rsidR="00FD5EF7" w:rsidRPr="005A309E" w:rsidRDefault="00FD5EF7" w:rsidP="005A309E">
      <w:pPr>
        <w:pStyle w:val="Heading3"/>
      </w:pPr>
      <w:bookmarkStart w:id="2" w:name="_Toc207271387"/>
      <w:r w:rsidRPr="005A309E">
        <w:t>Periods of registra</w:t>
      </w:r>
      <w:r w:rsidR="00967826" w:rsidRPr="005A309E">
        <w:t>tion/enrolment</w:t>
      </w:r>
      <w:bookmarkEnd w:id="2"/>
    </w:p>
    <w:p w14:paraId="270685F7" w14:textId="3BADD8C5" w:rsidR="1AAA4249" w:rsidRPr="005A309E" w:rsidRDefault="6D90B70F" w:rsidP="0020323F">
      <w:pPr>
        <w:spacing w:before="240"/>
      </w:pPr>
      <w:r w:rsidRPr="005A309E">
        <w:t>Students register to the PhD at UOB first for 3.5 or 4 years. They register to the equivalent PhD at MQ after 6 months or 12 months for a 3-year period keeping the program end dates the same at each university.</w:t>
      </w:r>
    </w:p>
    <w:p w14:paraId="490D8082" w14:textId="347A57D0" w:rsidR="1AAA4249" w:rsidRPr="005A309E" w:rsidRDefault="6D90B70F" w:rsidP="5F5D4045">
      <w:r w:rsidRPr="005A309E">
        <w:t>Students are required to spend two consecutive blocks of study time at each university’s campus:</w:t>
      </w:r>
    </w:p>
    <w:p w14:paraId="5B3E42A7" w14:textId="7EE001FC" w:rsidR="00A402DC" w:rsidRPr="005A309E" w:rsidRDefault="6D90B70F" w:rsidP="60A01E87">
      <w:pPr>
        <w:pStyle w:val="ListParagraph"/>
        <w:numPr>
          <w:ilvl w:val="0"/>
          <w:numId w:val="61"/>
        </w:numPr>
      </w:pPr>
      <w:r w:rsidRPr="005A309E">
        <w:t>two periods of 21 months in the case of 3.5-year projects, or two periods of 24 months in the case of 4-year projects</w:t>
      </w:r>
    </w:p>
    <w:p w14:paraId="67FC02D6" w14:textId="78B5C070" w:rsidR="1AAA4249" w:rsidRPr="005A309E" w:rsidRDefault="00132027" w:rsidP="0020323F">
      <w:pPr>
        <w:pStyle w:val="ListParagraph"/>
        <w:numPr>
          <w:ilvl w:val="0"/>
          <w:numId w:val="61"/>
        </w:numPr>
      </w:pPr>
      <w:r w:rsidRPr="005A309E">
        <w:t xml:space="preserve">during these periods, </w:t>
      </w:r>
      <w:r w:rsidR="00A402DC" w:rsidRPr="005A309E">
        <w:t>s</w:t>
      </w:r>
      <w:r w:rsidR="6D90B70F" w:rsidRPr="005A309E">
        <w:t xml:space="preserve">tudents must study at </w:t>
      </w:r>
      <w:r w:rsidR="00C82D02" w:rsidRPr="005A309E">
        <w:t xml:space="preserve">the respective </w:t>
      </w:r>
      <w:r w:rsidR="6D90B70F" w:rsidRPr="005A309E">
        <w:t>campus location to be eligible for the scholarship funding provided by MQ and UOB.</w:t>
      </w:r>
    </w:p>
    <w:p w14:paraId="408FA91C" w14:textId="0D9E3B70" w:rsidR="3BD7F118" w:rsidRPr="005A309E" w:rsidRDefault="00ED394C" w:rsidP="005A309E">
      <w:pPr>
        <w:pStyle w:val="Heading3"/>
      </w:pPr>
      <w:bookmarkStart w:id="3" w:name="_Toc207271388"/>
      <w:r w:rsidRPr="005A309E">
        <w:t>Scholarship structure</w:t>
      </w:r>
      <w:bookmarkEnd w:id="3"/>
    </w:p>
    <w:p w14:paraId="528781B6" w14:textId="0280E86F" w:rsidR="7FC2F9D1" w:rsidRPr="005A309E" w:rsidRDefault="7FC2F9D1">
      <w:r w:rsidRPr="005A309E">
        <w:t>Students on the Bristol-Macquarie Global PhD programme are usually funded through scholarship awards. The duration of a student’s PhD depends on the funding awarded to the student.</w:t>
      </w:r>
    </w:p>
    <w:p w14:paraId="609B04C9" w14:textId="0A5AE9BE" w:rsidR="3BD7F118" w:rsidRPr="005A309E" w:rsidRDefault="7FC2F9D1">
      <w:r w:rsidRPr="005A309E">
        <w:t>This financial support covers tuition fees at each institution throughout a student’s funded period: i.e., each student’s fees are covered from enrolment until the expected thesis submission date. Please note, if a student requires an extension to their study period, this may incur additional fees that are not covered by their funding award</w:t>
      </w:r>
      <w:r w:rsidR="005F6DC5" w:rsidRPr="005A309E">
        <w:t>.</w:t>
      </w:r>
    </w:p>
    <w:p w14:paraId="6936FE78" w14:textId="2803D21B" w:rsidR="4CCFD4D1" w:rsidRPr="005A309E" w:rsidRDefault="4CCFD4D1" w:rsidP="0020323F">
      <w:pPr>
        <w:spacing w:after="0"/>
      </w:pPr>
      <w:r w:rsidRPr="005A309E">
        <w:t xml:space="preserve">While </w:t>
      </w:r>
      <w:r w:rsidR="4627EE4A" w:rsidRPr="005A309E">
        <w:t xml:space="preserve">the student is at </w:t>
      </w:r>
      <w:r w:rsidRPr="005A309E">
        <w:t xml:space="preserve">Bristol, this scholarship includes: </w:t>
      </w:r>
    </w:p>
    <w:p w14:paraId="08F726F0" w14:textId="2A8012B5" w:rsidR="4CCFD4D1" w:rsidRPr="005A309E" w:rsidRDefault="4CCFD4D1" w:rsidP="60A01E87">
      <w:pPr>
        <w:pStyle w:val="ListParagraph"/>
        <w:numPr>
          <w:ilvl w:val="0"/>
          <w:numId w:val="64"/>
        </w:numPr>
        <w:spacing w:after="0"/>
      </w:pPr>
      <w:r w:rsidRPr="005A309E">
        <w:t xml:space="preserve">Tuition fees for the duration of </w:t>
      </w:r>
      <w:r w:rsidR="47E9DB72" w:rsidRPr="005A309E">
        <w:t xml:space="preserve">the </w:t>
      </w:r>
      <w:r w:rsidR="56ECDE8A" w:rsidRPr="005A309E">
        <w:t>enrolment</w:t>
      </w:r>
      <w:r w:rsidRPr="005A309E">
        <w:t xml:space="preserve"> period</w:t>
      </w:r>
    </w:p>
    <w:p w14:paraId="15FF5829" w14:textId="33B0C95D" w:rsidR="4CCFD4D1" w:rsidRPr="005A309E" w:rsidRDefault="4CCFD4D1" w:rsidP="60A01E87">
      <w:pPr>
        <w:pStyle w:val="ListParagraph"/>
        <w:numPr>
          <w:ilvl w:val="0"/>
          <w:numId w:val="64"/>
        </w:numPr>
        <w:spacing w:after="0"/>
      </w:pPr>
      <w:r w:rsidRPr="005A309E">
        <w:t xml:space="preserve">Stipend at </w:t>
      </w:r>
      <w:hyperlink r:id="rId11">
        <w:r w:rsidRPr="005A309E">
          <w:rPr>
            <w:rStyle w:val="Hyperlink"/>
            <w:rFonts w:eastAsia="Open Sans"/>
            <w:color w:val="1A5877"/>
          </w:rPr>
          <w:t>UKRI minimum rates</w:t>
        </w:r>
      </w:hyperlink>
    </w:p>
    <w:p w14:paraId="4E27ADC7" w14:textId="0C2E5408" w:rsidR="005A309E" w:rsidRPr="005A309E" w:rsidRDefault="4CCFD4D1" w:rsidP="005A309E">
      <w:pPr>
        <w:pStyle w:val="ListParagraph"/>
        <w:numPr>
          <w:ilvl w:val="0"/>
          <w:numId w:val="64"/>
        </w:numPr>
      </w:pPr>
      <w:r w:rsidRPr="005A309E">
        <w:t>Research Training and Support Grant (RTSG), to contribute towards research-related costs.</w:t>
      </w:r>
    </w:p>
    <w:p w14:paraId="6B4F8701" w14:textId="60687B54" w:rsidR="4CCFD4D1" w:rsidRPr="005A309E" w:rsidRDefault="4CCFD4D1" w:rsidP="0020323F">
      <w:pPr>
        <w:spacing w:after="0"/>
      </w:pPr>
      <w:r w:rsidRPr="005A309E">
        <w:t xml:space="preserve">While </w:t>
      </w:r>
      <w:r w:rsidR="00A402DC" w:rsidRPr="005A309E">
        <w:t>the student is</w:t>
      </w:r>
      <w:r w:rsidRPr="005A309E">
        <w:t xml:space="preserve"> at Macquarie, this scholarship includes: </w:t>
      </w:r>
    </w:p>
    <w:p w14:paraId="3A39BC49" w14:textId="059F7F38" w:rsidR="4CCFD4D1" w:rsidRPr="005A309E" w:rsidRDefault="4CCFD4D1" w:rsidP="60A01E87">
      <w:pPr>
        <w:pStyle w:val="ListParagraph"/>
        <w:numPr>
          <w:ilvl w:val="0"/>
          <w:numId w:val="2"/>
        </w:numPr>
        <w:spacing w:after="0"/>
      </w:pPr>
      <w:r w:rsidRPr="005A309E">
        <w:t>Tuition fees for up to three years</w:t>
      </w:r>
      <w:r w:rsidR="57C60AA4" w:rsidRPr="005A309E">
        <w:t xml:space="preserve"> </w:t>
      </w:r>
    </w:p>
    <w:p w14:paraId="21AA0952" w14:textId="28A00FA9" w:rsidR="4CCFD4D1" w:rsidRPr="005A309E" w:rsidRDefault="4CCFD4D1" w:rsidP="60A01E87">
      <w:pPr>
        <w:pStyle w:val="ListParagraph"/>
        <w:numPr>
          <w:ilvl w:val="0"/>
          <w:numId w:val="2"/>
        </w:numPr>
        <w:spacing w:after="0"/>
      </w:pPr>
      <w:r w:rsidRPr="005A309E">
        <w:t>Stipend</w:t>
      </w:r>
      <w:r w:rsidR="00F25309" w:rsidRPr="005A309E">
        <w:t xml:space="preserve"> (2026 rate: AUD $39,700)</w:t>
      </w:r>
    </w:p>
    <w:p w14:paraId="3AE3AE20" w14:textId="274701F3" w:rsidR="2C45D8F8" w:rsidRPr="005A309E" w:rsidRDefault="4CCFD4D1" w:rsidP="0020323F">
      <w:pPr>
        <w:pStyle w:val="ListParagraph"/>
        <w:numPr>
          <w:ilvl w:val="0"/>
          <w:numId w:val="2"/>
        </w:numPr>
      </w:pPr>
      <w:r w:rsidRPr="005A309E">
        <w:lastRenderedPageBreak/>
        <w:t xml:space="preserve">Travel allowance for </w:t>
      </w:r>
      <w:r w:rsidR="00684A91" w:rsidRPr="005A309E">
        <w:t>flights between</w:t>
      </w:r>
      <w:r w:rsidRPr="005A309E">
        <w:t xml:space="preserve"> the UK </w:t>
      </w:r>
      <w:r w:rsidR="00684A91" w:rsidRPr="005A309E">
        <w:t xml:space="preserve">and </w:t>
      </w:r>
      <w:r w:rsidRPr="005A309E">
        <w:t>Sydney.</w:t>
      </w:r>
    </w:p>
    <w:p w14:paraId="41101EDF" w14:textId="3AE19D69" w:rsidR="004073FF" w:rsidRPr="005A309E" w:rsidRDefault="51666698">
      <w:r w:rsidRPr="005A309E">
        <w:t xml:space="preserve">Macquarie University </w:t>
      </w:r>
      <w:r w:rsidR="39616040" w:rsidRPr="005A309E">
        <w:t>provides</w:t>
      </w:r>
      <w:r w:rsidRPr="005A309E">
        <w:t xml:space="preserve"> an airfare allowance for flights between the UK and Sydney up to AUD $4,000</w:t>
      </w:r>
      <w:r w:rsidR="00223AC3" w:rsidRPr="005A309E">
        <w:t xml:space="preserve"> (rate as at August 2025)</w:t>
      </w:r>
      <w:r w:rsidRPr="005A309E">
        <w:t xml:space="preserve">. The Lifecycle Team at the Macquarie Graduate Research Academy arranges ticket purchases </w:t>
      </w:r>
      <w:r w:rsidR="000338EE" w:rsidRPr="005A309E">
        <w:t xml:space="preserve">via </w:t>
      </w:r>
      <w:hyperlink r:id="rId12" w:history="1">
        <w:r w:rsidR="0020323F" w:rsidRPr="005A309E">
          <w:rPr>
            <w:rStyle w:val="Hyperlink"/>
          </w:rPr>
          <w:t>gr.candidatesupport@mq.edu.au</w:t>
        </w:r>
      </w:hyperlink>
      <w:r w:rsidR="000338EE" w:rsidRPr="005A309E">
        <w:t>.</w:t>
      </w:r>
    </w:p>
    <w:p w14:paraId="1146CED9" w14:textId="77777777" w:rsidR="004073FF" w:rsidRPr="005A309E" w:rsidRDefault="004073FF" w:rsidP="005A309E">
      <w:pPr>
        <w:pStyle w:val="Heading3"/>
      </w:pPr>
      <w:bookmarkStart w:id="4" w:name="_Toc207271389"/>
      <w:r w:rsidRPr="005A309E">
        <w:t>Other costs covered</w:t>
      </w:r>
      <w:bookmarkEnd w:id="4"/>
    </w:p>
    <w:p w14:paraId="647A199F" w14:textId="77777777" w:rsidR="004073FF" w:rsidRPr="005A309E" w:rsidRDefault="004073FF" w:rsidP="004073FF">
      <w:r w:rsidRPr="005A309E">
        <w:t>While located at Bristol, students have access to a Research Training Support Grant (RTSG) that can be used for costs related to their research. Students should discuss all RTSG expenditure with their supervisor and should get in touch with their Faculty PGR Administrative team for information on how to access their RTSG allowance.</w:t>
      </w:r>
    </w:p>
    <w:p w14:paraId="7FA33990" w14:textId="77777777" w:rsidR="0020323F" w:rsidRPr="005A309E" w:rsidRDefault="45978A59">
      <w:r w:rsidRPr="005A309E">
        <w:t xml:space="preserve">While located at Macquarie, the student will have access to funding within the faculty for PhD research project support during their time at Macquarie. The amount available per year per student is different in each faculty, so students are requested to speak to their supervisor </w:t>
      </w:r>
      <w:r w:rsidR="004449C7" w:rsidRPr="005A309E">
        <w:t xml:space="preserve">and </w:t>
      </w:r>
      <w:r w:rsidR="00DA1AC1" w:rsidRPr="005A309E">
        <w:t xml:space="preserve">Research Training Director </w:t>
      </w:r>
      <w:r w:rsidRPr="005A309E">
        <w:t xml:space="preserve">to find out the exact amounts and how to access them. The funding can be used for direct support of the research project, such as fieldwork, travel to present at a conference, </w:t>
      </w:r>
      <w:r w:rsidR="00DA1AC1" w:rsidRPr="005A309E">
        <w:t xml:space="preserve">or </w:t>
      </w:r>
      <w:r w:rsidRPr="005A309E">
        <w:t xml:space="preserve">research visit. </w:t>
      </w:r>
    </w:p>
    <w:p w14:paraId="689A9596" w14:textId="6CE3F10C" w:rsidR="45978A59" w:rsidRPr="005A309E" w:rsidRDefault="45978A59">
      <w:r w:rsidRPr="005A309E">
        <w:t xml:space="preserve">The funds </w:t>
      </w:r>
      <w:r w:rsidRPr="005A309E">
        <w:rPr>
          <w:u w:val="single"/>
        </w:rPr>
        <w:t>cannot</w:t>
      </w:r>
      <w:r w:rsidRPr="005A309E">
        <w:t xml:space="preserve"> be used as a top up of the stipend, to cover costs of an Australian visa or health insurance. For all approved research travel activity, the student is covered by the Macquarie travel insurance policy. Travel bookings are arranged by the administration</w:t>
      </w:r>
      <w:r w:rsidR="00B77CD3" w:rsidRPr="005A309E">
        <w:t xml:space="preserve"> of the academic unit (e.g., </w:t>
      </w:r>
      <w:r w:rsidR="008346F6" w:rsidRPr="005A309E">
        <w:t>S</w:t>
      </w:r>
      <w:r w:rsidR="00B77CD3" w:rsidRPr="005A309E">
        <w:t xml:space="preserve">chool or </w:t>
      </w:r>
      <w:r w:rsidR="008346F6" w:rsidRPr="005A309E">
        <w:t>D</w:t>
      </w:r>
      <w:r w:rsidR="00B77CD3" w:rsidRPr="005A309E">
        <w:t>epartment)</w:t>
      </w:r>
      <w:r w:rsidRPr="005A309E">
        <w:t>.</w:t>
      </w:r>
    </w:p>
    <w:p w14:paraId="682C7A6D" w14:textId="70E2E6C8" w:rsidR="004073FF" w:rsidRPr="005A309E" w:rsidRDefault="004073FF" w:rsidP="004073FF">
      <w:r w:rsidRPr="005A309E">
        <w:t xml:space="preserve">If a student is unsure about the details of their funding arrangement, they should contact their Faculty or </w:t>
      </w:r>
      <w:r w:rsidR="00F47B88" w:rsidRPr="005A309E">
        <w:t>academic unit a</w:t>
      </w:r>
      <w:r w:rsidRPr="005A309E">
        <w:t>dministration team.</w:t>
      </w:r>
    </w:p>
    <w:p w14:paraId="79FD4A29" w14:textId="03BF94B5" w:rsidR="00904013" w:rsidRPr="005A309E" w:rsidRDefault="4599068B" w:rsidP="005A309E">
      <w:pPr>
        <w:pStyle w:val="Heading3"/>
      </w:pPr>
      <w:bookmarkStart w:id="5" w:name="_Toc207271390"/>
      <w:r w:rsidRPr="005A309E">
        <w:t>Out of pocket</w:t>
      </w:r>
      <w:r w:rsidR="00904013" w:rsidRPr="005A309E">
        <w:t xml:space="preserve"> costs </w:t>
      </w:r>
      <w:r w:rsidRPr="005A309E">
        <w:t>for Global PhD students</w:t>
      </w:r>
      <w:bookmarkEnd w:id="5"/>
    </w:p>
    <w:p w14:paraId="2E01CA86" w14:textId="08C02E28" w:rsidR="00904013" w:rsidRDefault="00904013" w:rsidP="00904013">
      <w:r w:rsidRPr="005A309E">
        <w:t xml:space="preserve">There are other costs that students are liable to pay during their degree that are not covered by the scholarship. These can include </w:t>
      </w:r>
      <w:r w:rsidR="00810C34" w:rsidRPr="005A309E">
        <w:t xml:space="preserve">costs for </w:t>
      </w:r>
      <w:r w:rsidRPr="005A309E">
        <w:t>visa</w:t>
      </w:r>
      <w:r w:rsidR="00810C34" w:rsidRPr="005A309E">
        <w:t>s,</w:t>
      </w:r>
      <w:r w:rsidRPr="005A309E">
        <w:t xml:space="preserve"> health cover</w:t>
      </w:r>
      <w:r w:rsidR="00810C34" w:rsidRPr="005A309E">
        <w:t xml:space="preserve"> and language tests</w:t>
      </w:r>
      <w:r w:rsidRPr="005A309E">
        <w:t xml:space="preserve">. </w:t>
      </w:r>
    </w:p>
    <w:p w14:paraId="00C76B0C" w14:textId="19997EB8" w:rsidR="00532902" w:rsidRPr="005A309E" w:rsidRDefault="3BA4011C" w:rsidP="005A309E">
      <w:pPr>
        <w:pStyle w:val="Heading3"/>
      </w:pPr>
      <w:bookmarkStart w:id="6" w:name="_Toc207271391"/>
      <w:r w:rsidRPr="005A309E">
        <w:t>C</w:t>
      </w:r>
      <w:r w:rsidR="00532902" w:rsidRPr="005A309E">
        <w:t>osts for students requiring a UK visa</w:t>
      </w:r>
      <w:bookmarkEnd w:id="6"/>
    </w:p>
    <w:p w14:paraId="6631E4CA" w14:textId="0B21D360" w:rsidR="00532902" w:rsidRPr="005A309E" w:rsidRDefault="00532902" w:rsidP="00904013">
      <w:r w:rsidRPr="005A309E">
        <w:t xml:space="preserve">To study in the UK, international students may require a </w:t>
      </w:r>
      <w:r w:rsidR="008346F6" w:rsidRPr="005A309E">
        <w:t>Student</w:t>
      </w:r>
      <w:r w:rsidRPr="005A309E">
        <w:t xml:space="preserve"> visa. More information about eligibility and the costs involved in the application process is available on the University of Bristol </w:t>
      </w:r>
      <w:hyperlink r:id="rId13">
        <w:r w:rsidRPr="005A309E">
          <w:rPr>
            <w:color w:val="467886"/>
            <w:u w:val="single"/>
          </w:rPr>
          <w:t>student visas page</w:t>
        </w:r>
      </w:hyperlink>
      <w:r w:rsidRPr="005A309E">
        <w:t>. These will include visa application fees and the Immigration Health Surcharge (IHS).</w:t>
      </w:r>
    </w:p>
    <w:p w14:paraId="405DC2DB" w14:textId="25A4F2ED" w:rsidR="006D38F6" w:rsidRPr="005A309E" w:rsidRDefault="714A5F4E" w:rsidP="005A309E">
      <w:pPr>
        <w:pStyle w:val="Heading3"/>
      </w:pPr>
      <w:bookmarkStart w:id="7" w:name="_Toc207271392"/>
      <w:r w:rsidRPr="005A309E">
        <w:lastRenderedPageBreak/>
        <w:t>C</w:t>
      </w:r>
      <w:r w:rsidR="006D38F6" w:rsidRPr="005A309E">
        <w:t xml:space="preserve">osts for </w:t>
      </w:r>
      <w:r w:rsidR="00BF3CEF" w:rsidRPr="005A309E">
        <w:t xml:space="preserve">students </w:t>
      </w:r>
      <w:r w:rsidR="00D04F7E" w:rsidRPr="005A309E">
        <w:t>requiring an Australian visa</w:t>
      </w:r>
      <w:bookmarkEnd w:id="7"/>
      <w:r w:rsidR="00904013" w:rsidRPr="005A309E">
        <w:t xml:space="preserve"> </w:t>
      </w:r>
    </w:p>
    <w:p w14:paraId="15C338C5" w14:textId="63961109" w:rsidR="00904013" w:rsidRPr="005A309E" w:rsidRDefault="00AF4A91" w:rsidP="00904013">
      <w:r w:rsidRPr="005A309E">
        <w:t>To study in Australia, international</w:t>
      </w:r>
      <w:r w:rsidR="039FB338" w:rsidRPr="005A309E">
        <w:t xml:space="preserve"> students</w:t>
      </w:r>
      <w:r w:rsidR="006D38F6" w:rsidRPr="005A309E">
        <w:t xml:space="preserve"> </w:t>
      </w:r>
      <w:r w:rsidR="00904013" w:rsidRPr="005A309E">
        <w:t xml:space="preserve">will require an </w:t>
      </w:r>
      <w:hyperlink r:id="rId14">
        <w:r w:rsidR="00904013" w:rsidRPr="005A309E">
          <w:rPr>
            <w:rStyle w:val="Hyperlink"/>
          </w:rPr>
          <w:t xml:space="preserve">Australian </w:t>
        </w:r>
        <w:r w:rsidR="008346F6" w:rsidRPr="005A309E">
          <w:rPr>
            <w:rStyle w:val="Hyperlink"/>
          </w:rPr>
          <w:t>S</w:t>
        </w:r>
        <w:r w:rsidR="00904013" w:rsidRPr="005A309E">
          <w:rPr>
            <w:rStyle w:val="Hyperlink"/>
          </w:rPr>
          <w:t>tudent visa</w:t>
        </w:r>
      </w:hyperlink>
      <w:r w:rsidR="00904013" w:rsidRPr="005A309E">
        <w:t xml:space="preserve">. </w:t>
      </w:r>
      <w:r w:rsidR="006C7225" w:rsidRPr="005A309E">
        <w:t xml:space="preserve">More information about eligibility and the costs involved in the application process is available on the </w:t>
      </w:r>
      <w:hyperlink r:id="rId15" w:history="1">
        <w:r w:rsidR="00740F74" w:rsidRPr="0047375A">
          <w:rPr>
            <w:rStyle w:val="Hyperlink"/>
          </w:rPr>
          <w:t>Australian Student visa</w:t>
        </w:r>
      </w:hyperlink>
      <w:r w:rsidR="00740F74">
        <w:t xml:space="preserve"> </w:t>
      </w:r>
      <w:r w:rsidR="0047375A">
        <w:t xml:space="preserve">(Subclass 500) page of the </w:t>
      </w:r>
      <w:r w:rsidR="00EC6814">
        <w:t>Australian Government Department of Home Affairs website.</w:t>
      </w:r>
    </w:p>
    <w:p w14:paraId="2291E900" w14:textId="4E823EC9" w:rsidR="00904013" w:rsidRPr="005A309E" w:rsidRDefault="27B72496" w:rsidP="00904013">
      <w:r w:rsidRPr="005A309E">
        <w:t xml:space="preserve">Depending on where a student is from, they may also be required to undertake </w:t>
      </w:r>
      <w:hyperlink r:id="rId16">
        <w:r w:rsidRPr="005A309E">
          <w:rPr>
            <w:rStyle w:val="Hyperlink"/>
          </w:rPr>
          <w:t>biometric testing</w:t>
        </w:r>
      </w:hyperlink>
      <w:r w:rsidRPr="005A309E">
        <w:t xml:space="preserve"> as part of the application process. </w:t>
      </w:r>
    </w:p>
    <w:p w14:paraId="7D6598FB" w14:textId="75AFA8AE" w:rsidR="00904013" w:rsidRPr="005A309E" w:rsidRDefault="27B72496" w:rsidP="00904013">
      <w:r w:rsidRPr="005A309E">
        <w:t xml:space="preserve">All Student visa holders must also take out </w:t>
      </w:r>
      <w:hyperlink r:id="rId17">
        <w:r w:rsidRPr="005A309E">
          <w:rPr>
            <w:rStyle w:val="Hyperlink"/>
          </w:rPr>
          <w:t>Overseas Student Health Cover</w:t>
        </w:r>
      </w:hyperlink>
      <w:r w:rsidRPr="005A309E">
        <w:t xml:space="preserve"> (OSHC)</w:t>
      </w:r>
      <w:r w:rsidR="00904013" w:rsidRPr="005A309E">
        <w:t xml:space="preserve"> as a condition of their student visa. </w:t>
      </w:r>
      <w:r w:rsidR="00CC48EF">
        <w:t>I</w:t>
      </w:r>
      <w:r w:rsidR="0037456B">
        <w:t xml:space="preserve">nformation about Macquarie University’s </w:t>
      </w:r>
      <w:r w:rsidR="00CC48EF">
        <w:t xml:space="preserve">preferred OSHC provider </w:t>
      </w:r>
      <w:r w:rsidR="004C465A">
        <w:t xml:space="preserve">is available on the Macquarie University </w:t>
      </w:r>
      <w:hyperlink r:id="rId18" w:history="1">
        <w:r w:rsidR="004C465A" w:rsidRPr="00836B14">
          <w:rPr>
            <w:rStyle w:val="Hyperlink"/>
          </w:rPr>
          <w:t>Accept your offer</w:t>
        </w:r>
      </w:hyperlink>
      <w:r w:rsidR="004C465A">
        <w:t xml:space="preserve"> page. </w:t>
      </w:r>
      <w:r w:rsidR="008A76D3">
        <w:t>OSHC costs for cotutelle students will</w:t>
      </w:r>
      <w:r w:rsidR="008A76D3" w:rsidRPr="002851F9">
        <w:t xml:space="preserve"> be based on </w:t>
      </w:r>
      <w:r w:rsidR="008A76D3">
        <w:t>a student’s</w:t>
      </w:r>
      <w:r w:rsidR="008A76D3" w:rsidRPr="002851F9">
        <w:t xml:space="preserve"> planned time at Macquarie University</w:t>
      </w:r>
      <w:r w:rsidR="008A76D3">
        <w:t xml:space="preserve">. </w:t>
      </w:r>
      <w:r w:rsidR="00C03642">
        <w:t>For an OSHC cost estimate, students can contact the Graduate Research Applications Team via</w:t>
      </w:r>
      <w:r w:rsidR="002851F9" w:rsidRPr="002851F9">
        <w:t xml:space="preserve"> </w:t>
      </w:r>
      <w:hyperlink r:id="rId19" w:history="1">
        <w:r w:rsidR="00C03642" w:rsidRPr="00894E45">
          <w:rPr>
            <w:rStyle w:val="Hyperlink"/>
          </w:rPr>
          <w:t>gr.applications@mq.edu.au</w:t>
        </w:r>
      </w:hyperlink>
      <w:r w:rsidR="002851F9" w:rsidRPr="002851F9">
        <w:t>.</w:t>
      </w:r>
    </w:p>
    <w:p w14:paraId="58AEBF52" w14:textId="58BF0C93" w:rsidR="00904013" w:rsidRPr="005A309E" w:rsidRDefault="70FFDC34" w:rsidP="005A309E">
      <w:pPr>
        <w:pStyle w:val="Heading3"/>
        <w:rPr>
          <w:rStyle w:val="Heading4Char"/>
          <w:rFonts w:cs="Open Sans"/>
        </w:rPr>
      </w:pPr>
      <w:bookmarkStart w:id="8" w:name="_Toc207271393"/>
      <w:r w:rsidRPr="005A309E">
        <w:t>English proficiency</w:t>
      </w:r>
      <w:r w:rsidR="363E2CC3" w:rsidRPr="005A309E">
        <w:t xml:space="preserve"> test </w:t>
      </w:r>
      <w:r w:rsidRPr="005A309E">
        <w:t>costs</w:t>
      </w:r>
      <w:bookmarkEnd w:id="8"/>
    </w:p>
    <w:p w14:paraId="69CBAAA0" w14:textId="72C1DF56" w:rsidR="00904013" w:rsidRPr="005A309E" w:rsidRDefault="00904013" w:rsidP="00904013">
      <w:r w:rsidRPr="005A309E">
        <w:t xml:space="preserve">When applying to each University, some international students may need to provide evidence of their proficiency in the English </w:t>
      </w:r>
      <w:r w:rsidR="00351058" w:rsidRPr="005A309E">
        <w:t>l</w:t>
      </w:r>
      <w:r w:rsidRPr="005A309E">
        <w:t xml:space="preserve">anguage. Students can find information about English </w:t>
      </w:r>
      <w:r w:rsidR="00351058" w:rsidRPr="005A309E">
        <w:t>l</w:t>
      </w:r>
      <w:r w:rsidRPr="005A309E">
        <w:t xml:space="preserve">anguage requirements for study on the </w:t>
      </w:r>
      <w:hyperlink r:id="rId20">
        <w:r w:rsidRPr="005A309E">
          <w:rPr>
            <w:rStyle w:val="Hyperlink"/>
          </w:rPr>
          <w:t>University of Bristol</w:t>
        </w:r>
      </w:hyperlink>
      <w:r w:rsidRPr="005A309E">
        <w:t xml:space="preserve"> and </w:t>
      </w:r>
      <w:hyperlink r:id="rId21">
        <w:r w:rsidRPr="005A309E">
          <w:rPr>
            <w:rStyle w:val="Hyperlink"/>
          </w:rPr>
          <w:t>Macquarie University</w:t>
        </w:r>
      </w:hyperlink>
      <w:r w:rsidRPr="005A309E">
        <w:t xml:space="preserve"> web pages. The prices of these tests vary according to location.</w:t>
      </w:r>
    </w:p>
    <w:p w14:paraId="13E64E39" w14:textId="79F4D5A4" w:rsidR="0734B3DF" w:rsidRPr="005A309E" w:rsidRDefault="0734B3DF" w:rsidP="005A309E">
      <w:pPr>
        <w:pStyle w:val="Heading3"/>
      </w:pPr>
      <w:bookmarkStart w:id="9" w:name="_Toc207271394"/>
      <w:r w:rsidRPr="005A309E">
        <w:t>Summary of costs</w:t>
      </w:r>
      <w:bookmarkEnd w:id="9"/>
    </w:p>
    <w:tbl>
      <w:tblPr>
        <w:tblStyle w:val="TableGrid"/>
        <w:tblW w:w="9365" w:type="dxa"/>
        <w:tblInd w:w="-5" w:type="dxa"/>
        <w:tblLayout w:type="fixed"/>
        <w:tblLook w:val="06A0" w:firstRow="1" w:lastRow="0" w:firstColumn="1" w:lastColumn="0" w:noHBand="1" w:noVBand="1"/>
      </w:tblPr>
      <w:tblGrid>
        <w:gridCol w:w="4685"/>
        <w:gridCol w:w="4680"/>
      </w:tblGrid>
      <w:tr w:rsidR="00904013" w:rsidRPr="005A309E" w14:paraId="10D2C93A" w14:textId="77777777" w:rsidTr="00D05827">
        <w:trPr>
          <w:trHeight w:val="300"/>
        </w:trPr>
        <w:tc>
          <w:tcPr>
            <w:tcW w:w="9365" w:type="dxa"/>
            <w:gridSpan w:val="2"/>
          </w:tcPr>
          <w:p w14:paraId="1F68C178" w14:textId="77777777" w:rsidR="00904013" w:rsidRPr="005A309E" w:rsidRDefault="00904013" w:rsidP="00EC4B4F">
            <w:r w:rsidRPr="005A309E">
              <w:t>Potential costs while in UK:</w:t>
            </w:r>
          </w:p>
        </w:tc>
      </w:tr>
      <w:tr w:rsidR="00904013" w:rsidRPr="005A309E" w14:paraId="673B603F" w14:textId="77777777" w:rsidTr="00D05827">
        <w:trPr>
          <w:trHeight w:val="300"/>
        </w:trPr>
        <w:tc>
          <w:tcPr>
            <w:tcW w:w="4685" w:type="dxa"/>
          </w:tcPr>
          <w:p w14:paraId="017E6521" w14:textId="77777777" w:rsidR="00904013" w:rsidRPr="005A309E" w:rsidRDefault="00904013" w:rsidP="00EC4B4F">
            <w:pPr>
              <w:pStyle w:val="ListParagraph"/>
              <w:numPr>
                <w:ilvl w:val="0"/>
                <w:numId w:val="26"/>
              </w:numPr>
            </w:pPr>
            <w:r w:rsidRPr="005A309E">
              <w:t>UK Study visa</w:t>
            </w:r>
          </w:p>
        </w:tc>
        <w:tc>
          <w:tcPr>
            <w:tcW w:w="4680" w:type="dxa"/>
          </w:tcPr>
          <w:p w14:paraId="68FA5929" w14:textId="77777777" w:rsidR="00904013" w:rsidRPr="005A309E" w:rsidRDefault="00904013" w:rsidP="00EC4B4F">
            <w:r w:rsidRPr="005A309E">
              <w:t>£524</w:t>
            </w:r>
          </w:p>
        </w:tc>
      </w:tr>
      <w:tr w:rsidR="00904013" w:rsidRPr="005A309E" w14:paraId="1692597C" w14:textId="77777777" w:rsidTr="00D05827">
        <w:trPr>
          <w:trHeight w:val="300"/>
        </w:trPr>
        <w:tc>
          <w:tcPr>
            <w:tcW w:w="4685" w:type="dxa"/>
          </w:tcPr>
          <w:p w14:paraId="6BE83AD5" w14:textId="77777777" w:rsidR="00904013" w:rsidRPr="005A309E" w:rsidRDefault="00904013" w:rsidP="00EC4B4F">
            <w:pPr>
              <w:pStyle w:val="ListParagraph"/>
              <w:numPr>
                <w:ilvl w:val="0"/>
                <w:numId w:val="25"/>
              </w:numPr>
            </w:pPr>
            <w:r w:rsidRPr="005A309E">
              <w:t>Immigration Health Surcharge (IHS)</w:t>
            </w:r>
          </w:p>
        </w:tc>
        <w:tc>
          <w:tcPr>
            <w:tcW w:w="4680" w:type="dxa"/>
          </w:tcPr>
          <w:p w14:paraId="4725F770" w14:textId="77777777" w:rsidR="00904013" w:rsidRPr="005A309E" w:rsidRDefault="00904013" w:rsidP="00EC4B4F">
            <w:r w:rsidRPr="005A309E">
              <w:t>£1,552 (£776 per year)</w:t>
            </w:r>
          </w:p>
        </w:tc>
      </w:tr>
      <w:tr w:rsidR="00176905" w:rsidRPr="005A309E" w14:paraId="6B807D61" w14:textId="77777777" w:rsidTr="00D05827">
        <w:trPr>
          <w:trHeight w:val="300"/>
        </w:trPr>
        <w:tc>
          <w:tcPr>
            <w:tcW w:w="4685" w:type="dxa"/>
          </w:tcPr>
          <w:p w14:paraId="015C4D40" w14:textId="3AB4B32F" w:rsidR="00176905" w:rsidRPr="005A309E" w:rsidRDefault="00176905" w:rsidP="00D05827">
            <w:r w:rsidRPr="00D05827">
              <w:rPr>
                <w:b/>
              </w:rPr>
              <w:t>Total for students requiring a UK visa</w:t>
            </w:r>
          </w:p>
        </w:tc>
        <w:tc>
          <w:tcPr>
            <w:tcW w:w="4680" w:type="dxa"/>
          </w:tcPr>
          <w:p w14:paraId="4D0C4A05" w14:textId="414AEF49" w:rsidR="00176905" w:rsidRPr="005A309E" w:rsidRDefault="00176905" w:rsidP="00176905">
            <w:r w:rsidRPr="005A309E">
              <w:rPr>
                <w:b/>
                <w:bCs/>
              </w:rPr>
              <w:t>From £</w:t>
            </w:r>
            <w:r>
              <w:rPr>
                <w:b/>
                <w:bCs/>
              </w:rPr>
              <w:t>2,076</w:t>
            </w:r>
          </w:p>
        </w:tc>
      </w:tr>
      <w:tr w:rsidR="00176905" w:rsidRPr="005A309E" w14:paraId="45AB50C6" w14:textId="77777777" w:rsidTr="00D05827">
        <w:trPr>
          <w:trHeight w:val="300"/>
        </w:trPr>
        <w:tc>
          <w:tcPr>
            <w:tcW w:w="9365" w:type="dxa"/>
            <w:gridSpan w:val="2"/>
          </w:tcPr>
          <w:p w14:paraId="077F9CB4" w14:textId="77777777" w:rsidR="00176905" w:rsidRPr="005A309E" w:rsidRDefault="00176905" w:rsidP="00176905">
            <w:r w:rsidRPr="005A309E">
              <w:t>Potential costs while in Australia:</w:t>
            </w:r>
          </w:p>
        </w:tc>
      </w:tr>
      <w:tr w:rsidR="00176905" w:rsidRPr="005A309E" w14:paraId="52BB9209" w14:textId="77777777" w:rsidTr="00D05827">
        <w:trPr>
          <w:trHeight w:val="300"/>
        </w:trPr>
        <w:tc>
          <w:tcPr>
            <w:tcW w:w="4685" w:type="dxa"/>
          </w:tcPr>
          <w:p w14:paraId="58469C49" w14:textId="77777777" w:rsidR="00176905" w:rsidRPr="005A309E" w:rsidRDefault="00176905" w:rsidP="00176905">
            <w:pPr>
              <w:pStyle w:val="ListParagraph"/>
              <w:numPr>
                <w:ilvl w:val="0"/>
                <w:numId w:val="24"/>
              </w:numPr>
            </w:pPr>
            <w:r w:rsidRPr="005A309E">
              <w:t>Australian Student visa</w:t>
            </w:r>
          </w:p>
        </w:tc>
        <w:tc>
          <w:tcPr>
            <w:tcW w:w="4680" w:type="dxa"/>
          </w:tcPr>
          <w:p w14:paraId="27E68CFD" w14:textId="2C9A4951" w:rsidR="00176905" w:rsidRPr="005A309E" w:rsidRDefault="00176905" w:rsidP="00176905">
            <w:r w:rsidRPr="005A309E">
              <w:t>From AUD $</w:t>
            </w:r>
            <w:r>
              <w:t>2,000</w:t>
            </w:r>
            <w:r w:rsidRPr="005A309E">
              <w:t xml:space="preserve"> (approx. £</w:t>
            </w:r>
            <w:r>
              <w:t>976</w:t>
            </w:r>
            <w:r w:rsidRPr="005A309E">
              <w:t>)</w:t>
            </w:r>
          </w:p>
        </w:tc>
      </w:tr>
      <w:tr w:rsidR="00176905" w:rsidRPr="005A309E" w14:paraId="5858053E" w14:textId="77777777" w:rsidTr="00D05827">
        <w:trPr>
          <w:trHeight w:val="300"/>
        </w:trPr>
        <w:tc>
          <w:tcPr>
            <w:tcW w:w="4685" w:type="dxa"/>
          </w:tcPr>
          <w:p w14:paraId="00DE5218" w14:textId="77777777" w:rsidR="00176905" w:rsidRPr="005A309E" w:rsidRDefault="00176905" w:rsidP="00176905">
            <w:pPr>
              <w:pStyle w:val="ListParagraph"/>
              <w:numPr>
                <w:ilvl w:val="0"/>
                <w:numId w:val="23"/>
              </w:numPr>
            </w:pPr>
            <w:r w:rsidRPr="005A309E">
              <w:t>Overseas Student Health Cover (OSHC)</w:t>
            </w:r>
          </w:p>
        </w:tc>
        <w:tc>
          <w:tcPr>
            <w:tcW w:w="4680" w:type="dxa"/>
          </w:tcPr>
          <w:p w14:paraId="6C0008A1" w14:textId="77777777" w:rsidR="00176905" w:rsidRPr="005A309E" w:rsidRDefault="00176905" w:rsidP="00176905">
            <w:r w:rsidRPr="005A309E">
              <w:t>From AUD $1,571 (approx. £657)</w:t>
            </w:r>
          </w:p>
        </w:tc>
      </w:tr>
      <w:tr w:rsidR="00176905" w:rsidRPr="005A309E" w14:paraId="70D65F4F" w14:textId="77777777" w:rsidTr="00D05827">
        <w:trPr>
          <w:trHeight w:val="300"/>
        </w:trPr>
        <w:tc>
          <w:tcPr>
            <w:tcW w:w="4685" w:type="dxa"/>
          </w:tcPr>
          <w:p w14:paraId="6F2E1653" w14:textId="54653419" w:rsidR="00176905" w:rsidRPr="005A309E" w:rsidRDefault="00176905" w:rsidP="00176905">
            <w:pPr>
              <w:rPr>
                <w:b/>
              </w:rPr>
            </w:pPr>
            <w:r w:rsidRPr="005A309E">
              <w:rPr>
                <w:b/>
                <w:bCs/>
              </w:rPr>
              <w:t>Total for students requiring an Australian visa</w:t>
            </w:r>
          </w:p>
        </w:tc>
        <w:tc>
          <w:tcPr>
            <w:tcW w:w="4680" w:type="dxa"/>
          </w:tcPr>
          <w:p w14:paraId="561B4FEF" w14:textId="0BFC5DCF" w:rsidR="00D05827" w:rsidRPr="005A309E" w:rsidRDefault="00176905" w:rsidP="00176905">
            <w:pPr>
              <w:rPr>
                <w:b/>
              </w:rPr>
            </w:pPr>
            <w:r w:rsidRPr="005A309E">
              <w:rPr>
                <w:b/>
              </w:rPr>
              <w:t>From £2,</w:t>
            </w:r>
            <w:r>
              <w:rPr>
                <w:b/>
              </w:rPr>
              <w:t>287</w:t>
            </w:r>
          </w:p>
        </w:tc>
      </w:tr>
      <w:tr w:rsidR="00D05827" w:rsidRPr="005A309E" w14:paraId="0C39D120" w14:textId="77777777" w:rsidTr="00D05827">
        <w:trPr>
          <w:trHeight w:val="300"/>
        </w:trPr>
        <w:tc>
          <w:tcPr>
            <w:tcW w:w="9365" w:type="dxa"/>
            <w:gridSpan w:val="2"/>
          </w:tcPr>
          <w:p w14:paraId="5DCC933F" w14:textId="77777777" w:rsidR="00D05827" w:rsidRPr="005A309E" w:rsidRDefault="00D05827" w:rsidP="001C56D4">
            <w:r w:rsidRPr="005A309E">
              <w:t>Other potential costs:</w:t>
            </w:r>
          </w:p>
        </w:tc>
      </w:tr>
      <w:tr w:rsidR="00D05827" w:rsidRPr="005A309E" w14:paraId="405C4931" w14:textId="77777777" w:rsidTr="00D05827">
        <w:trPr>
          <w:trHeight w:val="300"/>
        </w:trPr>
        <w:tc>
          <w:tcPr>
            <w:tcW w:w="4685" w:type="dxa"/>
          </w:tcPr>
          <w:p w14:paraId="2118680F" w14:textId="77777777" w:rsidR="00D05827" w:rsidRPr="005A309E" w:rsidRDefault="00D05827" w:rsidP="001C56D4">
            <w:pPr>
              <w:pStyle w:val="ListParagraph"/>
              <w:numPr>
                <w:ilvl w:val="0"/>
                <w:numId w:val="22"/>
              </w:numPr>
            </w:pPr>
            <w:r w:rsidRPr="005A309E">
              <w:t>English proficiency tests</w:t>
            </w:r>
          </w:p>
        </w:tc>
        <w:tc>
          <w:tcPr>
            <w:tcW w:w="4680" w:type="dxa"/>
          </w:tcPr>
          <w:p w14:paraId="405CBA1A" w14:textId="77777777" w:rsidR="00D05827" w:rsidRPr="005A309E" w:rsidRDefault="00D05827" w:rsidP="001C56D4">
            <w:r w:rsidRPr="005A309E">
              <w:t>Variable</w:t>
            </w:r>
          </w:p>
        </w:tc>
      </w:tr>
      <w:tr w:rsidR="00D05827" w:rsidRPr="005A309E" w14:paraId="3E750421" w14:textId="77777777" w:rsidTr="00D05827">
        <w:trPr>
          <w:trHeight w:val="300"/>
        </w:trPr>
        <w:tc>
          <w:tcPr>
            <w:tcW w:w="4685" w:type="dxa"/>
          </w:tcPr>
          <w:p w14:paraId="2F70BD29" w14:textId="77777777" w:rsidR="00D05827" w:rsidRPr="005A309E" w:rsidRDefault="00D05827" w:rsidP="001C56D4">
            <w:pPr>
              <w:pStyle w:val="ListParagraph"/>
              <w:numPr>
                <w:ilvl w:val="0"/>
                <w:numId w:val="21"/>
              </w:numPr>
            </w:pPr>
            <w:r w:rsidRPr="005A309E">
              <w:t>Biometric tests</w:t>
            </w:r>
          </w:p>
        </w:tc>
        <w:tc>
          <w:tcPr>
            <w:tcW w:w="4680" w:type="dxa"/>
          </w:tcPr>
          <w:p w14:paraId="13159800" w14:textId="77777777" w:rsidR="00D05827" w:rsidRPr="005A309E" w:rsidRDefault="00D05827" w:rsidP="001C56D4">
            <w:r w:rsidRPr="005A309E">
              <w:t>Variable</w:t>
            </w:r>
          </w:p>
        </w:tc>
      </w:tr>
    </w:tbl>
    <w:p w14:paraId="6EEC8C11" w14:textId="77777777" w:rsidR="005A309E" w:rsidRDefault="005A309E" w:rsidP="7E7D8737"/>
    <w:p w14:paraId="3236E1B6" w14:textId="685A6549" w:rsidR="5C2B8B50" w:rsidRPr="005A309E" w:rsidRDefault="730B6BAF" w:rsidP="7E7D8737">
      <w:r w:rsidRPr="005A309E">
        <w:lastRenderedPageBreak/>
        <w:t>I</w:t>
      </w:r>
      <w:r w:rsidR="53C10CE3" w:rsidRPr="005A309E">
        <w:t>n some cases, and where</w:t>
      </w:r>
      <w:r w:rsidR="6D500944" w:rsidRPr="005A309E">
        <w:t xml:space="preserve"> approved by the main supervisor at Bristol, </w:t>
      </w:r>
      <w:r w:rsidR="4EBA02AC" w:rsidRPr="005A309E">
        <w:t xml:space="preserve">the </w:t>
      </w:r>
      <w:r w:rsidR="6D500944" w:rsidRPr="005A309E">
        <w:t xml:space="preserve">Research Training Support Grant (RTSG) </w:t>
      </w:r>
      <w:r w:rsidR="53C10CE3" w:rsidRPr="005A309E">
        <w:t>may</w:t>
      </w:r>
      <w:r w:rsidR="6D500944" w:rsidRPr="005A309E">
        <w:t xml:space="preserve"> be used to cover or contribute to</w:t>
      </w:r>
      <w:r w:rsidR="0EA1C16B" w:rsidRPr="005A309E">
        <w:t>wards</w:t>
      </w:r>
      <w:r w:rsidR="6D500944" w:rsidRPr="005A309E">
        <w:t xml:space="preserve"> the additional costs</w:t>
      </w:r>
      <w:r w:rsidR="100FA343" w:rsidRPr="005A309E">
        <w:t xml:space="preserve"> outlined above. </w:t>
      </w:r>
    </w:p>
    <w:p w14:paraId="04E21116" w14:textId="5E89565B" w:rsidR="5C2B8B50" w:rsidRPr="005A309E" w:rsidRDefault="100FA343" w:rsidP="7E7D8737">
      <w:r w:rsidRPr="005A309E">
        <w:t>Once approved by the supervisor, students should get in touch with their Faculty PGR Administrative team at Bristol to discuss</w:t>
      </w:r>
      <w:r w:rsidR="51B99C41" w:rsidRPr="005A309E">
        <w:t xml:space="preserve"> </w:t>
      </w:r>
      <w:r w:rsidR="77573377" w:rsidRPr="005A309E">
        <w:t xml:space="preserve">their </w:t>
      </w:r>
      <w:r w:rsidR="51B99C41" w:rsidRPr="005A309E">
        <w:t>available RTSG</w:t>
      </w:r>
      <w:r w:rsidRPr="005A309E">
        <w:t xml:space="preserve"> </w:t>
      </w:r>
      <w:r w:rsidR="74297610" w:rsidRPr="005A309E">
        <w:t xml:space="preserve">and </w:t>
      </w:r>
      <w:r w:rsidR="40975AA6" w:rsidRPr="005A309E">
        <w:t>how to access it</w:t>
      </w:r>
      <w:r w:rsidR="6E8009B0" w:rsidRPr="005A309E">
        <w:t xml:space="preserve">. </w:t>
      </w:r>
    </w:p>
    <w:p w14:paraId="659632E9" w14:textId="7E09612C" w:rsidR="006C5254" w:rsidRPr="005A309E" w:rsidRDefault="6E8009B0" w:rsidP="006C5254">
      <w:pPr>
        <w:sectPr w:rsidR="006C5254" w:rsidRPr="005A309E" w:rsidSect="0020323F">
          <w:headerReference w:type="default" r:id="rId22"/>
          <w:footerReference w:type="default" r:id="rId23"/>
          <w:pgSz w:w="12240" w:h="15840"/>
          <w:pgMar w:top="1440" w:right="1440" w:bottom="1440" w:left="1440" w:header="567" w:footer="720" w:gutter="0"/>
          <w:cols w:space="720"/>
          <w:docGrid w:linePitch="360"/>
        </w:sectPr>
      </w:pPr>
      <w:r w:rsidRPr="005A309E">
        <w:t>Please note, in some cases, this may require students to cover cost</w:t>
      </w:r>
      <w:r w:rsidR="58353C91" w:rsidRPr="005A309E">
        <w:t>s</w:t>
      </w:r>
      <w:r w:rsidRPr="005A309E">
        <w:t xml:space="preserve"> from their own </w:t>
      </w:r>
      <w:r w:rsidR="2D2D43EE" w:rsidRPr="005A309E">
        <w:t xml:space="preserve">funds </w:t>
      </w:r>
      <w:r w:rsidRPr="005A309E">
        <w:t>and be reimbursed by the University at a later date.</w:t>
      </w:r>
    </w:p>
    <w:p w14:paraId="5C3A8120" w14:textId="4D1CDCA5" w:rsidR="5C2B8B50" w:rsidRPr="005A309E" w:rsidRDefault="0BB159BB" w:rsidP="005A309E">
      <w:pPr>
        <w:pStyle w:val="Heading2"/>
      </w:pPr>
      <w:bookmarkStart w:id="10" w:name="_Toc207271395"/>
      <w:r w:rsidRPr="005A309E">
        <w:lastRenderedPageBreak/>
        <w:t>Academic requirements</w:t>
      </w:r>
      <w:r w:rsidR="2448855C" w:rsidRPr="005A309E">
        <w:t>,</w:t>
      </w:r>
      <w:r w:rsidRPr="005A309E">
        <w:t xml:space="preserve"> standards</w:t>
      </w:r>
      <w:r w:rsidR="39B26F25" w:rsidRPr="005A309E">
        <w:t xml:space="preserve"> and progression</w:t>
      </w:r>
      <w:bookmarkEnd w:id="10"/>
    </w:p>
    <w:p w14:paraId="07319578" w14:textId="2A11EBC0" w:rsidR="5C2B8B50" w:rsidRPr="005A309E" w:rsidRDefault="0BB159BB">
      <w:r w:rsidRPr="005A309E">
        <w:t xml:space="preserve">Completing a </w:t>
      </w:r>
      <w:r w:rsidR="04A6DD2B" w:rsidRPr="005A309E">
        <w:t>Global PhD</w:t>
      </w:r>
      <w:r w:rsidRPr="005A309E">
        <w:t xml:space="preserve"> </w:t>
      </w:r>
      <w:r w:rsidR="103C135B" w:rsidRPr="005A309E">
        <w:t xml:space="preserve">will entail </w:t>
      </w:r>
      <w:r w:rsidRPr="005A309E">
        <w:t>meeting the academic and administrative requirements of each univ</w:t>
      </w:r>
      <w:r w:rsidR="366640E1" w:rsidRPr="005A309E">
        <w:t>ersity.</w:t>
      </w:r>
      <w:r w:rsidR="01769870" w:rsidRPr="005A309E">
        <w:t xml:space="preserve"> </w:t>
      </w:r>
      <w:r w:rsidR="125D3B48" w:rsidRPr="005A309E">
        <w:t>These are agreed to within the institutional Cotutelle Framework Agreement between both universities.</w:t>
      </w:r>
    </w:p>
    <w:p w14:paraId="35C8CBB7" w14:textId="41B1D668" w:rsidR="5C2B8B50" w:rsidRPr="005A309E" w:rsidRDefault="125D3B48" w:rsidP="3BD7F118">
      <w:r w:rsidRPr="005A309E">
        <w:t xml:space="preserve">The </w:t>
      </w:r>
      <w:r w:rsidR="0FAF8CAC" w:rsidRPr="005A309E">
        <w:t xml:space="preserve">institutional agreement prescribes the template for the </w:t>
      </w:r>
      <w:r w:rsidRPr="005A309E">
        <w:t xml:space="preserve">Individual Doctoral </w:t>
      </w:r>
      <w:r w:rsidR="5B335706" w:rsidRPr="005A309E">
        <w:t>A</w:t>
      </w:r>
      <w:r w:rsidRPr="005A309E">
        <w:t xml:space="preserve">greement used </w:t>
      </w:r>
      <w:r w:rsidR="02B4C70E" w:rsidRPr="005A309E">
        <w:t xml:space="preserve">for each Global PhD student. </w:t>
      </w:r>
      <w:r w:rsidR="1F9265B1" w:rsidRPr="005A309E">
        <w:t>Candid</w:t>
      </w:r>
      <w:r w:rsidR="74DBE07A" w:rsidRPr="005A309E">
        <w:t>a</w:t>
      </w:r>
      <w:r w:rsidR="1F9265B1" w:rsidRPr="005A309E">
        <w:t>t</w:t>
      </w:r>
      <w:r w:rsidR="534553ED" w:rsidRPr="005A309E">
        <w:t>ure management</w:t>
      </w:r>
      <w:r w:rsidR="003F14F6" w:rsidRPr="005A309E">
        <w:t xml:space="preserve">, </w:t>
      </w:r>
      <w:r w:rsidR="22CDE124" w:rsidRPr="005A309E">
        <w:t>examination</w:t>
      </w:r>
      <w:r w:rsidR="1F9265B1" w:rsidRPr="005A309E">
        <w:t xml:space="preserve"> p</w:t>
      </w:r>
      <w:r w:rsidR="11ACE76B" w:rsidRPr="005A309E">
        <w:t>olicies and processes are referenced in the agreements</w:t>
      </w:r>
      <w:r w:rsidR="1F9265B1" w:rsidRPr="005A309E">
        <w:t xml:space="preserve">. </w:t>
      </w:r>
    </w:p>
    <w:p w14:paraId="377DD8BF" w14:textId="71F0EE13" w:rsidR="005A309E" w:rsidRDefault="01769870" w:rsidP="7E7D8737">
      <w:r w:rsidRPr="005A309E">
        <w:t xml:space="preserve">Here we </w:t>
      </w:r>
      <w:r w:rsidR="7C2940FE" w:rsidRPr="005A309E">
        <w:t>cover</w:t>
      </w:r>
      <w:r w:rsidRPr="005A309E">
        <w:t xml:space="preserve"> common questions about what </w:t>
      </w:r>
      <w:r w:rsidR="05E043FD" w:rsidRPr="005A309E">
        <w:t xml:space="preserve">will be expected of students and supervisors. </w:t>
      </w:r>
      <w:r w:rsidR="67C67166" w:rsidRPr="005A309E">
        <w:t xml:space="preserve">Students and supervisors are strongly encouraged to familiarise themselves with the </w:t>
      </w:r>
      <w:r w:rsidR="687A49C4" w:rsidRPr="005A309E">
        <w:t>details</w:t>
      </w:r>
      <w:r w:rsidR="67C67166" w:rsidRPr="005A309E">
        <w:t xml:space="preserve"> </w:t>
      </w:r>
      <w:r w:rsidR="59C81857" w:rsidRPr="005A309E">
        <w:t>of</w:t>
      </w:r>
      <w:r w:rsidR="67C67166" w:rsidRPr="005A309E">
        <w:t xml:space="preserve"> the framework and individual agreement.</w:t>
      </w:r>
      <w:r w:rsidR="7841FC60" w:rsidRPr="005A309E">
        <w:t xml:space="preserve"> </w:t>
      </w:r>
      <w:r w:rsidR="00065BAC" w:rsidRPr="005A309E">
        <w:t>Once finali</w:t>
      </w:r>
      <w:r w:rsidR="02B9B9E6" w:rsidRPr="005A309E">
        <w:t>s</w:t>
      </w:r>
      <w:r w:rsidR="00065BAC" w:rsidRPr="005A309E">
        <w:t>ed, s</w:t>
      </w:r>
      <w:r w:rsidR="7841FC60" w:rsidRPr="005A309E">
        <w:t xml:space="preserve">tudents will receive copies of the Individual Doctoral Agreement with the Framework Agreement attached. </w:t>
      </w:r>
    </w:p>
    <w:p w14:paraId="306899FF" w14:textId="3A144A94" w:rsidR="5C2B8B50" w:rsidRDefault="05E043FD" w:rsidP="7E7D8737">
      <w:r w:rsidRPr="005A309E">
        <w:t xml:space="preserve">We have also created a </w:t>
      </w:r>
      <w:r w:rsidR="00F47AD3" w:rsidRPr="005A309E">
        <w:rPr>
          <w:rStyle w:val="Hyperlink"/>
          <w:color w:val="4C94D8" w:themeColor="text2" w:themeTint="80"/>
        </w:rPr>
        <w:fldChar w:fldCharType="begin"/>
      </w:r>
      <w:r w:rsidR="00F47AD3" w:rsidRPr="005A309E">
        <w:rPr>
          <w:rStyle w:val="Hyperlink"/>
          <w:color w:val="4C94D8" w:themeColor="text2" w:themeTint="80"/>
        </w:rPr>
        <w:instrText xml:space="preserve"> REF _Ref205898598 \h  \* MERGEFORMAT </w:instrText>
      </w:r>
      <w:r w:rsidR="00F47AD3" w:rsidRPr="005A309E">
        <w:rPr>
          <w:rStyle w:val="Hyperlink"/>
          <w:color w:val="4C94D8" w:themeColor="text2" w:themeTint="80"/>
        </w:rPr>
      </w:r>
      <w:r w:rsidR="00F47AD3" w:rsidRPr="005A309E">
        <w:rPr>
          <w:rStyle w:val="Hyperlink"/>
          <w:color w:val="4C94D8" w:themeColor="text2" w:themeTint="80"/>
        </w:rPr>
        <w:fldChar w:fldCharType="separate"/>
      </w:r>
      <w:r w:rsidR="00F47AD3" w:rsidRPr="005A309E">
        <w:rPr>
          <w:rStyle w:val="Hyperlink"/>
          <w:color w:val="4C94D8" w:themeColor="text2" w:themeTint="80"/>
        </w:rPr>
        <w:t>Milestones Checklist</w:t>
      </w:r>
      <w:r w:rsidR="00F47AD3" w:rsidRPr="005A309E">
        <w:rPr>
          <w:rStyle w:val="Hyperlink"/>
          <w:color w:val="4C94D8" w:themeColor="text2" w:themeTint="80"/>
        </w:rPr>
        <w:fldChar w:fldCharType="end"/>
      </w:r>
      <w:r w:rsidRPr="005A309E">
        <w:t xml:space="preserve"> to help guide </w:t>
      </w:r>
      <w:r w:rsidR="00660671" w:rsidRPr="005A309E">
        <w:t>students</w:t>
      </w:r>
      <w:r w:rsidRPr="005A309E">
        <w:t xml:space="preserve"> through </w:t>
      </w:r>
      <w:r w:rsidR="00660671" w:rsidRPr="005A309E">
        <w:t>their</w:t>
      </w:r>
      <w:r w:rsidRPr="005A309E">
        <w:t xml:space="preserve"> studies</w:t>
      </w:r>
      <w:r w:rsidR="007E243D" w:rsidRPr="005A309E">
        <w:t>.</w:t>
      </w:r>
    </w:p>
    <w:p w14:paraId="5A3E8984" w14:textId="035BD751" w:rsidR="00F57068" w:rsidRPr="005A309E" w:rsidRDefault="00F109AC" w:rsidP="00F109AC">
      <w:pPr>
        <w:pBdr>
          <w:top w:val="single" w:sz="4" w:space="1" w:color="auto" w:shadow="1"/>
          <w:left w:val="single" w:sz="4" w:space="4" w:color="auto" w:shadow="1"/>
          <w:bottom w:val="single" w:sz="4" w:space="1" w:color="auto" w:shadow="1"/>
          <w:right w:val="single" w:sz="4" w:space="4" w:color="auto" w:shadow="1"/>
        </w:pBdr>
      </w:pPr>
      <w:r w:rsidRPr="005A309E">
        <w:rPr>
          <w:b/>
          <w:bCs/>
        </w:rPr>
        <w:t>Top Tip:</w:t>
      </w:r>
    </w:p>
    <w:p w14:paraId="71D41D5F" w14:textId="7292228E" w:rsidR="00F57068" w:rsidRPr="005A309E" w:rsidRDefault="753E05B2" w:rsidP="55263C4A">
      <w:pPr>
        <w:pBdr>
          <w:top w:val="single" w:sz="4" w:space="1" w:color="auto" w:shadow="1"/>
          <w:left w:val="single" w:sz="4" w:space="4" w:color="auto" w:shadow="1"/>
          <w:bottom w:val="single" w:sz="4" w:space="1" w:color="auto" w:shadow="1"/>
          <w:right w:val="single" w:sz="4" w:space="4" w:color="auto" w:shadow="1"/>
        </w:pBdr>
      </w:pPr>
      <w:r w:rsidRPr="005A309E">
        <w:t>I</w:t>
      </w:r>
      <w:r w:rsidR="308BFD18" w:rsidRPr="005A309E">
        <w:t>t can be daunting navigating different administrative systems, review processes and supervisory perspectives but try to be open, communicate well, ask questions and those are the key to success.</w:t>
      </w:r>
    </w:p>
    <w:p w14:paraId="7B9C2F6B" w14:textId="396E7AEB" w:rsidR="00F57068" w:rsidRPr="005A309E" w:rsidRDefault="5CB6E9E0" w:rsidP="00F109AC">
      <w:pPr>
        <w:pBdr>
          <w:top w:val="single" w:sz="4" w:space="1" w:color="auto" w:shadow="1"/>
          <w:left w:val="single" w:sz="4" w:space="4" w:color="auto" w:shadow="1"/>
          <w:bottom w:val="single" w:sz="4" w:space="1" w:color="auto" w:shadow="1"/>
          <w:right w:val="single" w:sz="4" w:space="4" w:color="auto" w:shadow="1"/>
        </w:pBdr>
        <w:jc w:val="right"/>
        <w:rPr>
          <w:i/>
          <w:iCs/>
        </w:rPr>
      </w:pPr>
      <w:r w:rsidRPr="005A309E">
        <w:rPr>
          <w:i/>
          <w:iCs/>
        </w:rPr>
        <w:t xml:space="preserve">Global PhD </w:t>
      </w:r>
      <w:r w:rsidR="00F57068" w:rsidRPr="005A309E">
        <w:rPr>
          <w:i/>
          <w:iCs/>
        </w:rPr>
        <w:t>supervisor</w:t>
      </w:r>
    </w:p>
    <w:p w14:paraId="67D11A99" w14:textId="77777777" w:rsidR="00A24706" w:rsidRDefault="00A24706" w:rsidP="00636676">
      <w:bookmarkStart w:id="11" w:name="_Toc207271396"/>
    </w:p>
    <w:p w14:paraId="01478C82" w14:textId="364C9F29" w:rsidR="5C2B8B50" w:rsidRPr="005A309E" w:rsidRDefault="29A5BB9E" w:rsidP="005A309E">
      <w:pPr>
        <w:pStyle w:val="Heading3"/>
      </w:pPr>
      <w:r w:rsidRPr="005A309E">
        <w:t>Registration</w:t>
      </w:r>
      <w:r w:rsidR="33DEAB73" w:rsidRPr="005A309E">
        <w:t xml:space="preserve"> (UoB)</w:t>
      </w:r>
      <w:r w:rsidR="00DA5BCD" w:rsidRPr="005A309E">
        <w:t xml:space="preserve"> </w:t>
      </w:r>
      <w:r w:rsidR="33DEAB73" w:rsidRPr="005A309E">
        <w:t xml:space="preserve">/ </w:t>
      </w:r>
      <w:r w:rsidR="00DA5BCD" w:rsidRPr="005A309E">
        <w:t>E</w:t>
      </w:r>
      <w:r w:rsidR="33DEAB73" w:rsidRPr="005A309E">
        <w:t>nrolment (MQ)</w:t>
      </w:r>
      <w:bookmarkEnd w:id="11"/>
    </w:p>
    <w:p w14:paraId="492FE24E" w14:textId="0BBE5E54" w:rsidR="5C2B8B50" w:rsidRPr="005A309E" w:rsidRDefault="5B2B8B14" w:rsidP="7E7D8737">
      <w:r w:rsidRPr="005A309E">
        <w:t xml:space="preserve">After accepting their offer to study from Macquarie and from Bristol, students </w:t>
      </w:r>
      <w:r w:rsidR="76BFF8F3" w:rsidRPr="005A309E">
        <w:t xml:space="preserve">will </w:t>
      </w:r>
      <w:r w:rsidRPr="005A309E">
        <w:t xml:space="preserve">begin their studies in Bristol. </w:t>
      </w:r>
      <w:r w:rsidR="3FAE5BFC" w:rsidRPr="005A309E">
        <w:t xml:space="preserve">The duration of a student’s PhD </w:t>
      </w:r>
      <w:r w:rsidR="7171F6B9" w:rsidRPr="005A309E">
        <w:t>programme</w:t>
      </w:r>
      <w:r w:rsidR="3FAE5BFC" w:rsidRPr="005A309E">
        <w:t xml:space="preserve"> depends on the funding awarded to the student.</w:t>
      </w:r>
    </w:p>
    <w:p w14:paraId="720CBD70" w14:textId="1BC5618D" w:rsidR="5C2B8B50" w:rsidRPr="005A309E" w:rsidRDefault="50E0828E" w:rsidP="7E7D8737">
      <w:r w:rsidRPr="005A309E">
        <w:t xml:space="preserve">For the first </w:t>
      </w:r>
      <w:r w:rsidR="512DC611" w:rsidRPr="005A309E">
        <w:t>few months</w:t>
      </w:r>
      <w:r w:rsidRPr="005A309E">
        <w:t xml:space="preserve"> of their degree, students </w:t>
      </w:r>
      <w:r w:rsidR="14079068" w:rsidRPr="005A309E">
        <w:t xml:space="preserve">(outbound to Macquarie) </w:t>
      </w:r>
      <w:r w:rsidRPr="005A309E">
        <w:t xml:space="preserve">are solely registered at Bristol. </w:t>
      </w:r>
      <w:r w:rsidR="00860CA0" w:rsidRPr="005A309E">
        <w:t xml:space="preserve">However, students are </w:t>
      </w:r>
      <w:r w:rsidR="00F71C9D" w:rsidRPr="005A309E">
        <w:t>considered candidates of both universities fro</w:t>
      </w:r>
      <w:r w:rsidR="04E78631" w:rsidRPr="005A309E">
        <w:t>m</w:t>
      </w:r>
      <w:r w:rsidR="00F71C9D" w:rsidRPr="005A309E">
        <w:t xml:space="preserve"> the outset and should work with both of their supervisors from the initial date of registration at Bristol</w:t>
      </w:r>
      <w:r w:rsidR="008B05F9" w:rsidRPr="005A309E">
        <w:t xml:space="preserve">. </w:t>
      </w:r>
      <w:r w:rsidRPr="005A309E">
        <w:t>This period normally lasts between 6-12 months</w:t>
      </w:r>
      <w:r w:rsidR="4675851D" w:rsidRPr="005A309E">
        <w:t>, depending on the student’s funding arrangement</w:t>
      </w:r>
      <w:r w:rsidRPr="005A309E">
        <w:t>. Students will</w:t>
      </w:r>
      <w:r w:rsidR="65457CFE" w:rsidRPr="005A309E">
        <w:t xml:space="preserve"> receive an email with information about registration</w:t>
      </w:r>
      <w:r w:rsidR="4F7D8E61" w:rsidRPr="005A309E">
        <w:t xml:space="preserve"> from Bristol</w:t>
      </w:r>
      <w:r w:rsidR="65457CFE" w:rsidRPr="005A309E">
        <w:t xml:space="preserve">, including the </w:t>
      </w:r>
      <w:r w:rsidR="34C34D07" w:rsidRPr="005A309E">
        <w:t xml:space="preserve">registration </w:t>
      </w:r>
      <w:r w:rsidR="65457CFE" w:rsidRPr="005A309E">
        <w:t>deadline and other tasks to complete before</w:t>
      </w:r>
      <w:r w:rsidR="098C65BE" w:rsidRPr="005A309E">
        <w:t xml:space="preserve"> beginning</w:t>
      </w:r>
      <w:r w:rsidR="65457CFE" w:rsidRPr="005A309E">
        <w:t xml:space="preserve"> studies.</w:t>
      </w:r>
    </w:p>
    <w:p w14:paraId="5DE7AD53" w14:textId="169FAB24" w:rsidR="5C2B8B50" w:rsidRPr="005A309E" w:rsidRDefault="37DD7552" w:rsidP="10377CFC">
      <w:r w:rsidRPr="005A309E">
        <w:lastRenderedPageBreak/>
        <w:t>After 6-12 months</w:t>
      </w:r>
      <w:r w:rsidR="69712441" w:rsidRPr="005A309E">
        <w:t xml:space="preserve">, students will also need to </w:t>
      </w:r>
      <w:r w:rsidR="55F38C15" w:rsidRPr="005A309E">
        <w:t xml:space="preserve">remotely </w:t>
      </w:r>
      <w:r w:rsidR="36AAB187" w:rsidRPr="005A309E">
        <w:t>enrol (</w:t>
      </w:r>
      <w:r w:rsidR="69712441" w:rsidRPr="005A309E">
        <w:t>register</w:t>
      </w:r>
      <w:r w:rsidR="7861BE03" w:rsidRPr="005A309E">
        <w:t>)</w:t>
      </w:r>
      <w:r w:rsidR="69712441" w:rsidRPr="005A309E">
        <w:t xml:space="preserve"> at Macquarie</w:t>
      </w:r>
      <w:r w:rsidR="15D79B11" w:rsidRPr="005A309E">
        <w:t xml:space="preserve"> to initiate their joint enrolment</w:t>
      </w:r>
      <w:r w:rsidR="69712441" w:rsidRPr="005A309E">
        <w:t>.</w:t>
      </w:r>
      <w:r w:rsidR="65E2862D" w:rsidRPr="005A309E">
        <w:t xml:space="preserve"> They will receive an email from Macquarie informing them how to </w:t>
      </w:r>
      <w:r w:rsidR="721BD37D" w:rsidRPr="005A309E">
        <w:t>enrol</w:t>
      </w:r>
      <w:r w:rsidR="65E2862D" w:rsidRPr="005A309E">
        <w:t>, which involves an online consultation</w:t>
      </w:r>
      <w:r w:rsidR="3C461EFB" w:rsidRPr="005A309E">
        <w:t xml:space="preserve">. </w:t>
      </w:r>
      <w:r w:rsidR="405E829A" w:rsidRPr="005A309E">
        <w:t>This email also contains information on how to prepare for moving to Australia</w:t>
      </w:r>
      <w:r w:rsidR="2BE2BDD3" w:rsidRPr="005A309E">
        <w:t>.</w:t>
      </w:r>
      <w:r w:rsidR="775D1843" w:rsidRPr="005A309E">
        <w:t xml:space="preserve"> A</w:t>
      </w:r>
      <w:r w:rsidR="3A38319E" w:rsidRPr="005A309E">
        <w:t xml:space="preserve"> </w:t>
      </w:r>
      <w:r w:rsidR="775D1843" w:rsidRPr="005A309E">
        <w:t>hyb</w:t>
      </w:r>
      <w:r w:rsidR="2AD9A1EB" w:rsidRPr="005A309E">
        <w:t xml:space="preserve">rid </w:t>
      </w:r>
      <w:r w:rsidR="6754F902" w:rsidRPr="005A309E">
        <w:t>in-person/online</w:t>
      </w:r>
      <w:r w:rsidR="775D1843" w:rsidRPr="005A309E">
        <w:t xml:space="preserve"> preparation session will be held for the students to inform them of the next steps and what to expect.</w:t>
      </w:r>
    </w:p>
    <w:p w14:paraId="10A0695F" w14:textId="0F6C2E1C" w:rsidR="5C2B8B50" w:rsidRPr="005A309E" w:rsidRDefault="4F1E69C8" w:rsidP="7E7D8737">
      <w:r w:rsidRPr="005A309E">
        <w:t>Students are then registered</w:t>
      </w:r>
      <w:r w:rsidR="3F28E0CA" w:rsidRPr="005A309E">
        <w:t>/</w:t>
      </w:r>
      <w:r w:rsidR="00195798" w:rsidRPr="005A309E">
        <w:t>enrolled</w:t>
      </w:r>
      <w:r w:rsidRPr="005A309E">
        <w:t xml:space="preserve"> at both universities for the duration of their studies.</w:t>
      </w:r>
    </w:p>
    <w:p w14:paraId="3F9EADBE" w14:textId="1910A9B0" w:rsidR="56830E96" w:rsidRPr="005A309E" w:rsidRDefault="56830E96" w:rsidP="005A309E">
      <w:pPr>
        <w:pStyle w:val="Heading3"/>
      </w:pPr>
      <w:bookmarkStart w:id="12" w:name="_Toc207271397"/>
      <w:r w:rsidRPr="005A309E">
        <w:t>Delays to travel</w:t>
      </w:r>
      <w:bookmarkEnd w:id="12"/>
    </w:p>
    <w:p w14:paraId="73AD9DED" w14:textId="4D931CD7" w:rsidR="56830E96" w:rsidRPr="005A309E" w:rsidRDefault="56830E96" w:rsidP="60A01E87">
      <w:r w:rsidRPr="005A309E">
        <w:t xml:space="preserve">If a student is expecting delays to travel to Australia, they should contact the </w:t>
      </w:r>
      <w:hyperlink r:id="rId24">
        <w:r w:rsidRPr="005A309E">
          <w:rPr>
            <w:rStyle w:val="Hyperlink"/>
          </w:rPr>
          <w:t>Graduate Research Academy Lifecycle team</w:t>
        </w:r>
      </w:hyperlink>
      <w:r w:rsidRPr="005A309E">
        <w:t xml:space="preserve"> at Macquarie. Macquarie and Bristol Doctoral College will then work together to explore the implications of the delays to travel to the student’s situation. </w:t>
      </w:r>
    </w:p>
    <w:p w14:paraId="5BB2E104" w14:textId="58FA6237" w:rsidR="56830E96" w:rsidRPr="005A309E" w:rsidRDefault="56830E96" w:rsidP="60A01E87">
      <w:r w:rsidRPr="005A309E">
        <w:t xml:space="preserve">Please note, it </w:t>
      </w:r>
      <w:r w:rsidR="00CA562A" w:rsidRPr="005A309E">
        <w:t xml:space="preserve">is generally </w:t>
      </w:r>
      <w:r w:rsidRPr="005A309E">
        <w:t xml:space="preserve">not possible to extend the student’s expected work submission date </w:t>
      </w:r>
      <w:r w:rsidR="00F41022" w:rsidRPr="005A309E">
        <w:t>at</w:t>
      </w:r>
      <w:r w:rsidRPr="005A309E">
        <w:t xml:space="preserve"> Macquarie</w:t>
      </w:r>
      <w:r w:rsidR="00F41022" w:rsidRPr="005A309E">
        <w:t xml:space="preserve"> except </w:t>
      </w:r>
      <w:r w:rsidR="00CE35FD" w:rsidRPr="005A309E">
        <w:t>in c</w:t>
      </w:r>
      <w:r w:rsidR="003459B9" w:rsidRPr="005A309E">
        <w:t xml:space="preserve">ase of approved periods of </w:t>
      </w:r>
      <w:r w:rsidR="00B057D4" w:rsidRPr="005A309E">
        <w:t>candidature suspension (leave)</w:t>
      </w:r>
      <w:r w:rsidRPr="005A309E">
        <w:t>. This means that the student could have a shorter period of study at Macquarie than originally intended.</w:t>
      </w:r>
    </w:p>
    <w:p w14:paraId="20BDE60B" w14:textId="5C3AAAEB" w:rsidR="56830E96" w:rsidRPr="005A309E" w:rsidRDefault="56830E96" w:rsidP="005A309E">
      <w:pPr>
        <w:pStyle w:val="Heading3"/>
      </w:pPr>
      <w:bookmarkStart w:id="13" w:name="_Toc207271398"/>
      <w:r w:rsidRPr="005A309E">
        <w:t>Deciding not to travel</w:t>
      </w:r>
      <w:bookmarkEnd w:id="13"/>
    </w:p>
    <w:p w14:paraId="7EEE16AC" w14:textId="5B059BE0" w:rsidR="56830E96" w:rsidRPr="005A309E" w:rsidRDefault="56830E96">
      <w:r w:rsidRPr="005A309E">
        <w:t xml:space="preserve">We recognise that in some exceptional circumstances, reasons might arise that cause a student to be unable to travel to Australia. These might include personal reasons or if a student does not meet the necessary academic criteria. </w:t>
      </w:r>
    </w:p>
    <w:p w14:paraId="34F43F8D" w14:textId="1936E5A2" w:rsidR="005A309E" w:rsidRPr="005A309E" w:rsidRDefault="56830E96" w:rsidP="00347982">
      <w:pPr>
        <w:pBdr>
          <w:bottom w:val="single" w:sz="4" w:space="1" w:color="auto"/>
        </w:pBdr>
      </w:pPr>
      <w:r w:rsidRPr="005A309E">
        <w:t>As funding for the Bristol-Macquarie Cotutelle is for a Global PhD, if a student does not travel to Australia and transfers to a single degree (one that is awarded by Bristol only), funding will not be available to support the student for the portion of their degree that would have been funded by Macquarie. For example, if a student was supposed to be on campus and funded by Macquarie for years 3 and 4 of their degree but changes to a single degree based at Bristol for years 3 and 4, the student will need to self-fund for these two years.</w:t>
      </w:r>
    </w:p>
    <w:p w14:paraId="23317029" w14:textId="3E951F3D" w:rsidR="56830E96" w:rsidRPr="005A309E" w:rsidRDefault="56830E96" w:rsidP="005A309E">
      <w:pPr>
        <w:pStyle w:val="Heading3"/>
      </w:pPr>
      <w:bookmarkStart w:id="14" w:name="_Toc207271399"/>
      <w:r w:rsidRPr="005A309E">
        <w:t>Transfer of samples</w:t>
      </w:r>
      <w:bookmarkEnd w:id="14"/>
    </w:p>
    <w:p w14:paraId="30C4AFC5" w14:textId="41BDA9B9" w:rsidR="56830E96" w:rsidRPr="005A309E" w:rsidRDefault="19D8099A" w:rsidP="60A01E87">
      <w:r w:rsidRPr="005A309E">
        <w:t>T</w:t>
      </w:r>
      <w:r w:rsidR="733E3DEC" w:rsidRPr="005A309E">
        <w:t xml:space="preserve">he IDA </w:t>
      </w:r>
      <w:r w:rsidR="0235FEB3" w:rsidRPr="005A309E">
        <w:t>will stipulate if the student project requires the</w:t>
      </w:r>
      <w:r w:rsidR="733E3DEC" w:rsidRPr="005A309E">
        <w:t xml:space="preserve"> transfer of materials</w:t>
      </w:r>
      <w:r w:rsidR="38CC1433" w:rsidRPr="005A309E">
        <w:t xml:space="preserve"> such as research samples</w:t>
      </w:r>
      <w:r w:rsidR="56830E96" w:rsidRPr="005A309E">
        <w:t xml:space="preserve"> from the UK to Australia</w:t>
      </w:r>
      <w:r w:rsidR="007F45D3" w:rsidRPr="005A309E">
        <w:t>.</w:t>
      </w:r>
      <w:r w:rsidR="56830E96" w:rsidRPr="005A309E">
        <w:t xml:space="preserve"> Bristol supervisors should ensure that the necessary institutional and Government permissions and approvals to facilitate this have been obtained.</w:t>
      </w:r>
    </w:p>
    <w:p w14:paraId="519A67C2" w14:textId="7C05AA35" w:rsidR="2C9E8018" w:rsidRPr="005A309E" w:rsidRDefault="2C9E8018" w:rsidP="005A309E">
      <w:pPr>
        <w:pStyle w:val="Heading3"/>
      </w:pPr>
      <w:bookmarkStart w:id="15" w:name="_Toc207271400"/>
      <w:r w:rsidRPr="005A309E">
        <w:lastRenderedPageBreak/>
        <w:t>Ethical standards and approval</w:t>
      </w:r>
      <w:bookmarkEnd w:id="15"/>
    </w:p>
    <w:p w14:paraId="152BC09E" w14:textId="141307B7" w:rsidR="2C9E8018" w:rsidRPr="005A309E" w:rsidRDefault="2C9E8018">
      <w:r w:rsidRPr="005A309E">
        <w:t>The ethical standards must be met at each University, regardless of the student’s study location, so that all relevant material can be included in the final thesis. In Bristol, students must submit an ethics approval request in line with their Faculty or School procedures. In Macquarie, the supervisor will consult the Ethics Advisor in their Faculty to determine if ethics approval is required by Macquarie and in what form.</w:t>
      </w:r>
    </w:p>
    <w:p w14:paraId="14EE98A5" w14:textId="4B3116FD" w:rsidR="2C9E8018" w:rsidRPr="005A309E" w:rsidRDefault="2C9E8018" w:rsidP="60A01E87">
      <w:pPr>
        <w:pBdr>
          <w:top w:val="single" w:sz="4" w:space="1" w:color="auto" w:shadow="1"/>
          <w:left w:val="single" w:sz="4" w:space="4" w:color="auto" w:shadow="1"/>
          <w:bottom w:val="single" w:sz="4" w:space="1" w:color="auto" w:shadow="1"/>
          <w:right w:val="single" w:sz="4" w:space="4" w:color="auto" w:shadow="1"/>
        </w:pBdr>
        <w:rPr>
          <w:b/>
          <w:bCs/>
        </w:rPr>
      </w:pPr>
      <w:r w:rsidRPr="005A309E">
        <w:rPr>
          <w:b/>
          <w:bCs/>
        </w:rPr>
        <w:t>Top Tip:</w:t>
      </w:r>
    </w:p>
    <w:p w14:paraId="66307630" w14:textId="6119FD4F" w:rsidR="2C9E8018" w:rsidRPr="005A309E" w:rsidRDefault="2C9E8018" w:rsidP="60A01E87">
      <w:pPr>
        <w:pBdr>
          <w:top w:val="single" w:sz="4" w:space="1" w:color="auto" w:shadow="1"/>
          <w:left w:val="single" w:sz="4" w:space="4" w:color="auto" w:shadow="1"/>
          <w:bottom w:val="single" w:sz="4" w:space="1" w:color="auto" w:shadow="1"/>
          <w:right w:val="single" w:sz="4" w:space="4" w:color="auto" w:shadow="1"/>
        </w:pBdr>
      </w:pPr>
      <w:r w:rsidRPr="005A309E">
        <w:t>Have a solid plan about what you plan to do in terms of data collection/research when you arrive in Australia</w:t>
      </w:r>
      <w:r w:rsidR="008346F6" w:rsidRPr="005A309E">
        <w:t>—</w:t>
      </w:r>
      <w:r w:rsidRPr="005A309E">
        <w:t xml:space="preserve">applying for ethics is more time consuming and complex at Macquarie and may take longer than you expect </w:t>
      </w:r>
    </w:p>
    <w:p w14:paraId="6FC9CF0F" w14:textId="5290D6DE" w:rsidR="2C9E8018" w:rsidRPr="005A309E" w:rsidRDefault="73A482DF" w:rsidP="002A7675">
      <w:pPr>
        <w:pBdr>
          <w:top w:val="single" w:sz="4" w:space="1" w:color="auto" w:shadow="1"/>
          <w:left w:val="single" w:sz="4" w:space="4" w:color="auto" w:shadow="1"/>
          <w:bottom w:val="single" w:sz="4" w:space="1" w:color="auto" w:shadow="1"/>
          <w:right w:val="single" w:sz="4" w:space="4" w:color="auto" w:shadow="1"/>
        </w:pBdr>
        <w:jc w:val="right"/>
        <w:rPr>
          <w:i/>
          <w:iCs/>
        </w:rPr>
      </w:pPr>
      <w:r w:rsidRPr="005A309E">
        <w:rPr>
          <w:i/>
          <w:iCs/>
        </w:rPr>
        <w:t>Anna Lithgow, Global PhD student in Psychology</w:t>
      </w:r>
    </w:p>
    <w:p w14:paraId="60C7D9F9" w14:textId="77777777" w:rsidR="00733373" w:rsidRDefault="00733373" w:rsidP="00636676">
      <w:bookmarkStart w:id="16" w:name="_Toc207271401"/>
    </w:p>
    <w:p w14:paraId="7BE25825" w14:textId="7E3C0CE6" w:rsidR="5C2B8B50" w:rsidRPr="005A309E" w:rsidRDefault="00852414" w:rsidP="005A309E">
      <w:pPr>
        <w:pStyle w:val="Heading3"/>
      </w:pPr>
      <w:r w:rsidRPr="005A309E">
        <w:t>Progress Monitoring</w:t>
      </w:r>
      <w:bookmarkEnd w:id="16"/>
    </w:p>
    <w:p w14:paraId="5F5B339E" w14:textId="4114F9BF" w:rsidR="5C2B8B50" w:rsidRPr="005A309E" w:rsidRDefault="001C1E80" w:rsidP="7E7D8737">
      <w:r w:rsidRPr="005A309E">
        <w:t>P</w:t>
      </w:r>
      <w:r w:rsidR="5CEB2C6D" w:rsidRPr="005A309E">
        <w:t xml:space="preserve">rogress is monitored annually at each institution. This means that students will need to follow the procedures for annual monitoring at </w:t>
      </w:r>
      <w:r w:rsidR="00C43235" w:rsidRPr="005A309E">
        <w:t xml:space="preserve">both </w:t>
      </w:r>
      <w:r w:rsidR="00733CD8" w:rsidRPr="005A309E">
        <w:t>u</w:t>
      </w:r>
      <w:r w:rsidR="00C43235" w:rsidRPr="005A309E">
        <w:t>niversities</w:t>
      </w:r>
      <w:r w:rsidR="5CEB2C6D" w:rsidRPr="005A309E">
        <w:t xml:space="preserve">. We have created a </w:t>
      </w:r>
      <w:hyperlink w:anchor="_Milestones_Checklist" w:history="1">
        <w:r w:rsidR="00733CD8" w:rsidRPr="005A309E">
          <w:rPr>
            <w:rStyle w:val="Hyperlink"/>
            <w:color w:val="4C94D8" w:themeColor="text2" w:themeTint="80"/>
          </w:rPr>
          <w:fldChar w:fldCharType="begin"/>
        </w:r>
        <w:r w:rsidR="00733CD8" w:rsidRPr="005A309E">
          <w:rPr>
            <w:rStyle w:val="Hyperlink"/>
            <w:color w:val="4C94D8" w:themeColor="text2" w:themeTint="80"/>
          </w:rPr>
          <w:instrText xml:space="preserve"> REF _Ref205898882 \h  \* MERGEFORMAT </w:instrText>
        </w:r>
        <w:r w:rsidR="00733CD8" w:rsidRPr="005A309E">
          <w:rPr>
            <w:rStyle w:val="Hyperlink"/>
            <w:color w:val="4C94D8" w:themeColor="text2" w:themeTint="80"/>
          </w:rPr>
        </w:r>
        <w:r w:rsidR="00733CD8" w:rsidRPr="005A309E">
          <w:rPr>
            <w:rStyle w:val="Hyperlink"/>
            <w:color w:val="4C94D8" w:themeColor="text2" w:themeTint="80"/>
          </w:rPr>
          <w:fldChar w:fldCharType="separate"/>
        </w:r>
        <w:r w:rsidR="00733CD8" w:rsidRPr="005A309E">
          <w:rPr>
            <w:rStyle w:val="Hyperlink"/>
            <w:color w:val="4C94D8" w:themeColor="text2" w:themeTint="80"/>
          </w:rPr>
          <w:t>Milestones Checklist</w:t>
        </w:r>
        <w:r w:rsidR="00733CD8" w:rsidRPr="005A309E">
          <w:rPr>
            <w:rStyle w:val="Hyperlink"/>
            <w:color w:val="4C94D8" w:themeColor="text2" w:themeTint="80"/>
          </w:rPr>
          <w:fldChar w:fldCharType="end"/>
        </w:r>
      </w:hyperlink>
      <w:r w:rsidR="585E8091" w:rsidRPr="005A309E">
        <w:t xml:space="preserve"> to help students to keep track of</w:t>
      </w:r>
      <w:r w:rsidR="009C09FD" w:rsidRPr="005A309E">
        <w:t xml:space="preserve"> the dates of these reviews</w:t>
      </w:r>
      <w:r w:rsidR="1B951044" w:rsidRPr="005A309E">
        <w:t>.</w:t>
      </w:r>
    </w:p>
    <w:p w14:paraId="38535DAC" w14:textId="3CC331BF" w:rsidR="005C3932" w:rsidRPr="005A309E" w:rsidRDefault="1B951044" w:rsidP="7E7D8737">
      <w:r w:rsidRPr="005A309E">
        <w:t xml:space="preserve">We recommend students familiarise themselves with the </w:t>
      </w:r>
      <w:hyperlink r:id="rId25">
        <w:r w:rsidRPr="005A309E">
          <w:rPr>
            <w:rStyle w:val="Hyperlink"/>
          </w:rPr>
          <w:t>Annual Progress Monitoring (APM)</w:t>
        </w:r>
      </w:hyperlink>
      <w:r w:rsidRPr="005A309E">
        <w:t xml:space="preserve"> expectations and requirements at Bristol</w:t>
      </w:r>
      <w:r w:rsidR="00684950" w:rsidRPr="005A309E">
        <w:t xml:space="preserve">, and the </w:t>
      </w:r>
      <w:hyperlink r:id="rId26">
        <w:r w:rsidR="00684950" w:rsidRPr="005A309E">
          <w:rPr>
            <w:rStyle w:val="Hyperlink"/>
          </w:rPr>
          <w:t>Confirmation of Candidature</w:t>
        </w:r>
        <w:r w:rsidR="00E323F6" w:rsidRPr="005A309E">
          <w:rPr>
            <w:rStyle w:val="Hyperlink"/>
          </w:rPr>
          <w:t xml:space="preserve"> (CoC)</w:t>
        </w:r>
        <w:r w:rsidR="00684950" w:rsidRPr="005A309E">
          <w:rPr>
            <w:rStyle w:val="Hyperlink"/>
          </w:rPr>
          <w:t xml:space="preserve"> and Annual Progress Reports</w:t>
        </w:r>
      </w:hyperlink>
      <w:r w:rsidR="008B43AF" w:rsidRPr="005A309E">
        <w:t xml:space="preserve"> (APR)</w:t>
      </w:r>
      <w:r w:rsidR="00684950" w:rsidRPr="005A309E">
        <w:t xml:space="preserve"> at Macquarie</w:t>
      </w:r>
      <w:r w:rsidRPr="005A309E">
        <w:t>.</w:t>
      </w:r>
    </w:p>
    <w:p w14:paraId="51F73E9E" w14:textId="334FAEF8" w:rsidR="00347982" w:rsidRPr="005A309E" w:rsidRDefault="00817369" w:rsidP="005A309E">
      <w:pPr>
        <w:pBdr>
          <w:bottom w:val="single" w:sz="4" w:space="1" w:color="auto"/>
        </w:pBdr>
      </w:pPr>
      <w:r w:rsidRPr="005A309E">
        <w:t xml:space="preserve">At Macquarie, </w:t>
      </w:r>
      <w:r w:rsidR="0023346B" w:rsidRPr="005A309E">
        <w:t>department</w:t>
      </w:r>
      <w:r w:rsidR="00F205EF" w:rsidRPr="005A309E">
        <w:t>s/schools</w:t>
      </w:r>
      <w:r w:rsidR="0023346B" w:rsidRPr="005A309E">
        <w:t xml:space="preserve"> may have an</w:t>
      </w:r>
      <w:r w:rsidR="0023346B" w:rsidRPr="005A309E">
        <w:rPr>
          <w:rFonts w:ascii="Times New Roman" w:hAnsi="Times New Roman" w:cs="Times New Roman"/>
        </w:rPr>
        <w:t> </w:t>
      </w:r>
      <w:r w:rsidR="0023346B" w:rsidRPr="005A309E">
        <w:t>APR</w:t>
      </w:r>
      <w:r w:rsidR="0023346B" w:rsidRPr="005A309E">
        <w:rPr>
          <w:rFonts w:ascii="Times New Roman" w:hAnsi="Times New Roman" w:cs="Times New Roman"/>
        </w:rPr>
        <w:t> </w:t>
      </w:r>
      <w:r w:rsidR="0023346B" w:rsidRPr="005A309E">
        <w:t>process that runs in parallel with the University process.</w:t>
      </w:r>
      <w:r w:rsidR="0023346B" w:rsidRPr="005A309E">
        <w:rPr>
          <w:rFonts w:ascii="Times New Roman" w:hAnsi="Times New Roman" w:cs="Times New Roman"/>
        </w:rPr>
        <w:t> </w:t>
      </w:r>
      <w:r w:rsidR="004D6D62" w:rsidRPr="005A309E">
        <w:t>Students should</w:t>
      </w:r>
      <w:r w:rsidR="0023346B" w:rsidRPr="005A309E">
        <w:t xml:space="preserve"> look out for communications from </w:t>
      </w:r>
      <w:r w:rsidR="004D6D62" w:rsidRPr="005A309E">
        <w:t>their d</w:t>
      </w:r>
      <w:r w:rsidR="0023346B" w:rsidRPr="005A309E">
        <w:t>epartment</w:t>
      </w:r>
      <w:r w:rsidR="004D6D62" w:rsidRPr="005A309E">
        <w:t>/school, faculty or s</w:t>
      </w:r>
      <w:r w:rsidR="0023346B" w:rsidRPr="005A309E">
        <w:t>upervisor</w:t>
      </w:r>
      <w:r w:rsidR="004D6D62" w:rsidRPr="005A309E">
        <w:t xml:space="preserve"> at Macquarie</w:t>
      </w:r>
      <w:r w:rsidR="0023346B" w:rsidRPr="005A309E">
        <w:t>.</w:t>
      </w:r>
      <w:r w:rsidR="0023346B" w:rsidRPr="005A309E">
        <w:rPr>
          <w:rFonts w:ascii="Times New Roman" w:hAnsi="Times New Roman" w:cs="Times New Roman"/>
        </w:rPr>
        <w:t> </w:t>
      </w:r>
      <w:r w:rsidR="004D6D62" w:rsidRPr="005A309E">
        <w:t xml:space="preserve">Students may contact </w:t>
      </w:r>
      <w:r w:rsidR="00FD14E1" w:rsidRPr="005A309E">
        <w:t>their department/school Research Training Director if they have</w:t>
      </w:r>
      <w:r w:rsidR="0023346B" w:rsidRPr="005A309E">
        <w:t xml:space="preserve"> concerns about </w:t>
      </w:r>
      <w:r w:rsidR="00FD14E1" w:rsidRPr="005A309E">
        <w:t xml:space="preserve">their </w:t>
      </w:r>
      <w:r w:rsidR="0023346B" w:rsidRPr="005A309E">
        <w:t xml:space="preserve">progress or </w:t>
      </w:r>
      <w:r w:rsidR="000E7645" w:rsidRPr="005A309E">
        <w:t>completing</w:t>
      </w:r>
      <w:r w:rsidR="0023346B" w:rsidRPr="005A309E">
        <w:t xml:space="preserve"> the</w:t>
      </w:r>
      <w:r w:rsidR="0023346B" w:rsidRPr="005A309E">
        <w:rPr>
          <w:rFonts w:ascii="Times New Roman" w:hAnsi="Times New Roman" w:cs="Times New Roman"/>
        </w:rPr>
        <w:t> </w:t>
      </w:r>
      <w:r w:rsidR="0023346B" w:rsidRPr="005A309E">
        <w:t>APR. </w:t>
      </w:r>
    </w:p>
    <w:p w14:paraId="6E5ECA7D" w14:textId="72C7717D" w:rsidR="17694ECA" w:rsidRPr="005A309E" w:rsidRDefault="3F7FBE47" w:rsidP="005A309E">
      <w:pPr>
        <w:pStyle w:val="Heading3"/>
      </w:pPr>
      <w:bookmarkStart w:id="17" w:name="_Toc207271402"/>
      <w:r w:rsidRPr="005A309E">
        <w:t>Annual l</w:t>
      </w:r>
      <w:r w:rsidR="17694ECA" w:rsidRPr="005A309E">
        <w:t>eave, absences and suspensions</w:t>
      </w:r>
      <w:bookmarkEnd w:id="17"/>
    </w:p>
    <w:p w14:paraId="35C795FD" w14:textId="6EF78BAF" w:rsidR="17694ECA" w:rsidRPr="005A309E" w:rsidRDefault="17694ECA">
      <w:r w:rsidRPr="005A309E">
        <w:t xml:space="preserve">All students are entitled to take </w:t>
      </w:r>
      <w:r w:rsidR="56460D98" w:rsidRPr="005A309E">
        <w:rPr>
          <w:b/>
          <w:bCs/>
        </w:rPr>
        <w:t xml:space="preserve">annual </w:t>
      </w:r>
      <w:r w:rsidRPr="005A309E">
        <w:rPr>
          <w:b/>
          <w:bCs/>
        </w:rPr>
        <w:t>leave</w:t>
      </w:r>
      <w:r w:rsidRPr="005A309E">
        <w:t xml:space="preserve"> during their studies. The </w:t>
      </w:r>
      <w:hyperlink r:id="rId27">
        <w:r w:rsidRPr="005A309E">
          <w:rPr>
            <w:rStyle w:val="Hyperlink"/>
          </w:rPr>
          <w:t>PGR Code</w:t>
        </w:r>
      </w:hyperlink>
      <w:r w:rsidRPr="005A309E">
        <w:t xml:space="preserve"> details entitlements while the student is located at Bristol, and while at Macquarie these entitlements are as stated in the </w:t>
      </w:r>
      <w:hyperlink r:id="rId28">
        <w:r w:rsidR="00081187" w:rsidRPr="005A309E">
          <w:rPr>
            <w:rStyle w:val="Hyperlink"/>
          </w:rPr>
          <w:t>Graduate Research Variations to Candidature Policy</w:t>
        </w:r>
      </w:hyperlink>
      <w:r w:rsidRPr="005A309E">
        <w:t xml:space="preserve">. </w:t>
      </w:r>
    </w:p>
    <w:p w14:paraId="3CFD0F3D" w14:textId="3B046C4F" w:rsidR="17694ECA" w:rsidRPr="005A309E" w:rsidRDefault="17694ECA">
      <w:pPr>
        <w:rPr>
          <w:u w:val="single"/>
        </w:rPr>
      </w:pPr>
      <w:r w:rsidRPr="005A309E">
        <w:t xml:space="preserve">If a student needs to </w:t>
      </w:r>
      <w:r w:rsidRPr="005A309E">
        <w:rPr>
          <w:b/>
          <w:bCs/>
        </w:rPr>
        <w:t>suspend studies</w:t>
      </w:r>
      <w:r w:rsidR="2C5C5DCB" w:rsidRPr="005A309E">
        <w:t xml:space="preserve"> (Bristol) </w:t>
      </w:r>
      <w:r w:rsidR="00347982" w:rsidRPr="005A309E">
        <w:t>/</w:t>
      </w:r>
      <w:r w:rsidR="2C5C5DCB" w:rsidRPr="005A309E">
        <w:t xml:space="preserve"> </w:t>
      </w:r>
      <w:r w:rsidR="2C5C5DCB" w:rsidRPr="005A309E">
        <w:rPr>
          <w:b/>
          <w:bCs/>
        </w:rPr>
        <w:t xml:space="preserve">take </w:t>
      </w:r>
      <w:r w:rsidR="00E63E1E" w:rsidRPr="005A309E">
        <w:rPr>
          <w:b/>
          <w:bCs/>
        </w:rPr>
        <w:t>personal leave</w:t>
      </w:r>
      <w:r w:rsidR="2C5C5DCB" w:rsidRPr="005A309E">
        <w:t xml:space="preserve"> (Macquarie)</w:t>
      </w:r>
      <w:r w:rsidRPr="005A309E">
        <w:t xml:space="preserve">, </w:t>
      </w:r>
      <w:r w:rsidR="675F567D" w:rsidRPr="005A309E">
        <w:t>they must</w:t>
      </w:r>
      <w:r w:rsidRPr="005A309E">
        <w:t xml:space="preserve"> discuss this with their supervisors and review the suspension</w:t>
      </w:r>
      <w:r w:rsidR="672B275D" w:rsidRPr="005A309E">
        <w:t>/</w:t>
      </w:r>
      <w:r w:rsidR="003A2CBC" w:rsidRPr="005A309E">
        <w:t xml:space="preserve">leave </w:t>
      </w:r>
      <w:r w:rsidRPr="005A309E">
        <w:t xml:space="preserve">guidance </w:t>
      </w:r>
      <w:r w:rsidRPr="005A309E">
        <w:lastRenderedPageBreak/>
        <w:t xml:space="preserve">available on the </w:t>
      </w:r>
      <w:hyperlink r:id="rId29">
        <w:r w:rsidRPr="005A309E">
          <w:rPr>
            <w:rStyle w:val="Hyperlink"/>
          </w:rPr>
          <w:t>Bristol</w:t>
        </w:r>
      </w:hyperlink>
      <w:r w:rsidRPr="005A309E">
        <w:t xml:space="preserve"> and </w:t>
      </w:r>
      <w:hyperlink r:id="rId30">
        <w:r w:rsidRPr="005A309E">
          <w:rPr>
            <w:rStyle w:val="Hyperlink"/>
          </w:rPr>
          <w:t>Macquarie</w:t>
        </w:r>
      </w:hyperlink>
      <w:r w:rsidRPr="005A309E">
        <w:t xml:space="preserve"> websites. All suspensions</w:t>
      </w:r>
      <w:r w:rsidR="2C849F17" w:rsidRPr="005A309E">
        <w:t>/</w:t>
      </w:r>
      <w:r w:rsidR="003A2CBC" w:rsidRPr="005A309E">
        <w:t xml:space="preserve">leave </w:t>
      </w:r>
      <w:r w:rsidRPr="005A309E">
        <w:t xml:space="preserve">must be coordinated between Bristol and Macquarie, to ensure that the expected progress and submission dates can be supported by both Universities, and that funding arrangements can </w:t>
      </w:r>
      <w:r w:rsidR="52EC4A8A" w:rsidRPr="005A309E">
        <w:t xml:space="preserve">be </w:t>
      </w:r>
      <w:r w:rsidRPr="005A309E">
        <w:t xml:space="preserve">re-evaluated in line with </w:t>
      </w:r>
      <w:r w:rsidR="6B96F9FD" w:rsidRPr="005A309E">
        <w:t xml:space="preserve">relevant </w:t>
      </w:r>
      <w:r w:rsidRPr="005A309E">
        <w:t>entitlements and policies.</w:t>
      </w:r>
      <w:r w:rsidR="74143BDA" w:rsidRPr="005A309E">
        <w:t xml:space="preserve"> To find out how to seek approval from both Universities for </w:t>
      </w:r>
      <w:r w:rsidR="1D5D76E5" w:rsidRPr="005A309E">
        <w:t>suspension/</w:t>
      </w:r>
      <w:r w:rsidR="00FE7FB7" w:rsidRPr="005A309E">
        <w:t xml:space="preserve">leave </w:t>
      </w:r>
      <w:r w:rsidR="1D5D76E5" w:rsidRPr="005A309E">
        <w:t xml:space="preserve">please contact </w:t>
      </w:r>
      <w:hyperlink r:id="rId31" w:history="1">
        <w:r w:rsidR="1D5D76E5" w:rsidRPr="005A309E">
          <w:rPr>
            <w:rStyle w:val="Hyperlink"/>
          </w:rPr>
          <w:t>gr.candidatesupport@mq.edu.au</w:t>
        </w:r>
      </w:hyperlink>
      <w:r w:rsidR="1D5D76E5" w:rsidRPr="005A309E">
        <w:t xml:space="preserve"> and </w:t>
      </w:r>
      <w:hyperlink r:id="rId32" w:history="1">
        <w:r w:rsidR="00204F74" w:rsidRPr="005A309E">
          <w:rPr>
            <w:rStyle w:val="Hyperlink"/>
          </w:rPr>
          <w:t>doctoral-college@bristol.ac.uk</w:t>
        </w:r>
      </w:hyperlink>
      <w:r w:rsidR="00204F74" w:rsidRPr="005A309E">
        <w:t xml:space="preserve">. </w:t>
      </w:r>
      <w:r w:rsidRPr="002261D6">
        <w:t>Additionally, all periods of suspension</w:t>
      </w:r>
      <w:r w:rsidR="3922578D" w:rsidRPr="002261D6">
        <w:t>/LOA</w:t>
      </w:r>
      <w:r w:rsidRPr="002261D6">
        <w:t xml:space="preserve"> must be considered in line with any restrictions or implications arising from a student’s visa.</w:t>
      </w:r>
    </w:p>
    <w:p w14:paraId="00379DFF" w14:textId="56527727" w:rsidR="17694ECA" w:rsidRPr="005A309E" w:rsidRDefault="17694ECA">
      <w:r w:rsidRPr="005A309E">
        <w:t>The Universities’ administrative teams will support students throughout this process. Once any changes have been agreed by the Universities, this will be confirmed with the student.</w:t>
      </w:r>
    </w:p>
    <w:p w14:paraId="0C6BDBF8" w14:textId="0FD07240" w:rsidR="17694ECA" w:rsidRPr="005A309E" w:rsidRDefault="17694ECA" w:rsidP="005A309E">
      <w:pPr>
        <w:pStyle w:val="Heading3"/>
      </w:pPr>
      <w:bookmarkStart w:id="18" w:name="_Toc207271403"/>
      <w:r w:rsidRPr="005A309E">
        <w:t>Extensions</w:t>
      </w:r>
      <w:bookmarkEnd w:id="18"/>
    </w:p>
    <w:p w14:paraId="1AD83641" w14:textId="7E514C81" w:rsidR="17694ECA" w:rsidRPr="005A309E" w:rsidRDefault="17694ECA" w:rsidP="053D213B">
      <w:pPr>
        <w:rPr>
          <w:rFonts w:eastAsia="Aptos"/>
        </w:rPr>
      </w:pPr>
      <w:r w:rsidRPr="005A309E">
        <w:rPr>
          <w:rFonts w:eastAsia="Aptos"/>
        </w:rPr>
        <w:t xml:space="preserve">Every effort should be made to ensure thesis submission </w:t>
      </w:r>
      <w:r w:rsidR="1010B9BE" w:rsidRPr="005A309E">
        <w:rPr>
          <w:rFonts w:eastAsia="Aptos"/>
        </w:rPr>
        <w:t xml:space="preserve">happens </w:t>
      </w:r>
      <w:r w:rsidRPr="005A309E">
        <w:rPr>
          <w:rFonts w:eastAsia="Aptos"/>
        </w:rPr>
        <w:t>during the scholarship funding period. If an extension period is necessary, the student must follow the policies and procedures of both universities to apply for an extension, and prior to doing so we recommend engaging early with</w:t>
      </w:r>
      <w:r w:rsidR="006E4B81" w:rsidRPr="005A309E">
        <w:rPr>
          <w:rFonts w:eastAsia="Aptos"/>
        </w:rPr>
        <w:t xml:space="preserve"> the</w:t>
      </w:r>
      <w:r w:rsidRPr="005A309E">
        <w:rPr>
          <w:rFonts w:eastAsia="Aptos"/>
        </w:rPr>
        <w:t xml:space="preserve"> Bristol Doctoral College and Graduate Research Academy</w:t>
      </w:r>
      <w:r w:rsidR="34C27DF9" w:rsidRPr="005A309E">
        <w:rPr>
          <w:rFonts w:eastAsia="Aptos"/>
        </w:rPr>
        <w:t xml:space="preserve"> </w:t>
      </w:r>
      <w:r w:rsidR="005C5327" w:rsidRPr="005A309E">
        <w:rPr>
          <w:rFonts w:eastAsia="Aptos"/>
        </w:rPr>
        <w:t xml:space="preserve">Lifecycle </w:t>
      </w:r>
      <w:r w:rsidR="003166AA" w:rsidRPr="005A309E">
        <w:rPr>
          <w:rFonts w:eastAsia="Aptos"/>
        </w:rPr>
        <w:t>t</w:t>
      </w:r>
      <w:r w:rsidR="005C5327" w:rsidRPr="005A309E">
        <w:rPr>
          <w:rFonts w:eastAsia="Aptos"/>
        </w:rPr>
        <w:t xml:space="preserve">eam </w:t>
      </w:r>
      <w:r w:rsidRPr="005A309E">
        <w:rPr>
          <w:rFonts w:eastAsia="Aptos"/>
        </w:rPr>
        <w:t xml:space="preserve">to discuss any implications. </w:t>
      </w:r>
    </w:p>
    <w:p w14:paraId="5BB3D0CC" w14:textId="30DD3F4D" w:rsidR="17694ECA" w:rsidRPr="005A309E" w:rsidRDefault="17694ECA" w:rsidP="053D213B">
      <w:pPr>
        <w:rPr>
          <w:rFonts w:eastAsia="Aptos"/>
        </w:rPr>
      </w:pPr>
      <w:r w:rsidRPr="005A309E">
        <w:rPr>
          <w:rFonts w:eastAsia="Aptos"/>
        </w:rPr>
        <w:t xml:space="preserve">At Macquarie University, international students who do not submit their thesis by the end of their planned enrolment duration are liable to pay </w:t>
      </w:r>
      <w:hyperlink r:id="rId33">
        <w:r w:rsidRPr="005A309E">
          <w:rPr>
            <w:rStyle w:val="Hyperlink"/>
            <w:rFonts w:eastAsia="Aptos"/>
          </w:rPr>
          <w:t>International out of time (</w:t>
        </w:r>
        <w:proofErr w:type="spellStart"/>
        <w:r w:rsidRPr="005A309E">
          <w:rPr>
            <w:rStyle w:val="Hyperlink"/>
            <w:rFonts w:eastAsia="Aptos"/>
          </w:rPr>
          <w:t>iOOT</w:t>
        </w:r>
        <w:proofErr w:type="spellEnd"/>
        <w:r w:rsidRPr="005A309E">
          <w:rPr>
            <w:rStyle w:val="Hyperlink"/>
            <w:rFonts w:eastAsia="Aptos"/>
          </w:rPr>
          <w:t>)</w:t>
        </w:r>
      </w:hyperlink>
      <w:r w:rsidRPr="005A309E">
        <w:rPr>
          <w:rFonts w:eastAsia="Aptos"/>
        </w:rPr>
        <w:t xml:space="preserve"> fees as their Macquarie tuition fee scholarship will end. At Bristol, if an extension to the course end date is approved, it is likely to be unfunded, and it may require the payment of additional fees: students are advised to talk to a </w:t>
      </w:r>
      <w:hyperlink r:id="rId34">
        <w:r w:rsidRPr="005A309E">
          <w:rPr>
            <w:rStyle w:val="Hyperlink"/>
            <w:rFonts w:eastAsia="Aptos"/>
          </w:rPr>
          <w:t>UoB Money Adviser</w:t>
        </w:r>
      </w:hyperlink>
      <w:r w:rsidRPr="005A309E">
        <w:rPr>
          <w:rFonts w:eastAsia="Aptos"/>
        </w:rPr>
        <w:t xml:space="preserve"> before making an application.</w:t>
      </w:r>
    </w:p>
    <w:p w14:paraId="6F1B6FFE" w14:textId="0C489CB2" w:rsidR="60A01E87" w:rsidRPr="005A309E" w:rsidRDefault="60A01E87" w:rsidP="008346F6">
      <w:pPr>
        <w:pBdr>
          <w:bottom w:val="single" w:sz="4" w:space="1" w:color="auto"/>
        </w:pBdr>
      </w:pPr>
      <w:r w:rsidRPr="005A309E">
        <w:br w:type="page"/>
      </w:r>
    </w:p>
    <w:p w14:paraId="1AFE6AFB" w14:textId="40930A02" w:rsidR="5C2B8B50" w:rsidRPr="005A309E" w:rsidRDefault="54C77C92" w:rsidP="005A309E">
      <w:pPr>
        <w:pStyle w:val="Heading2"/>
      </w:pPr>
      <w:bookmarkStart w:id="19" w:name="_Toc207271404"/>
      <w:r w:rsidRPr="005A309E">
        <w:lastRenderedPageBreak/>
        <w:t>Thesis and examination</w:t>
      </w:r>
      <w:bookmarkEnd w:id="19"/>
    </w:p>
    <w:p w14:paraId="4F31570C" w14:textId="7E11AED4" w:rsidR="5C2B8B50" w:rsidRPr="005A309E" w:rsidRDefault="29A5BB9E" w:rsidP="005A309E">
      <w:pPr>
        <w:pStyle w:val="Heading3"/>
      </w:pPr>
      <w:bookmarkStart w:id="20" w:name="_Toc207271405"/>
      <w:r w:rsidRPr="005A309E">
        <w:t xml:space="preserve">Thesis </w:t>
      </w:r>
      <w:r w:rsidR="005B4BB4" w:rsidRPr="005A309E">
        <w:t>f</w:t>
      </w:r>
      <w:r w:rsidR="00852414" w:rsidRPr="005A309E">
        <w:t>ormat</w:t>
      </w:r>
      <w:bookmarkEnd w:id="20"/>
    </w:p>
    <w:p w14:paraId="3952DD1D" w14:textId="745749E5" w:rsidR="00C665E2" w:rsidRPr="005A309E" w:rsidRDefault="5DF1B216" w:rsidP="7E7D8737">
      <w:pPr>
        <w:rPr>
          <w:rFonts w:eastAsia="Aptos"/>
        </w:rPr>
      </w:pPr>
      <w:r w:rsidRPr="005A309E">
        <w:rPr>
          <w:rFonts w:eastAsia="Aptos"/>
        </w:rPr>
        <w:t xml:space="preserve">Students are required to submit the same thesis to each university for an independent examination </w:t>
      </w:r>
      <w:r w:rsidR="512217CF" w:rsidRPr="005A309E">
        <w:rPr>
          <w:rFonts w:eastAsia="Aptos"/>
        </w:rPr>
        <w:t>according to the local policies and procedures</w:t>
      </w:r>
      <w:r w:rsidR="00DF444E" w:rsidRPr="005A309E">
        <w:rPr>
          <w:rFonts w:eastAsia="Aptos"/>
        </w:rPr>
        <w:t xml:space="preserve"> of each institution</w:t>
      </w:r>
      <w:r w:rsidRPr="005A309E">
        <w:rPr>
          <w:rFonts w:eastAsia="Aptos"/>
        </w:rPr>
        <w:t xml:space="preserve">. There can be differences in formatting if the requirements </w:t>
      </w:r>
      <w:r w:rsidR="27BD22B2" w:rsidRPr="005A309E">
        <w:rPr>
          <w:rFonts w:eastAsia="Aptos"/>
        </w:rPr>
        <w:t>differ between the two universities, b</w:t>
      </w:r>
      <w:r w:rsidRPr="005A309E">
        <w:rPr>
          <w:rFonts w:eastAsia="Aptos"/>
        </w:rPr>
        <w:t>ut the content of the thesis needs to be the same.</w:t>
      </w:r>
      <w:r w:rsidR="00C665E2" w:rsidRPr="005A309E">
        <w:rPr>
          <w:rFonts w:eastAsia="Aptos"/>
        </w:rPr>
        <w:t xml:space="preserve"> </w:t>
      </w:r>
    </w:p>
    <w:p w14:paraId="238C3505" w14:textId="2D80120C" w:rsidR="5C2B8B50" w:rsidRPr="005A309E" w:rsidRDefault="12E0DCF5" w:rsidP="005A309E">
      <w:pPr>
        <w:spacing w:after="0"/>
        <w:rPr>
          <w:rFonts w:eastAsia="Aptos"/>
        </w:rPr>
      </w:pPr>
      <w:r w:rsidRPr="005A309E">
        <w:rPr>
          <w:rFonts w:eastAsia="Aptos"/>
        </w:rPr>
        <w:t>For example, t</w:t>
      </w:r>
      <w:r w:rsidR="39408826" w:rsidRPr="005A309E">
        <w:rPr>
          <w:rFonts w:eastAsia="Aptos"/>
        </w:rPr>
        <w:t>o conform to the expectations of both universities, t</w:t>
      </w:r>
      <w:r w:rsidRPr="005A309E">
        <w:rPr>
          <w:rFonts w:eastAsia="Aptos"/>
        </w:rPr>
        <w:t xml:space="preserve">heses must: </w:t>
      </w:r>
    </w:p>
    <w:p w14:paraId="6EDF673C" w14:textId="77777777" w:rsidR="00B40D3F" w:rsidRPr="005A309E" w:rsidRDefault="00B40D3F" w:rsidP="00B40D3F">
      <w:pPr>
        <w:pStyle w:val="ListParagraph"/>
        <w:numPr>
          <w:ilvl w:val="0"/>
          <w:numId w:val="8"/>
        </w:numPr>
        <w:rPr>
          <w:rFonts w:eastAsia="Aptos"/>
        </w:rPr>
      </w:pPr>
      <w:r w:rsidRPr="005A309E">
        <w:rPr>
          <w:rFonts w:eastAsia="Aptos"/>
          <w:u w:val="single"/>
        </w:rPr>
        <w:t>Meet these formatting criteria:</w:t>
      </w:r>
    </w:p>
    <w:p w14:paraId="62A94E71" w14:textId="2F3342EE" w:rsidR="5C2B8B50" w:rsidRPr="005A309E" w:rsidRDefault="4008E107" w:rsidP="00180931">
      <w:pPr>
        <w:pStyle w:val="ListParagraph"/>
        <w:numPr>
          <w:ilvl w:val="1"/>
          <w:numId w:val="8"/>
        </w:numPr>
        <w:rPr>
          <w:rFonts w:eastAsia="Aptos"/>
        </w:rPr>
      </w:pPr>
      <w:r w:rsidRPr="005A309E">
        <w:rPr>
          <w:rFonts w:eastAsia="Aptos"/>
        </w:rPr>
        <w:t>have a</w:t>
      </w:r>
      <w:r w:rsidR="5BBB9197" w:rsidRPr="005A309E">
        <w:rPr>
          <w:rFonts w:eastAsia="Aptos"/>
        </w:rPr>
        <w:t xml:space="preserve"> maximum word count for a Doctor of Philosophy (PhD) thesis </w:t>
      </w:r>
      <w:r w:rsidR="73DA29AD" w:rsidRPr="005A309E">
        <w:rPr>
          <w:rFonts w:eastAsia="Aptos"/>
        </w:rPr>
        <w:t>of</w:t>
      </w:r>
      <w:r w:rsidR="5BBB9197" w:rsidRPr="005A309E">
        <w:rPr>
          <w:rFonts w:eastAsia="Aptos"/>
        </w:rPr>
        <w:t xml:space="preserve"> 80,000 words</w:t>
      </w:r>
      <w:r w:rsidR="000C4401" w:rsidRPr="005A309E">
        <w:rPr>
          <w:rFonts w:eastAsia="Aptos"/>
        </w:rPr>
        <w:t xml:space="preserve"> (</w:t>
      </w:r>
      <w:r w:rsidR="00807420" w:rsidRPr="005A309E">
        <w:rPr>
          <w:rFonts w:eastAsia="Aptos"/>
        </w:rPr>
        <w:t>excluding</w:t>
      </w:r>
      <w:r w:rsidR="000C4401" w:rsidRPr="005A309E">
        <w:rPr>
          <w:rFonts w:eastAsia="Aptos"/>
        </w:rPr>
        <w:t xml:space="preserve"> references)</w:t>
      </w:r>
      <w:r w:rsidR="5BBB9197" w:rsidRPr="005A309E">
        <w:rPr>
          <w:rFonts w:eastAsia="Aptos"/>
        </w:rPr>
        <w:t>.</w:t>
      </w:r>
    </w:p>
    <w:p w14:paraId="249C779B" w14:textId="46164E2B" w:rsidR="00B40D3F" w:rsidRPr="005A309E" w:rsidRDefault="00B40D3F" w:rsidP="55263C4A">
      <w:pPr>
        <w:pStyle w:val="ListParagraph"/>
        <w:numPr>
          <w:ilvl w:val="0"/>
          <w:numId w:val="8"/>
        </w:numPr>
        <w:rPr>
          <w:rFonts w:eastAsia="Aptos"/>
          <w:u w:val="single"/>
        </w:rPr>
      </w:pPr>
      <w:r w:rsidRPr="005A309E">
        <w:rPr>
          <w:rFonts w:eastAsia="Aptos"/>
          <w:u w:val="single"/>
        </w:rPr>
        <w:t>Comply with the following regulations:</w:t>
      </w:r>
    </w:p>
    <w:p w14:paraId="56D3E230" w14:textId="37305543" w:rsidR="5C2B8B50" w:rsidRPr="005A309E" w:rsidRDefault="5BBB9197" w:rsidP="00180931">
      <w:pPr>
        <w:pStyle w:val="ListParagraph"/>
        <w:numPr>
          <w:ilvl w:val="1"/>
          <w:numId w:val="8"/>
        </w:numPr>
        <w:rPr>
          <w:rFonts w:eastAsia="Aptos"/>
        </w:rPr>
      </w:pPr>
      <w:r w:rsidRPr="005A309E">
        <w:rPr>
          <w:rFonts w:eastAsia="Aptos"/>
        </w:rPr>
        <w:t xml:space="preserve">comply with </w:t>
      </w:r>
      <w:r w:rsidR="0C81C643" w:rsidRPr="005A309E">
        <w:rPr>
          <w:rFonts w:eastAsia="Aptos"/>
        </w:rPr>
        <w:t>the</w:t>
      </w:r>
      <w:r w:rsidRPr="005A309E">
        <w:rPr>
          <w:rFonts w:eastAsia="Aptos"/>
        </w:rPr>
        <w:t xml:space="preserve"> academic integrity </w:t>
      </w:r>
      <w:r w:rsidR="436855BC" w:rsidRPr="005A309E">
        <w:rPr>
          <w:rFonts w:eastAsia="Aptos"/>
        </w:rPr>
        <w:t xml:space="preserve">and responsible conduct </w:t>
      </w:r>
      <w:r w:rsidRPr="005A309E">
        <w:rPr>
          <w:rFonts w:eastAsia="Aptos"/>
        </w:rPr>
        <w:t>standards</w:t>
      </w:r>
      <w:r w:rsidR="73F8CEF3" w:rsidRPr="005A309E">
        <w:rPr>
          <w:rFonts w:eastAsia="Aptos"/>
        </w:rPr>
        <w:t xml:space="preserve"> </w:t>
      </w:r>
      <w:r w:rsidR="3F6CED32" w:rsidRPr="005A309E">
        <w:rPr>
          <w:rFonts w:eastAsia="Aptos"/>
        </w:rPr>
        <w:t>for</w:t>
      </w:r>
      <w:r w:rsidR="73F8CEF3" w:rsidRPr="005A309E">
        <w:rPr>
          <w:rFonts w:eastAsia="Aptos"/>
        </w:rPr>
        <w:t xml:space="preserve"> </w:t>
      </w:r>
      <w:r w:rsidR="3F6CED32" w:rsidRPr="005A309E">
        <w:rPr>
          <w:rFonts w:eastAsia="Aptos"/>
        </w:rPr>
        <w:t xml:space="preserve">both </w:t>
      </w:r>
      <w:hyperlink r:id="rId35">
        <w:r w:rsidR="73F8CEF3" w:rsidRPr="005A309E">
          <w:rPr>
            <w:rStyle w:val="Hyperlink"/>
            <w:rFonts w:eastAsia="Aptos"/>
          </w:rPr>
          <w:t>Bristol</w:t>
        </w:r>
      </w:hyperlink>
      <w:r w:rsidR="73F8CEF3" w:rsidRPr="005A309E">
        <w:rPr>
          <w:rFonts w:eastAsia="Aptos"/>
        </w:rPr>
        <w:t xml:space="preserve"> and </w:t>
      </w:r>
      <w:hyperlink r:id="rId36">
        <w:r w:rsidR="73F8CEF3" w:rsidRPr="005A309E">
          <w:rPr>
            <w:rStyle w:val="Hyperlink"/>
            <w:rFonts w:eastAsia="Aptos"/>
          </w:rPr>
          <w:t>Macquarie</w:t>
        </w:r>
      </w:hyperlink>
    </w:p>
    <w:p w14:paraId="6B9AFF29" w14:textId="54370DD0" w:rsidR="00DC46E6" w:rsidRPr="005A309E" w:rsidRDefault="000E7348" w:rsidP="00B40D3F">
      <w:pPr>
        <w:pStyle w:val="ListParagraph"/>
        <w:numPr>
          <w:ilvl w:val="1"/>
          <w:numId w:val="8"/>
        </w:numPr>
        <w:rPr>
          <w:rFonts w:eastAsia="Aptos"/>
        </w:rPr>
      </w:pPr>
      <w:r w:rsidRPr="005A309E">
        <w:rPr>
          <w:rFonts w:eastAsia="Aptos"/>
        </w:rPr>
        <w:t>b</w:t>
      </w:r>
      <w:r w:rsidR="00DC46E6" w:rsidRPr="005A309E">
        <w:rPr>
          <w:rFonts w:eastAsia="Aptos"/>
        </w:rPr>
        <w:t>e written in English (unless otherwise agreed in the Individual Doctoral Agreement</w:t>
      </w:r>
      <w:r w:rsidR="00B40F4F" w:rsidRPr="005A309E">
        <w:rPr>
          <w:rFonts w:eastAsia="Aptos"/>
        </w:rPr>
        <w:t>)</w:t>
      </w:r>
    </w:p>
    <w:p w14:paraId="0405F3FD" w14:textId="655F8C8E" w:rsidR="00B40D3F" w:rsidRPr="005A309E" w:rsidRDefault="000E7348" w:rsidP="00B40D3F">
      <w:pPr>
        <w:pStyle w:val="ListParagraph"/>
        <w:numPr>
          <w:ilvl w:val="1"/>
          <w:numId w:val="8"/>
        </w:numPr>
        <w:rPr>
          <w:rFonts w:eastAsia="Aptos"/>
        </w:rPr>
      </w:pPr>
      <w:r w:rsidRPr="005A309E">
        <w:rPr>
          <w:rFonts w:eastAsia="Aptos"/>
        </w:rPr>
        <w:t>i</w:t>
      </w:r>
      <w:r w:rsidR="00B40D3F" w:rsidRPr="005A309E">
        <w:rPr>
          <w:rFonts w:eastAsia="Aptos"/>
        </w:rPr>
        <w:t xml:space="preserve">f ethical approval </w:t>
      </w:r>
      <w:r w:rsidR="00CE09D9" w:rsidRPr="005A309E">
        <w:rPr>
          <w:rFonts w:eastAsia="Aptos"/>
        </w:rPr>
        <w:t>was required as part of the thesis, evidence for this must be included in the thesis</w:t>
      </w:r>
    </w:p>
    <w:p w14:paraId="47C1EC27" w14:textId="700DA878" w:rsidR="00483F4E" w:rsidRPr="005A309E" w:rsidRDefault="000E7348" w:rsidP="00B40D3F">
      <w:pPr>
        <w:pStyle w:val="ListParagraph"/>
        <w:numPr>
          <w:ilvl w:val="1"/>
          <w:numId w:val="8"/>
        </w:numPr>
        <w:rPr>
          <w:rFonts w:eastAsia="Aptos"/>
        </w:rPr>
      </w:pPr>
      <w:r w:rsidRPr="005A309E">
        <w:rPr>
          <w:rFonts w:eastAsia="Aptos"/>
        </w:rPr>
        <w:t>p</w:t>
      </w:r>
      <w:r w:rsidR="00483F4E" w:rsidRPr="005A309E">
        <w:rPr>
          <w:rFonts w:eastAsia="Aptos"/>
        </w:rPr>
        <w:t>roofreading is permitted at both institutions; students m</w:t>
      </w:r>
      <w:r w:rsidR="00672089" w:rsidRPr="005A309E">
        <w:rPr>
          <w:rFonts w:eastAsia="Aptos"/>
        </w:rPr>
        <w:t>u</w:t>
      </w:r>
      <w:r w:rsidR="00483F4E" w:rsidRPr="005A309E">
        <w:rPr>
          <w:rFonts w:eastAsia="Aptos"/>
        </w:rPr>
        <w:t xml:space="preserve">st adhere to the </w:t>
      </w:r>
      <w:r w:rsidR="00F018B1" w:rsidRPr="005A309E">
        <w:rPr>
          <w:rFonts w:eastAsia="Aptos"/>
        </w:rPr>
        <w:t>regulations pr</w:t>
      </w:r>
      <w:r w:rsidR="00483F4E" w:rsidRPr="005A309E">
        <w:rPr>
          <w:rFonts w:eastAsia="Aptos"/>
        </w:rPr>
        <w:t xml:space="preserve">ovided </w:t>
      </w:r>
      <w:hyperlink r:id="rId37" w:anchor="proofreading" w:history="1">
        <w:r w:rsidR="00F018B1" w:rsidRPr="005A309E">
          <w:rPr>
            <w:rStyle w:val="Hyperlink"/>
            <w:rFonts w:eastAsia="Aptos"/>
          </w:rPr>
          <w:t>by</w:t>
        </w:r>
        <w:r w:rsidR="00483F4E" w:rsidRPr="005A309E">
          <w:rPr>
            <w:rStyle w:val="Hyperlink"/>
            <w:rFonts w:eastAsia="Aptos"/>
          </w:rPr>
          <w:t xml:space="preserve"> Bristol</w:t>
        </w:r>
      </w:hyperlink>
      <w:r w:rsidR="00483F4E" w:rsidRPr="005A309E">
        <w:rPr>
          <w:rFonts w:eastAsia="Aptos"/>
        </w:rPr>
        <w:t xml:space="preserve"> </w:t>
      </w:r>
      <w:r w:rsidR="00483F4E" w:rsidRPr="005A309E">
        <w:rPr>
          <w:rFonts w:eastAsia="Aptos"/>
          <w:u w:val="single"/>
        </w:rPr>
        <w:t>and</w:t>
      </w:r>
      <w:r w:rsidR="00483F4E" w:rsidRPr="005A309E">
        <w:rPr>
          <w:rFonts w:eastAsia="Aptos"/>
        </w:rPr>
        <w:t xml:space="preserve"> </w:t>
      </w:r>
      <w:hyperlink r:id="rId38" w:history="1">
        <w:r w:rsidR="00F018B1" w:rsidRPr="005A309E">
          <w:rPr>
            <w:rStyle w:val="Hyperlink"/>
            <w:rFonts w:eastAsia="Aptos"/>
          </w:rPr>
          <w:t>by</w:t>
        </w:r>
        <w:r w:rsidR="00483F4E" w:rsidRPr="005A309E">
          <w:rPr>
            <w:rStyle w:val="Hyperlink"/>
            <w:rFonts w:eastAsia="Aptos"/>
          </w:rPr>
          <w:t xml:space="preserve"> Macquarie</w:t>
        </w:r>
      </w:hyperlink>
    </w:p>
    <w:p w14:paraId="053972EB" w14:textId="297899E6" w:rsidR="00D02BB7" w:rsidRPr="005A309E" w:rsidRDefault="000E7348" w:rsidP="00180931">
      <w:pPr>
        <w:pStyle w:val="ListParagraph"/>
        <w:numPr>
          <w:ilvl w:val="1"/>
          <w:numId w:val="8"/>
        </w:numPr>
        <w:rPr>
          <w:rFonts w:eastAsia="Aptos"/>
        </w:rPr>
      </w:pPr>
      <w:r w:rsidRPr="005A309E">
        <w:rPr>
          <w:rFonts w:eastAsia="Aptos"/>
        </w:rPr>
        <w:t xml:space="preserve">published work may be integrated into the final dissertation in line with the policies at </w:t>
      </w:r>
      <w:hyperlink r:id="rId39">
        <w:r w:rsidRPr="005A309E">
          <w:rPr>
            <w:rStyle w:val="Hyperlink"/>
            <w:rFonts w:eastAsia="Aptos"/>
          </w:rPr>
          <w:t>Bristol</w:t>
        </w:r>
      </w:hyperlink>
      <w:r w:rsidRPr="005A309E">
        <w:rPr>
          <w:rFonts w:eastAsia="Aptos"/>
        </w:rPr>
        <w:t xml:space="preserve"> and </w:t>
      </w:r>
      <w:hyperlink r:id="rId40" w:anchor="part2" w:history="1">
        <w:r w:rsidRPr="005A309E">
          <w:rPr>
            <w:rStyle w:val="Hyperlink"/>
            <w:rFonts w:eastAsia="Aptos"/>
          </w:rPr>
          <w:t>Macquarie</w:t>
        </w:r>
      </w:hyperlink>
      <w:r w:rsidRPr="005A309E">
        <w:rPr>
          <w:rFonts w:eastAsia="Aptos"/>
        </w:rPr>
        <w:t xml:space="preserve">. </w:t>
      </w:r>
    </w:p>
    <w:p w14:paraId="03767501" w14:textId="32C80D68" w:rsidR="000E7348" w:rsidRPr="005A309E" w:rsidRDefault="00D02BB7" w:rsidP="005A309E">
      <w:pPr>
        <w:spacing w:after="0"/>
        <w:rPr>
          <w:rFonts w:eastAsia="Aptos"/>
        </w:rPr>
      </w:pPr>
      <w:r w:rsidRPr="005A309E">
        <w:rPr>
          <w:rFonts w:eastAsia="Aptos"/>
        </w:rPr>
        <w:t>To avoid having to reformat the thesis for each institution, we further recommend that theses:</w:t>
      </w:r>
    </w:p>
    <w:p w14:paraId="637993C1" w14:textId="0C9EFE7A" w:rsidR="00D528BC" w:rsidRPr="005A309E" w:rsidRDefault="00E15380" w:rsidP="00D528BC">
      <w:pPr>
        <w:pStyle w:val="ListParagraph"/>
        <w:numPr>
          <w:ilvl w:val="1"/>
          <w:numId w:val="8"/>
        </w:numPr>
        <w:rPr>
          <w:rFonts w:eastAsia="Aptos"/>
        </w:rPr>
      </w:pPr>
      <w:r w:rsidRPr="005A309E">
        <w:rPr>
          <w:rFonts w:eastAsia="Aptos"/>
        </w:rPr>
        <w:t>are</w:t>
      </w:r>
      <w:r w:rsidR="00D528BC" w:rsidRPr="005A309E">
        <w:rPr>
          <w:rFonts w:eastAsia="Aptos"/>
        </w:rPr>
        <w:t xml:space="preserve"> in A4 format</w:t>
      </w:r>
    </w:p>
    <w:p w14:paraId="4A265078" w14:textId="6C21C18F" w:rsidR="00D528BC" w:rsidRPr="005A309E" w:rsidRDefault="00E15380" w:rsidP="00D528BC">
      <w:pPr>
        <w:pStyle w:val="ListParagraph"/>
        <w:numPr>
          <w:ilvl w:val="1"/>
          <w:numId w:val="8"/>
        </w:numPr>
        <w:rPr>
          <w:rFonts w:eastAsia="Aptos"/>
        </w:rPr>
      </w:pPr>
      <w:r w:rsidRPr="005A309E">
        <w:rPr>
          <w:rFonts w:eastAsia="Aptos"/>
        </w:rPr>
        <w:t>are</w:t>
      </w:r>
      <w:r w:rsidR="00D528BC" w:rsidRPr="005A309E">
        <w:rPr>
          <w:rFonts w:eastAsia="Aptos"/>
        </w:rPr>
        <w:t xml:space="preserve"> double or 1.5 line spaced</w:t>
      </w:r>
    </w:p>
    <w:p w14:paraId="3AE9E103" w14:textId="77777777" w:rsidR="00D528BC" w:rsidRPr="005A309E" w:rsidRDefault="00D528BC" w:rsidP="00D528BC">
      <w:pPr>
        <w:pStyle w:val="ListParagraph"/>
        <w:numPr>
          <w:ilvl w:val="1"/>
          <w:numId w:val="8"/>
        </w:numPr>
        <w:rPr>
          <w:rFonts w:eastAsia="Aptos"/>
        </w:rPr>
      </w:pPr>
      <w:r w:rsidRPr="005A309E">
        <w:rPr>
          <w:rFonts w:eastAsia="Aptos"/>
        </w:rPr>
        <w:t xml:space="preserve">have page margins of </w:t>
      </w:r>
      <w:r w:rsidRPr="005A309E">
        <w:t>no less than 3cm on the left border, 1.5cm on the right border and 1.5cm on the top and bottom</w:t>
      </w:r>
    </w:p>
    <w:p w14:paraId="396A0CA1" w14:textId="3D63E8D1" w:rsidR="00D528BC" w:rsidRPr="005A309E" w:rsidRDefault="00E15380" w:rsidP="00D528BC">
      <w:pPr>
        <w:pStyle w:val="ListParagraph"/>
        <w:numPr>
          <w:ilvl w:val="1"/>
          <w:numId w:val="8"/>
        </w:numPr>
        <w:rPr>
          <w:rFonts w:eastAsia="Aptos"/>
        </w:rPr>
      </w:pPr>
      <w:r w:rsidRPr="005A309E">
        <w:rPr>
          <w:rFonts w:eastAsia="Aptos"/>
        </w:rPr>
        <w:t>are</w:t>
      </w:r>
      <w:r w:rsidR="00D528BC" w:rsidRPr="005A309E">
        <w:rPr>
          <w:rFonts w:eastAsia="Aptos"/>
        </w:rPr>
        <w:t xml:space="preserve"> in a legible font of an appropriate size</w:t>
      </w:r>
    </w:p>
    <w:p w14:paraId="34733C7A" w14:textId="77777777" w:rsidR="00D528BC" w:rsidRPr="005A309E" w:rsidRDefault="00D528BC" w:rsidP="00D528BC">
      <w:pPr>
        <w:pStyle w:val="ListParagraph"/>
        <w:numPr>
          <w:ilvl w:val="1"/>
          <w:numId w:val="8"/>
        </w:numPr>
        <w:rPr>
          <w:rFonts w:eastAsia="Aptos"/>
        </w:rPr>
      </w:pPr>
      <w:r w:rsidRPr="005A309E">
        <w:rPr>
          <w:rFonts w:eastAsia="Aptos"/>
        </w:rPr>
        <w:t>have pages numbered consecutively at the bottom centre of the page</w:t>
      </w:r>
    </w:p>
    <w:p w14:paraId="4481F764" w14:textId="3675F736" w:rsidR="00D02BB7" w:rsidRPr="005A309E" w:rsidRDefault="00E15380" w:rsidP="00180931">
      <w:pPr>
        <w:pStyle w:val="ListParagraph"/>
        <w:numPr>
          <w:ilvl w:val="1"/>
          <w:numId w:val="8"/>
        </w:numPr>
        <w:rPr>
          <w:rFonts w:eastAsia="Aptos"/>
        </w:rPr>
      </w:pPr>
      <w:r w:rsidRPr="005A309E">
        <w:rPr>
          <w:rFonts w:eastAsia="Aptos"/>
        </w:rPr>
        <w:t xml:space="preserve">use </w:t>
      </w:r>
      <w:r w:rsidR="00D528BC" w:rsidRPr="005A309E">
        <w:rPr>
          <w:rFonts w:eastAsia="Aptos"/>
        </w:rPr>
        <w:t xml:space="preserve">references or footnotes </w:t>
      </w:r>
      <w:r w:rsidRPr="005A309E">
        <w:rPr>
          <w:rFonts w:eastAsia="Aptos"/>
        </w:rPr>
        <w:t xml:space="preserve">in </w:t>
      </w:r>
      <w:r w:rsidR="00D528BC" w:rsidRPr="005A309E">
        <w:rPr>
          <w:rFonts w:eastAsia="Aptos"/>
        </w:rPr>
        <w:t>a style appropriate to the discipline.</w:t>
      </w:r>
    </w:p>
    <w:p w14:paraId="57E31B9B" w14:textId="11F24BD9" w:rsidR="5C2B8B50" w:rsidRPr="005A309E" w:rsidRDefault="617C2FB3" w:rsidP="00180931">
      <w:pPr>
        <w:rPr>
          <w:rFonts w:eastAsia="Aptos"/>
        </w:rPr>
      </w:pPr>
      <w:r w:rsidRPr="005A309E">
        <w:rPr>
          <w:rFonts w:eastAsia="Aptos"/>
        </w:rPr>
        <w:t xml:space="preserve">The formatting </w:t>
      </w:r>
      <w:r w:rsidR="549CF235" w:rsidRPr="005A309E">
        <w:rPr>
          <w:rFonts w:eastAsia="Aptos"/>
        </w:rPr>
        <w:t xml:space="preserve">may </w:t>
      </w:r>
      <w:r w:rsidRPr="005A309E">
        <w:rPr>
          <w:rFonts w:eastAsia="Aptos"/>
        </w:rPr>
        <w:t>differ in the</w:t>
      </w:r>
      <w:r w:rsidR="000E7348" w:rsidRPr="005A309E">
        <w:rPr>
          <w:rFonts w:eastAsia="Aptos"/>
        </w:rPr>
        <w:t xml:space="preserve"> </w:t>
      </w:r>
      <w:r w:rsidR="63343875" w:rsidRPr="005A309E">
        <w:rPr>
          <w:rFonts w:eastAsia="Aptos"/>
        </w:rPr>
        <w:t>i</w:t>
      </w:r>
      <w:r w:rsidR="363476EE" w:rsidRPr="005A309E">
        <w:rPr>
          <w:rFonts w:eastAsia="Aptos"/>
        </w:rPr>
        <w:t xml:space="preserve">nformation </w:t>
      </w:r>
      <w:r w:rsidR="700C4738" w:rsidRPr="005A309E">
        <w:rPr>
          <w:rFonts w:eastAsia="Aptos"/>
        </w:rPr>
        <w:t xml:space="preserve">in </w:t>
      </w:r>
      <w:r w:rsidR="363476EE" w:rsidRPr="005A309E">
        <w:rPr>
          <w:rFonts w:eastAsia="Aptos"/>
        </w:rPr>
        <w:t>and ordering of the p</w:t>
      </w:r>
      <w:r w:rsidR="6C4B6250" w:rsidRPr="005A309E">
        <w:rPr>
          <w:rFonts w:eastAsia="Aptos"/>
        </w:rPr>
        <w:t>reliminary pages</w:t>
      </w:r>
      <w:r w:rsidR="000E7348" w:rsidRPr="005A309E">
        <w:rPr>
          <w:rFonts w:eastAsia="Aptos"/>
        </w:rPr>
        <w:t>.</w:t>
      </w:r>
    </w:p>
    <w:p w14:paraId="5E8BD728" w14:textId="426F292F" w:rsidR="5C2B8B50" w:rsidRPr="005A309E" w:rsidRDefault="739FE0D5" w:rsidP="7E7D8737">
      <w:pPr>
        <w:rPr>
          <w:rFonts w:eastAsia="Aptos"/>
        </w:rPr>
      </w:pPr>
      <w:r w:rsidRPr="005A309E">
        <w:rPr>
          <w:rFonts w:eastAsia="Aptos"/>
        </w:rPr>
        <w:t xml:space="preserve">Please see the guidance for </w:t>
      </w:r>
      <w:hyperlink r:id="rId41">
        <w:r w:rsidRPr="005A309E">
          <w:rPr>
            <w:rStyle w:val="Hyperlink"/>
            <w:rFonts w:eastAsia="Aptos"/>
          </w:rPr>
          <w:t>dissertation content and format at Bristol</w:t>
        </w:r>
      </w:hyperlink>
      <w:r w:rsidRPr="005A309E">
        <w:rPr>
          <w:rFonts w:eastAsia="Aptos"/>
        </w:rPr>
        <w:t xml:space="preserve"> and </w:t>
      </w:r>
      <w:r w:rsidR="00F45DDC" w:rsidRPr="005A309E">
        <w:rPr>
          <w:rFonts w:eastAsia="Aptos"/>
        </w:rPr>
        <w:t>for</w:t>
      </w:r>
      <w:r w:rsidRPr="005A309E">
        <w:rPr>
          <w:rFonts w:eastAsia="Aptos"/>
        </w:rPr>
        <w:t xml:space="preserve"> </w:t>
      </w:r>
      <w:hyperlink r:id="rId42">
        <w:r w:rsidRPr="005A309E">
          <w:rPr>
            <w:rStyle w:val="Hyperlink"/>
            <w:rFonts w:eastAsia="Aptos"/>
          </w:rPr>
          <w:t xml:space="preserve">graduate research thesis preparation </w:t>
        </w:r>
        <w:r w:rsidR="00F45DDC" w:rsidRPr="005A309E">
          <w:rPr>
            <w:rStyle w:val="Hyperlink"/>
            <w:rFonts w:eastAsia="Aptos"/>
          </w:rPr>
          <w:t>at</w:t>
        </w:r>
        <w:r w:rsidRPr="005A309E">
          <w:rPr>
            <w:rStyle w:val="Hyperlink"/>
            <w:rFonts w:eastAsia="Aptos"/>
          </w:rPr>
          <w:t xml:space="preserve"> Macquarie</w:t>
        </w:r>
      </w:hyperlink>
      <w:r w:rsidRPr="005A309E">
        <w:rPr>
          <w:rFonts w:eastAsia="Aptos"/>
        </w:rPr>
        <w:t>.</w:t>
      </w:r>
    </w:p>
    <w:p w14:paraId="7E22FB76" w14:textId="3B35CA27" w:rsidR="00665B75" w:rsidRPr="005A309E" w:rsidRDefault="00852414" w:rsidP="005A309E">
      <w:pPr>
        <w:pStyle w:val="Heading3"/>
      </w:pPr>
      <w:bookmarkStart w:id="21" w:name="_Toc207271406"/>
      <w:r w:rsidRPr="005A309E">
        <w:lastRenderedPageBreak/>
        <w:t>Thesis submission</w:t>
      </w:r>
      <w:bookmarkEnd w:id="21"/>
    </w:p>
    <w:p w14:paraId="32B55CE4" w14:textId="77777777" w:rsidR="00F73CD7" w:rsidRPr="005A309E" w:rsidRDefault="00665B75" w:rsidP="00665B75">
      <w:pPr>
        <w:rPr>
          <w:rFonts w:eastAsia="Aptos"/>
        </w:rPr>
      </w:pPr>
      <w:r w:rsidRPr="005A309E">
        <w:rPr>
          <w:rFonts w:eastAsia="Aptos"/>
        </w:rPr>
        <w:t>Students will need to submit their thesis to both institutions</w:t>
      </w:r>
      <w:r w:rsidR="00374E0A" w:rsidRPr="005A309E">
        <w:rPr>
          <w:rFonts w:eastAsia="Aptos"/>
        </w:rPr>
        <w:t xml:space="preserve">. </w:t>
      </w:r>
      <w:r w:rsidR="00A33DBF" w:rsidRPr="005A309E">
        <w:rPr>
          <w:rFonts w:eastAsia="Aptos"/>
        </w:rPr>
        <w:t xml:space="preserve">Students </w:t>
      </w:r>
      <w:r w:rsidR="00F864CB" w:rsidRPr="005A309E">
        <w:rPr>
          <w:rFonts w:eastAsia="Aptos"/>
        </w:rPr>
        <w:t>can</w:t>
      </w:r>
      <w:r w:rsidR="00A33DBF" w:rsidRPr="005A309E">
        <w:rPr>
          <w:rFonts w:eastAsia="Aptos"/>
        </w:rPr>
        <w:t xml:space="preserve"> find </w:t>
      </w:r>
      <w:r w:rsidR="00FA0735" w:rsidRPr="005A309E">
        <w:rPr>
          <w:rFonts w:eastAsia="Aptos"/>
        </w:rPr>
        <w:t>guidance about</w:t>
      </w:r>
      <w:r w:rsidR="003C185F" w:rsidRPr="005A309E">
        <w:rPr>
          <w:rFonts w:eastAsia="Aptos"/>
        </w:rPr>
        <w:t xml:space="preserve"> how to submit their thesis </w:t>
      </w:r>
      <w:r w:rsidR="00826182" w:rsidRPr="005A309E">
        <w:rPr>
          <w:rFonts w:eastAsia="Aptos"/>
        </w:rPr>
        <w:t>on</w:t>
      </w:r>
      <w:r w:rsidR="00A33DBF" w:rsidRPr="005A309E">
        <w:rPr>
          <w:rFonts w:eastAsia="Aptos"/>
        </w:rPr>
        <w:t xml:space="preserve"> </w:t>
      </w:r>
      <w:hyperlink r:id="rId43" w:history="1">
        <w:r w:rsidR="00A33DBF" w:rsidRPr="005A309E">
          <w:rPr>
            <w:rStyle w:val="Hyperlink"/>
            <w:rFonts w:eastAsia="Aptos"/>
          </w:rPr>
          <w:t>Bristo</w:t>
        </w:r>
        <w:r w:rsidR="00826182" w:rsidRPr="005A309E">
          <w:rPr>
            <w:rStyle w:val="Hyperlink"/>
            <w:rFonts w:eastAsia="Aptos"/>
          </w:rPr>
          <w:t>l’s website</w:t>
        </w:r>
      </w:hyperlink>
      <w:r w:rsidR="001F5740" w:rsidRPr="005A309E">
        <w:rPr>
          <w:rFonts w:eastAsia="Aptos"/>
        </w:rPr>
        <w:t xml:space="preserve"> </w:t>
      </w:r>
      <w:r w:rsidR="00A33DBF" w:rsidRPr="005A309E">
        <w:rPr>
          <w:rFonts w:eastAsia="Aptos"/>
        </w:rPr>
        <w:t xml:space="preserve">and </w:t>
      </w:r>
      <w:hyperlink r:id="rId44" w:history="1">
        <w:r w:rsidR="000B4787" w:rsidRPr="005A309E">
          <w:rPr>
            <w:rStyle w:val="Hyperlink"/>
            <w:rFonts w:eastAsia="Aptos"/>
          </w:rPr>
          <w:t>Macquari</w:t>
        </w:r>
        <w:r w:rsidR="00826182" w:rsidRPr="005A309E">
          <w:rPr>
            <w:rStyle w:val="Hyperlink"/>
            <w:rFonts w:eastAsia="Aptos"/>
          </w:rPr>
          <w:t>e’s website</w:t>
        </w:r>
      </w:hyperlink>
      <w:r w:rsidR="000B4787" w:rsidRPr="005A309E">
        <w:rPr>
          <w:rFonts w:eastAsia="Aptos"/>
        </w:rPr>
        <w:t>.</w:t>
      </w:r>
    </w:p>
    <w:p w14:paraId="40B2E043" w14:textId="432E640C" w:rsidR="00347982" w:rsidRDefault="3D018106" w:rsidP="005A309E">
      <w:pPr>
        <w:pBdr>
          <w:bottom w:val="single" w:sz="4" w:space="1" w:color="auto"/>
        </w:pBdr>
        <w:rPr>
          <w:rFonts w:eastAsia="Aptos"/>
        </w:rPr>
      </w:pPr>
      <w:r w:rsidRPr="005A309E">
        <w:rPr>
          <w:rFonts w:eastAsia="Aptos"/>
        </w:rPr>
        <w:t xml:space="preserve">As with other PhD programmes, supervisors will need to follow the procedures outlined </w:t>
      </w:r>
      <w:r w:rsidR="5DA1D911" w:rsidRPr="005A309E">
        <w:rPr>
          <w:rFonts w:eastAsia="Aptos"/>
        </w:rPr>
        <w:t xml:space="preserve">by their </w:t>
      </w:r>
      <w:bookmarkStart w:id="22" w:name="_Int_nAbROvVZ"/>
      <w:r w:rsidR="5DA1D911" w:rsidRPr="005A309E">
        <w:rPr>
          <w:rFonts w:eastAsia="Aptos"/>
        </w:rPr>
        <w:t>University</w:t>
      </w:r>
      <w:bookmarkEnd w:id="22"/>
      <w:r w:rsidR="5DA1D911" w:rsidRPr="005A309E">
        <w:rPr>
          <w:rFonts w:eastAsia="Aptos"/>
        </w:rPr>
        <w:t xml:space="preserve"> to support student submission (for example, </w:t>
      </w:r>
      <w:hyperlink r:id="rId45">
        <w:r w:rsidRPr="005A309E">
          <w:rPr>
            <w:rStyle w:val="Hyperlink"/>
            <w:rFonts w:eastAsia="Aptos"/>
          </w:rPr>
          <w:t>B</w:t>
        </w:r>
        <w:r w:rsidR="5DA1D911" w:rsidRPr="005A309E">
          <w:rPr>
            <w:rStyle w:val="Hyperlink"/>
            <w:rFonts w:eastAsia="Aptos"/>
          </w:rPr>
          <w:t>ristol’s B</w:t>
        </w:r>
        <w:r w:rsidRPr="005A309E">
          <w:rPr>
            <w:rStyle w:val="Hyperlink"/>
            <w:rFonts w:eastAsia="Aptos"/>
          </w:rPr>
          <w:t>EAM guidance</w:t>
        </w:r>
      </w:hyperlink>
      <w:r w:rsidRPr="005A309E">
        <w:rPr>
          <w:rFonts w:eastAsia="Aptos"/>
        </w:rPr>
        <w:t xml:space="preserve"> </w:t>
      </w:r>
      <w:r w:rsidR="5DA1D911" w:rsidRPr="005A309E">
        <w:rPr>
          <w:rFonts w:eastAsia="Aptos"/>
        </w:rPr>
        <w:t xml:space="preserve">and </w:t>
      </w:r>
      <w:hyperlink r:id="rId46">
        <w:r w:rsidR="5DA1D911" w:rsidRPr="005A309E">
          <w:rPr>
            <w:rStyle w:val="Hyperlink"/>
            <w:rFonts w:eastAsia="Aptos"/>
          </w:rPr>
          <w:t>Macquarie’s procedures</w:t>
        </w:r>
      </w:hyperlink>
      <w:r w:rsidR="5DA1D911" w:rsidRPr="005A309E">
        <w:t>)</w:t>
      </w:r>
      <w:r w:rsidR="5DA1D911" w:rsidRPr="005A309E">
        <w:rPr>
          <w:rFonts w:eastAsia="Aptos"/>
        </w:rPr>
        <w:t>.</w:t>
      </w:r>
    </w:p>
    <w:p w14:paraId="53834BEE" w14:textId="50177AAC" w:rsidR="00665B75" w:rsidRPr="005A309E" w:rsidRDefault="00852414" w:rsidP="005A309E">
      <w:pPr>
        <w:pStyle w:val="Heading3"/>
      </w:pPr>
      <w:bookmarkStart w:id="23" w:name="_Toc207271407"/>
      <w:r w:rsidRPr="005A309E">
        <w:t>Thesis examination</w:t>
      </w:r>
      <w:bookmarkEnd w:id="23"/>
    </w:p>
    <w:p w14:paraId="6CF4D763" w14:textId="563AB594" w:rsidR="00015BF3" w:rsidRPr="005A309E" w:rsidRDefault="048C3CCB" w:rsidP="7E7D8737">
      <w:pPr>
        <w:rPr>
          <w:rFonts w:eastAsia="Aptos"/>
        </w:rPr>
      </w:pPr>
      <w:r w:rsidRPr="005A309E">
        <w:rPr>
          <w:rFonts w:eastAsia="Aptos"/>
        </w:rPr>
        <w:t xml:space="preserve">Students will </w:t>
      </w:r>
      <w:r w:rsidR="000763FC" w:rsidRPr="005A309E">
        <w:rPr>
          <w:rFonts w:eastAsia="Aptos"/>
        </w:rPr>
        <w:t>have</w:t>
      </w:r>
      <w:r w:rsidRPr="005A309E">
        <w:rPr>
          <w:rFonts w:eastAsia="Aptos"/>
        </w:rPr>
        <w:t xml:space="preserve"> a final examination at each university</w:t>
      </w:r>
      <w:r w:rsidR="00124FC5" w:rsidRPr="005A309E">
        <w:rPr>
          <w:rFonts w:eastAsia="Aptos"/>
        </w:rPr>
        <w:t>,</w:t>
      </w:r>
      <w:r w:rsidR="5DAE1736" w:rsidRPr="005A309E">
        <w:rPr>
          <w:rFonts w:eastAsia="Aptos"/>
        </w:rPr>
        <w:t xml:space="preserve"> subject to the regulations of each institution</w:t>
      </w:r>
      <w:r w:rsidRPr="005A309E">
        <w:rPr>
          <w:rFonts w:eastAsia="Aptos"/>
        </w:rPr>
        <w:t xml:space="preserve">. </w:t>
      </w:r>
    </w:p>
    <w:p w14:paraId="5579D99D" w14:textId="109C44E0" w:rsidR="00015BF3" w:rsidRPr="005A309E" w:rsidRDefault="00180F32" w:rsidP="00015BF3">
      <w:pPr>
        <w:rPr>
          <w:rFonts w:eastAsia="Aptos"/>
        </w:rPr>
      </w:pPr>
      <w:r w:rsidRPr="005A309E">
        <w:rPr>
          <w:rFonts w:eastAsia="Aptos"/>
        </w:rPr>
        <w:t xml:space="preserve">For Bristol, this </w:t>
      </w:r>
      <w:r w:rsidR="000855E7" w:rsidRPr="005A309E">
        <w:rPr>
          <w:rFonts w:eastAsia="Aptos"/>
        </w:rPr>
        <w:t>takes the form of a Viva, which</w:t>
      </w:r>
      <w:r w:rsidR="001F6756" w:rsidRPr="005A309E">
        <w:rPr>
          <w:rFonts w:eastAsia="Aptos"/>
        </w:rPr>
        <w:t xml:space="preserve"> should normally occur within 4 months of submission. The Viva</w:t>
      </w:r>
      <w:r w:rsidR="048C3CCB" w:rsidRPr="005A309E">
        <w:rPr>
          <w:rFonts w:eastAsia="Aptos"/>
        </w:rPr>
        <w:t xml:space="preserve"> may be conducted remotely.</w:t>
      </w:r>
      <w:r w:rsidR="00031B4B" w:rsidRPr="005A309E">
        <w:rPr>
          <w:rFonts w:eastAsia="Aptos"/>
        </w:rPr>
        <w:t xml:space="preserve"> The panel for the Viva will usually consist of one internal examiner and one external examiner</w:t>
      </w:r>
      <w:r w:rsidR="003A228A" w:rsidRPr="005A309E">
        <w:rPr>
          <w:rFonts w:eastAsia="Aptos"/>
        </w:rPr>
        <w:t>, and if necessary, an independent chair.</w:t>
      </w:r>
      <w:r w:rsidR="048C3CCB" w:rsidRPr="005A309E">
        <w:rPr>
          <w:rFonts w:eastAsia="Aptos"/>
        </w:rPr>
        <w:t xml:space="preserve"> </w:t>
      </w:r>
      <w:r w:rsidR="00FF3CD6" w:rsidRPr="005A309E">
        <w:rPr>
          <w:rFonts w:eastAsia="Aptos"/>
        </w:rPr>
        <w:t>The</w:t>
      </w:r>
      <w:r w:rsidR="00015BF3" w:rsidRPr="005A309E">
        <w:rPr>
          <w:rFonts w:eastAsia="Aptos"/>
        </w:rPr>
        <w:t xml:space="preserve"> thesis will be examined according to the </w:t>
      </w:r>
      <w:hyperlink r:id="rId47">
        <w:r w:rsidR="00015BF3" w:rsidRPr="005A309E">
          <w:rPr>
            <w:rStyle w:val="Hyperlink"/>
            <w:rFonts w:eastAsia="Aptos"/>
          </w:rPr>
          <w:t>A</w:t>
        </w:r>
        <w:r w:rsidR="005F1A52" w:rsidRPr="005A309E">
          <w:rPr>
            <w:rStyle w:val="Hyperlink"/>
            <w:rFonts w:eastAsia="Aptos"/>
          </w:rPr>
          <w:t>cademic Quality and Policy Office</w:t>
        </w:r>
        <w:r w:rsidR="00015BF3" w:rsidRPr="005A309E">
          <w:rPr>
            <w:rStyle w:val="Hyperlink"/>
            <w:rFonts w:eastAsia="Aptos"/>
          </w:rPr>
          <w:t xml:space="preserve"> guidance</w:t>
        </w:r>
      </w:hyperlink>
      <w:r w:rsidR="00015BF3" w:rsidRPr="005A309E">
        <w:rPr>
          <w:rFonts w:eastAsia="Aptos"/>
        </w:rPr>
        <w:t xml:space="preserve">. </w:t>
      </w:r>
    </w:p>
    <w:p w14:paraId="41266C23" w14:textId="7103840E" w:rsidR="002C0210" w:rsidRPr="005A309E" w:rsidRDefault="0051023C" w:rsidP="7E7D8737">
      <w:pPr>
        <w:rPr>
          <w:rFonts w:eastAsia="Aptos"/>
        </w:rPr>
      </w:pPr>
      <w:r w:rsidRPr="005A309E">
        <w:rPr>
          <w:rFonts w:eastAsia="Aptos"/>
        </w:rPr>
        <w:t>In Mac</w:t>
      </w:r>
      <w:r w:rsidR="00E5165B" w:rsidRPr="005A309E">
        <w:rPr>
          <w:rFonts w:eastAsia="Aptos"/>
        </w:rPr>
        <w:t xml:space="preserve">quarie, </w:t>
      </w:r>
      <w:r w:rsidR="006B7379" w:rsidRPr="005A309E">
        <w:rPr>
          <w:rFonts w:eastAsia="Aptos"/>
        </w:rPr>
        <w:t xml:space="preserve">the thesis is examined by </w:t>
      </w:r>
      <w:r w:rsidR="003A228A" w:rsidRPr="005A309E">
        <w:rPr>
          <w:rFonts w:eastAsia="Aptos"/>
        </w:rPr>
        <w:t>two independent external</w:t>
      </w:r>
      <w:r w:rsidR="00710E74" w:rsidRPr="005A309E">
        <w:rPr>
          <w:rFonts w:eastAsia="Aptos"/>
        </w:rPr>
        <w:t xml:space="preserve"> examiners</w:t>
      </w:r>
      <w:r w:rsidR="00031B4B" w:rsidRPr="005A309E">
        <w:rPr>
          <w:rFonts w:eastAsia="Aptos"/>
        </w:rPr>
        <w:t xml:space="preserve">, according to </w:t>
      </w:r>
      <w:hyperlink r:id="rId48">
        <w:r w:rsidR="00031B4B" w:rsidRPr="005A309E">
          <w:rPr>
            <w:rStyle w:val="Hyperlink"/>
            <w:rFonts w:eastAsia="Aptos"/>
          </w:rPr>
          <w:t>Macquarie’s examination procedures</w:t>
        </w:r>
      </w:hyperlink>
      <w:r w:rsidR="00031B4B" w:rsidRPr="005A309E">
        <w:rPr>
          <w:rFonts w:eastAsia="Aptos"/>
        </w:rPr>
        <w:t xml:space="preserve">. </w:t>
      </w:r>
    </w:p>
    <w:p w14:paraId="5EB6087B" w14:textId="74A7E137" w:rsidR="00682CE4" w:rsidRPr="005A309E" w:rsidRDefault="1B256A04" w:rsidP="55263C4A">
      <w:pPr>
        <w:rPr>
          <w:rFonts w:eastAsia="Aptos"/>
        </w:rPr>
      </w:pPr>
      <w:r w:rsidRPr="005A309E">
        <w:rPr>
          <w:rFonts w:eastAsia="Aptos"/>
        </w:rPr>
        <w:t>In the interest of meeting the requirements of the program for a separate examination</w:t>
      </w:r>
      <w:r w:rsidR="7B6A8545" w:rsidRPr="005A309E">
        <w:rPr>
          <w:rFonts w:eastAsia="Aptos"/>
        </w:rPr>
        <w:t>, the</w:t>
      </w:r>
      <w:r w:rsidRPr="005A309E">
        <w:rPr>
          <w:rFonts w:eastAsia="Aptos"/>
        </w:rPr>
        <w:t xml:space="preserve"> </w:t>
      </w:r>
      <w:r w:rsidR="7B6A8545" w:rsidRPr="005A309E">
        <w:rPr>
          <w:rFonts w:eastAsia="Aptos"/>
        </w:rPr>
        <w:t>composition of the t</w:t>
      </w:r>
      <w:r w:rsidR="39931DF8" w:rsidRPr="005A309E">
        <w:rPr>
          <w:rFonts w:eastAsia="Aptos"/>
        </w:rPr>
        <w:t>hesis examin</w:t>
      </w:r>
      <w:r w:rsidR="51AC40A1" w:rsidRPr="005A309E">
        <w:rPr>
          <w:rFonts w:eastAsia="Aptos"/>
        </w:rPr>
        <w:t xml:space="preserve">ation panels </w:t>
      </w:r>
      <w:r w:rsidR="7B6A8545" w:rsidRPr="005A309E">
        <w:rPr>
          <w:rFonts w:eastAsia="Aptos"/>
        </w:rPr>
        <w:t xml:space="preserve">at </w:t>
      </w:r>
      <w:r w:rsidR="5DBCBBF6" w:rsidRPr="005A309E">
        <w:rPr>
          <w:rFonts w:eastAsia="Aptos"/>
        </w:rPr>
        <w:t>both</w:t>
      </w:r>
      <w:r w:rsidR="7B6A8545" w:rsidRPr="005A309E">
        <w:rPr>
          <w:rFonts w:eastAsia="Aptos"/>
        </w:rPr>
        <w:t xml:space="preserve"> universit</w:t>
      </w:r>
      <w:r w:rsidR="5DBCBBF6" w:rsidRPr="005A309E">
        <w:rPr>
          <w:rFonts w:eastAsia="Aptos"/>
        </w:rPr>
        <w:t>ies</w:t>
      </w:r>
      <w:r w:rsidR="7B6A8545" w:rsidRPr="005A309E">
        <w:rPr>
          <w:rFonts w:eastAsia="Aptos"/>
        </w:rPr>
        <w:t xml:space="preserve"> </w:t>
      </w:r>
      <w:r w:rsidR="51AC40A1" w:rsidRPr="005A309E">
        <w:rPr>
          <w:rFonts w:eastAsia="Aptos"/>
        </w:rPr>
        <w:t xml:space="preserve">should </w:t>
      </w:r>
      <w:r w:rsidR="39931DF8" w:rsidRPr="005A309E">
        <w:rPr>
          <w:rFonts w:eastAsia="Aptos"/>
        </w:rPr>
        <w:t>not be the same</w:t>
      </w:r>
      <w:r w:rsidR="5DBCBBF6" w:rsidRPr="005A309E">
        <w:rPr>
          <w:rFonts w:eastAsia="Aptos"/>
        </w:rPr>
        <w:t xml:space="preserve">. </w:t>
      </w:r>
      <w:r w:rsidR="01462B1C" w:rsidRPr="005A309E">
        <w:rPr>
          <w:rFonts w:eastAsia="Aptos"/>
        </w:rPr>
        <w:t>In recognition of availability constraints and t</w:t>
      </w:r>
      <w:r w:rsidR="614E6D61" w:rsidRPr="005A309E">
        <w:rPr>
          <w:rFonts w:eastAsia="Aptos"/>
        </w:rPr>
        <w:t xml:space="preserve">o ensure the most appropriate examiners are </w:t>
      </w:r>
      <w:r w:rsidR="01462B1C" w:rsidRPr="005A309E">
        <w:rPr>
          <w:rFonts w:eastAsia="Aptos"/>
        </w:rPr>
        <w:t xml:space="preserve">selected, </w:t>
      </w:r>
      <w:r w:rsidR="6EE7C6FC" w:rsidRPr="005A309E">
        <w:rPr>
          <w:rFonts w:eastAsia="Aptos"/>
        </w:rPr>
        <w:t xml:space="preserve">it is recommended that </w:t>
      </w:r>
      <w:r w:rsidR="3C6363B0" w:rsidRPr="005A309E">
        <w:rPr>
          <w:rFonts w:eastAsia="Aptos"/>
        </w:rPr>
        <w:t xml:space="preserve">the examination panels have </w:t>
      </w:r>
      <w:r w:rsidR="77B04F99" w:rsidRPr="005A309E">
        <w:rPr>
          <w:rFonts w:eastAsia="Aptos"/>
        </w:rPr>
        <w:t xml:space="preserve">one examiner </w:t>
      </w:r>
      <w:r w:rsidR="3C6363B0" w:rsidRPr="005A309E">
        <w:rPr>
          <w:rFonts w:eastAsia="Aptos"/>
        </w:rPr>
        <w:t>in common</w:t>
      </w:r>
      <w:r w:rsidR="77B04F99" w:rsidRPr="005A309E">
        <w:rPr>
          <w:rFonts w:eastAsia="Aptos"/>
        </w:rPr>
        <w:t>.</w:t>
      </w:r>
    </w:p>
    <w:p w14:paraId="2FFEA349" w14:textId="56CAF539" w:rsidR="005A309E" w:rsidRPr="005A309E" w:rsidRDefault="2F80DC9A" w:rsidP="00682CE4">
      <w:pPr>
        <w:rPr>
          <w:rFonts w:eastAsia="Aptos"/>
        </w:rPr>
      </w:pPr>
      <w:r w:rsidRPr="005A309E">
        <w:rPr>
          <w:rFonts w:eastAsia="Aptos"/>
        </w:rPr>
        <w:t>Supervisors should discuss possible arrangements with the student to ensure that the most appropriate exam panels are selected.</w:t>
      </w:r>
    </w:p>
    <w:p w14:paraId="537C59E8" w14:textId="769CC5C0" w:rsidR="00917B1B" w:rsidRPr="005A309E" w:rsidRDefault="00852414" w:rsidP="005A309E">
      <w:pPr>
        <w:pStyle w:val="Heading3"/>
      </w:pPr>
      <w:bookmarkStart w:id="24" w:name="_Toc207271408"/>
      <w:r w:rsidRPr="005A309E">
        <w:t xml:space="preserve">Final exam dates and </w:t>
      </w:r>
      <w:r w:rsidR="005B4BB4" w:rsidRPr="005A309E">
        <w:t>v</w:t>
      </w:r>
      <w:r w:rsidRPr="005A309E">
        <w:t>isa duration</w:t>
      </w:r>
      <w:bookmarkEnd w:id="24"/>
    </w:p>
    <w:p w14:paraId="5C83351B" w14:textId="204AD4E1" w:rsidR="00214719" w:rsidRPr="005A309E" w:rsidRDefault="04D36628" w:rsidP="00214719">
      <w:pPr>
        <w:rPr>
          <w:rFonts w:eastAsia="Aptos"/>
        </w:rPr>
      </w:pPr>
      <w:r w:rsidRPr="005A309E">
        <w:rPr>
          <w:rFonts w:eastAsia="Aptos"/>
        </w:rPr>
        <w:t xml:space="preserve">Students will normally be in Australia, on an Australian </w:t>
      </w:r>
      <w:r w:rsidR="008346F6" w:rsidRPr="005A309E">
        <w:rPr>
          <w:rFonts w:eastAsia="Aptos"/>
        </w:rPr>
        <w:t>S</w:t>
      </w:r>
      <w:r w:rsidR="009670FC" w:rsidRPr="005A309E">
        <w:rPr>
          <w:rFonts w:eastAsia="Aptos"/>
        </w:rPr>
        <w:t>tudent</w:t>
      </w:r>
      <w:r w:rsidRPr="005A309E">
        <w:rPr>
          <w:rFonts w:eastAsia="Aptos"/>
        </w:rPr>
        <w:t xml:space="preserve"> </w:t>
      </w:r>
      <w:r w:rsidR="545C7710" w:rsidRPr="005A309E">
        <w:rPr>
          <w:rFonts w:eastAsia="Aptos"/>
        </w:rPr>
        <w:t>visa</w:t>
      </w:r>
      <w:r w:rsidRPr="005A309E">
        <w:rPr>
          <w:rFonts w:eastAsia="Aptos"/>
        </w:rPr>
        <w:t xml:space="preserve"> at the end of their programme. </w:t>
      </w:r>
      <w:r w:rsidR="77789494" w:rsidRPr="005A309E">
        <w:rPr>
          <w:rFonts w:eastAsia="Aptos"/>
        </w:rPr>
        <w:t xml:space="preserve">The </w:t>
      </w:r>
      <w:r w:rsidR="545C7710" w:rsidRPr="005A309E">
        <w:rPr>
          <w:rFonts w:eastAsia="Aptos"/>
        </w:rPr>
        <w:t>v</w:t>
      </w:r>
      <w:r w:rsidR="71117763" w:rsidRPr="005A309E">
        <w:rPr>
          <w:rFonts w:eastAsia="Aptos"/>
        </w:rPr>
        <w:t>isa</w:t>
      </w:r>
      <w:r w:rsidR="22326720" w:rsidRPr="005A309E">
        <w:rPr>
          <w:rFonts w:eastAsia="Aptos"/>
        </w:rPr>
        <w:t xml:space="preserve"> duration is extended </w:t>
      </w:r>
      <w:r w:rsidR="1B971F78" w:rsidRPr="005A309E">
        <w:rPr>
          <w:rFonts w:eastAsia="Aptos"/>
        </w:rPr>
        <w:t xml:space="preserve">beyond </w:t>
      </w:r>
      <w:r w:rsidR="511F2121" w:rsidRPr="005A309E">
        <w:rPr>
          <w:rFonts w:eastAsia="Aptos"/>
        </w:rPr>
        <w:t>the</w:t>
      </w:r>
      <w:r w:rsidR="68D9ED31" w:rsidRPr="005A309E">
        <w:rPr>
          <w:rFonts w:eastAsia="Aptos"/>
        </w:rPr>
        <w:t>ir</w:t>
      </w:r>
      <w:r w:rsidR="511F2121" w:rsidRPr="005A309E">
        <w:rPr>
          <w:rFonts w:eastAsia="Aptos"/>
        </w:rPr>
        <w:t xml:space="preserve"> final submission date to allow for the marking of the thesis. More information is available on the </w:t>
      </w:r>
      <w:hyperlink r:id="rId49">
        <w:r w:rsidR="511F2121" w:rsidRPr="005A309E">
          <w:rPr>
            <w:rStyle w:val="Hyperlink"/>
            <w:rFonts w:eastAsia="Aptos"/>
          </w:rPr>
          <w:t>Department of Home Affairs website</w:t>
        </w:r>
      </w:hyperlink>
      <w:r w:rsidR="511F2121" w:rsidRPr="005A309E">
        <w:rPr>
          <w:rFonts w:eastAsia="Aptos"/>
        </w:rPr>
        <w:t xml:space="preserve">. </w:t>
      </w:r>
    </w:p>
    <w:p w14:paraId="43A90946" w14:textId="06E3A520" w:rsidR="60A01E87" w:rsidRPr="005A309E" w:rsidRDefault="60A01E87">
      <w:r w:rsidRPr="005A309E">
        <w:br w:type="page"/>
      </w:r>
    </w:p>
    <w:p w14:paraId="072B81FF" w14:textId="650F6632" w:rsidR="5C2B8B50" w:rsidRPr="005A309E" w:rsidRDefault="00553154" w:rsidP="005A309E">
      <w:pPr>
        <w:pStyle w:val="Heading2"/>
      </w:pPr>
      <w:bookmarkStart w:id="25" w:name="_Toc207271409"/>
      <w:r w:rsidRPr="005A309E">
        <w:lastRenderedPageBreak/>
        <w:t>Supervision</w:t>
      </w:r>
      <w:bookmarkEnd w:id="25"/>
    </w:p>
    <w:p w14:paraId="5E5D5967" w14:textId="4358F65A" w:rsidR="00FA74CD" w:rsidRPr="005A309E" w:rsidRDefault="692572C7" w:rsidP="005A309E">
      <w:pPr>
        <w:pStyle w:val="Heading3"/>
      </w:pPr>
      <w:bookmarkStart w:id="26" w:name="_Toc207271410"/>
      <w:r w:rsidRPr="005A309E">
        <w:t>Role of the supervisor</w:t>
      </w:r>
      <w:bookmarkEnd w:id="26"/>
    </w:p>
    <w:p w14:paraId="23223396" w14:textId="1DD86D07" w:rsidR="007B59C5" w:rsidRPr="005A309E" w:rsidRDefault="007B59C5" w:rsidP="007B59C5">
      <w:r w:rsidRPr="005A309E">
        <w:t xml:space="preserve">Students have a principal and a </w:t>
      </w:r>
      <w:r w:rsidR="00481021" w:rsidRPr="005A309E">
        <w:t>co-/</w:t>
      </w:r>
      <w:r w:rsidRPr="005A309E">
        <w:t xml:space="preserve">associate supervisor at each university. </w:t>
      </w:r>
    </w:p>
    <w:p w14:paraId="0413BC42" w14:textId="251B310B" w:rsidR="00175308" w:rsidRPr="005A309E" w:rsidRDefault="49E81CAC" w:rsidP="00175308">
      <w:r w:rsidRPr="005A309E">
        <w:t xml:space="preserve">Each supervisor should represent their university within the </w:t>
      </w:r>
      <w:r w:rsidR="04A6DD2B" w:rsidRPr="005A309E">
        <w:t>Global PhD</w:t>
      </w:r>
      <w:r w:rsidRPr="005A309E">
        <w:t xml:space="preserve"> programme and be responsible for informing the student of their institutional requirements for assessment and examination</w:t>
      </w:r>
      <w:r w:rsidR="7BBC927D" w:rsidRPr="005A309E">
        <w:t>,</w:t>
      </w:r>
      <w:r w:rsidR="528FBC46" w:rsidRPr="005A309E">
        <w:t xml:space="preserve"> regardless of where the student is located.</w:t>
      </w:r>
      <w:r w:rsidR="36715FAE" w:rsidRPr="005A309E">
        <w:t xml:space="preserve"> </w:t>
      </w:r>
      <w:r w:rsidR="7BBC927D" w:rsidRPr="005A309E">
        <w:t>Supervisors at Macquarie and Bristol are expected to maintain contact amongst each other and have regular (monthly) joint meetings with the student.</w:t>
      </w:r>
    </w:p>
    <w:p w14:paraId="6CE20AED" w14:textId="3B067EA3" w:rsidR="00A76CF3" w:rsidRPr="005A309E" w:rsidRDefault="28BBEE7C" w:rsidP="007B59C5">
      <w:r w:rsidRPr="005A309E">
        <w:rPr>
          <w:u w:val="single"/>
        </w:rPr>
        <w:t>If there may be delays in the student submitting their thesis</w:t>
      </w:r>
      <w:r w:rsidR="17578593" w:rsidRPr="005A309E">
        <w:rPr>
          <w:u w:val="single"/>
        </w:rPr>
        <w:t xml:space="preserve">, supervisors must advise both </w:t>
      </w:r>
      <w:hyperlink r:id="rId50">
        <w:r w:rsidR="17578593" w:rsidRPr="005A309E">
          <w:rPr>
            <w:rStyle w:val="Hyperlink"/>
          </w:rPr>
          <w:t xml:space="preserve">Bristol </w:t>
        </w:r>
        <w:r w:rsidR="09C66A9F" w:rsidRPr="005A309E">
          <w:rPr>
            <w:rStyle w:val="Hyperlink"/>
          </w:rPr>
          <w:t>Doctoral College</w:t>
        </w:r>
      </w:hyperlink>
      <w:r w:rsidR="09C66A9F" w:rsidRPr="005A309E">
        <w:rPr>
          <w:u w:val="single"/>
        </w:rPr>
        <w:t xml:space="preserve"> </w:t>
      </w:r>
      <w:r w:rsidR="17578593" w:rsidRPr="005A309E">
        <w:rPr>
          <w:u w:val="single"/>
        </w:rPr>
        <w:t xml:space="preserve">and </w:t>
      </w:r>
      <w:r w:rsidR="000D7F64" w:rsidRPr="00C76E7F">
        <w:rPr>
          <w:u w:val="single"/>
        </w:rPr>
        <w:t xml:space="preserve">the Macquarie Graduate Research </w:t>
      </w:r>
      <w:r w:rsidR="003166AA" w:rsidRPr="00C76E7F">
        <w:rPr>
          <w:u w:val="single"/>
        </w:rPr>
        <w:t xml:space="preserve">Academy </w:t>
      </w:r>
      <w:r w:rsidR="000D7F64" w:rsidRPr="00C76E7F">
        <w:rPr>
          <w:u w:val="single"/>
        </w:rPr>
        <w:t>Lifecyle team</w:t>
      </w:r>
      <w:r w:rsidR="17578593" w:rsidRPr="005A309E">
        <w:rPr>
          <w:u w:val="single"/>
        </w:rPr>
        <w:t>.</w:t>
      </w:r>
      <w:r w:rsidR="17578593" w:rsidRPr="005A309E">
        <w:t xml:space="preserve"> </w:t>
      </w:r>
    </w:p>
    <w:p w14:paraId="10BA665C" w14:textId="5F091DD7" w:rsidR="00A76CF3" w:rsidRPr="005A309E" w:rsidRDefault="011353EC" w:rsidP="007B59C5">
      <w:r w:rsidRPr="005A309E">
        <w:rPr>
          <w:u w:val="single"/>
        </w:rPr>
        <w:t xml:space="preserve">Transfer of </w:t>
      </w:r>
      <w:r w:rsidR="15D81163" w:rsidRPr="005A309E">
        <w:rPr>
          <w:u w:val="single"/>
        </w:rPr>
        <w:t>s</w:t>
      </w:r>
      <w:r w:rsidRPr="005A309E">
        <w:rPr>
          <w:u w:val="single"/>
        </w:rPr>
        <w:t>amples:</w:t>
      </w:r>
      <w:r w:rsidRPr="005A309E">
        <w:t xml:space="preserve"> </w:t>
      </w:r>
      <w:r w:rsidR="213567C6" w:rsidRPr="005A309E">
        <w:t xml:space="preserve">If a student needs to take research samples from the UK to Australia, Bristol supervisors should please ensure that the necessary </w:t>
      </w:r>
      <w:r w:rsidR="783BB7AE" w:rsidRPr="005A309E">
        <w:t xml:space="preserve">institutional and </w:t>
      </w:r>
      <w:r w:rsidR="213567C6" w:rsidRPr="005A309E">
        <w:t>Government permissions and approvals to facilitate this have been obtained. </w:t>
      </w:r>
    </w:p>
    <w:p w14:paraId="67D06175" w14:textId="2DB0A55D" w:rsidR="00523921" w:rsidRPr="005A309E" w:rsidRDefault="006E5704" w:rsidP="00F109AC">
      <w:pPr>
        <w:pBdr>
          <w:top w:val="single" w:sz="4" w:space="1" w:color="auto" w:shadow="1"/>
          <w:left w:val="single" w:sz="4" w:space="4" w:color="auto" w:shadow="1"/>
          <w:bottom w:val="single" w:sz="4" w:space="1" w:color="auto" w:shadow="1"/>
          <w:right w:val="single" w:sz="4" w:space="4" w:color="auto" w:shadow="1"/>
        </w:pBdr>
      </w:pPr>
      <w:r w:rsidRPr="005A309E">
        <w:rPr>
          <w:b/>
          <w:bCs/>
        </w:rPr>
        <w:t xml:space="preserve">Top </w:t>
      </w:r>
      <w:r w:rsidR="00F109AC" w:rsidRPr="005A309E">
        <w:rPr>
          <w:b/>
          <w:bCs/>
        </w:rPr>
        <w:t>T</w:t>
      </w:r>
      <w:r w:rsidRPr="005A309E">
        <w:rPr>
          <w:b/>
          <w:bCs/>
        </w:rPr>
        <w:t>ip</w:t>
      </w:r>
      <w:r w:rsidR="00025F7A" w:rsidRPr="005A309E">
        <w:rPr>
          <w:b/>
          <w:bCs/>
        </w:rPr>
        <w:t>s</w:t>
      </w:r>
      <w:r w:rsidR="00523921" w:rsidRPr="005A309E">
        <w:rPr>
          <w:b/>
          <w:bCs/>
        </w:rPr>
        <w:t>:</w:t>
      </w:r>
      <w:r w:rsidRPr="005A309E">
        <w:t xml:space="preserve"> </w:t>
      </w:r>
    </w:p>
    <w:p w14:paraId="553AA9B3" w14:textId="77777777" w:rsidR="00447C6E" w:rsidRPr="005A309E" w:rsidRDefault="00447C6E" w:rsidP="00F109AC">
      <w:pPr>
        <w:pBdr>
          <w:top w:val="single" w:sz="4" w:space="1" w:color="auto" w:shadow="1"/>
          <w:left w:val="single" w:sz="4" w:space="4" w:color="auto" w:shadow="1"/>
          <w:bottom w:val="single" w:sz="4" w:space="1" w:color="auto" w:shadow="1"/>
          <w:right w:val="single" w:sz="4" w:space="4" w:color="auto" w:shadow="1"/>
        </w:pBdr>
      </w:pPr>
      <w:r w:rsidRPr="005A309E">
        <w:t>It is key to meet regularly online to maintain a good supervisory relationship. The distance definitely makes it harder, so meeting regularly online helps keep the connection and make sure the student is thriving.</w:t>
      </w:r>
    </w:p>
    <w:p w14:paraId="468D0979" w14:textId="763D1013" w:rsidR="00447C6E" w:rsidRPr="005A309E" w:rsidRDefault="00F57068" w:rsidP="00F109AC">
      <w:pPr>
        <w:pBdr>
          <w:top w:val="single" w:sz="4" w:space="1" w:color="auto" w:shadow="1"/>
          <w:left w:val="single" w:sz="4" w:space="4" w:color="auto" w:shadow="1"/>
          <w:bottom w:val="single" w:sz="4" w:space="1" w:color="auto" w:shadow="1"/>
          <w:right w:val="single" w:sz="4" w:space="4" w:color="auto" w:shadow="1"/>
        </w:pBdr>
        <w:jc w:val="right"/>
        <w:rPr>
          <w:i/>
          <w:iCs/>
        </w:rPr>
      </w:pPr>
      <w:r w:rsidRPr="005A309E">
        <w:rPr>
          <w:i/>
          <w:iCs/>
        </w:rPr>
        <w:t xml:space="preserve"> </w:t>
      </w:r>
      <w:r w:rsidR="0ECE9832" w:rsidRPr="005A309E">
        <w:rPr>
          <w:i/>
          <w:iCs/>
        </w:rPr>
        <w:t>Global PhD</w:t>
      </w:r>
      <w:r w:rsidRPr="005A309E">
        <w:rPr>
          <w:i/>
          <w:iCs/>
        </w:rPr>
        <w:t xml:space="preserve"> s</w:t>
      </w:r>
      <w:r w:rsidR="00447C6E" w:rsidRPr="005A309E">
        <w:rPr>
          <w:i/>
          <w:iCs/>
        </w:rPr>
        <w:t>upervisor</w:t>
      </w:r>
    </w:p>
    <w:p w14:paraId="4B06EEA9" w14:textId="77777777" w:rsidR="0016102A" w:rsidRDefault="0016102A" w:rsidP="00F109AC">
      <w:pPr>
        <w:pBdr>
          <w:top w:val="single" w:sz="4" w:space="1" w:color="auto" w:shadow="1"/>
          <w:left w:val="single" w:sz="4" w:space="4" w:color="auto" w:shadow="1"/>
          <w:bottom w:val="single" w:sz="4" w:space="1" w:color="auto" w:shadow="1"/>
          <w:right w:val="single" w:sz="4" w:space="4" w:color="auto" w:shadow="1"/>
        </w:pBdr>
      </w:pPr>
    </w:p>
    <w:p w14:paraId="2774C250" w14:textId="557D8292" w:rsidR="006E5704" w:rsidRPr="005A309E" w:rsidRDefault="006E5704" w:rsidP="00F109AC">
      <w:pPr>
        <w:pBdr>
          <w:top w:val="single" w:sz="4" w:space="1" w:color="auto" w:shadow="1"/>
          <w:left w:val="single" w:sz="4" w:space="4" w:color="auto" w:shadow="1"/>
          <w:bottom w:val="single" w:sz="4" w:space="1" w:color="auto" w:shadow="1"/>
          <w:right w:val="single" w:sz="4" w:space="4" w:color="auto" w:shadow="1"/>
        </w:pBdr>
      </w:pPr>
      <w:r w:rsidRPr="005A309E">
        <w:t>Make sure to discuss what the main aims of the PhD are from the outset to keep [the student] on track</w:t>
      </w:r>
      <w:r w:rsidR="008B2087" w:rsidRPr="005A309E">
        <w:t xml:space="preserve"> as well as discuss other potential avenues to go down if something goes wrong</w:t>
      </w:r>
      <w:r w:rsidR="00DE71BE" w:rsidRPr="005A309E">
        <w:t>.</w:t>
      </w:r>
    </w:p>
    <w:p w14:paraId="32D44E87" w14:textId="26FE7093" w:rsidR="00523921" w:rsidRDefault="6D5C3917" w:rsidP="00F109AC">
      <w:pPr>
        <w:pBdr>
          <w:top w:val="single" w:sz="4" w:space="1" w:color="auto" w:shadow="1"/>
          <w:left w:val="single" w:sz="4" w:space="4" w:color="auto" w:shadow="1"/>
          <w:bottom w:val="single" w:sz="4" w:space="1" w:color="auto" w:shadow="1"/>
          <w:right w:val="single" w:sz="4" w:space="4" w:color="auto" w:shadow="1"/>
        </w:pBdr>
        <w:jc w:val="right"/>
        <w:rPr>
          <w:i/>
          <w:iCs/>
        </w:rPr>
      </w:pPr>
      <w:r w:rsidRPr="005A309E">
        <w:rPr>
          <w:i/>
          <w:iCs/>
        </w:rPr>
        <w:t xml:space="preserve">Global PhD </w:t>
      </w:r>
      <w:r w:rsidR="00523921" w:rsidRPr="005A309E">
        <w:rPr>
          <w:i/>
          <w:iCs/>
        </w:rPr>
        <w:t>student</w:t>
      </w:r>
      <w:r w:rsidR="3A6C4C73" w:rsidRPr="005A309E">
        <w:rPr>
          <w:i/>
          <w:iCs/>
        </w:rPr>
        <w:t xml:space="preserve"> in </w:t>
      </w:r>
      <w:r w:rsidR="00523921" w:rsidRPr="005A309E">
        <w:rPr>
          <w:i/>
          <w:iCs/>
        </w:rPr>
        <w:t>Biological Sciences</w:t>
      </w:r>
    </w:p>
    <w:p w14:paraId="2F18623D" w14:textId="77777777" w:rsidR="0016102A" w:rsidRDefault="0016102A" w:rsidP="00C76E7F">
      <w:pPr>
        <w:pBdr>
          <w:top w:val="single" w:sz="4" w:space="1" w:color="auto" w:shadow="1"/>
          <w:left w:val="single" w:sz="4" w:space="4" w:color="auto" w:shadow="1"/>
          <w:bottom w:val="single" w:sz="4" w:space="1" w:color="auto" w:shadow="1"/>
          <w:right w:val="single" w:sz="4" w:space="4" w:color="auto" w:shadow="1"/>
        </w:pBdr>
      </w:pPr>
    </w:p>
    <w:p w14:paraId="68F667DA" w14:textId="7A984EE5" w:rsidR="00C76E7F" w:rsidRPr="00C76E7F" w:rsidRDefault="00C76E7F" w:rsidP="00C76E7F">
      <w:pPr>
        <w:pBdr>
          <w:top w:val="single" w:sz="4" w:space="1" w:color="auto" w:shadow="1"/>
          <w:left w:val="single" w:sz="4" w:space="4" w:color="auto" w:shadow="1"/>
          <w:bottom w:val="single" w:sz="4" w:space="1" w:color="auto" w:shadow="1"/>
          <w:right w:val="single" w:sz="4" w:space="4" w:color="auto" w:shadow="1"/>
        </w:pBdr>
      </w:pPr>
      <w:r>
        <w:t>We recommend that students and supervisors</w:t>
      </w:r>
      <w:r w:rsidR="00496A39">
        <w:t>, particularly new</w:t>
      </w:r>
      <w:r w:rsidR="0016102A">
        <w:t xml:space="preserve"> starters,</w:t>
      </w:r>
      <w:r>
        <w:t xml:space="preserve"> use </w:t>
      </w:r>
      <w:hyperlink r:id="rId51" w:history="1">
        <w:r w:rsidR="00496A39" w:rsidRPr="0016102A">
          <w:rPr>
            <w:rStyle w:val="Hyperlink"/>
          </w:rPr>
          <w:t>Bristol’s Student-Supervisor Agreement</w:t>
        </w:r>
      </w:hyperlink>
      <w:r w:rsidR="00496A39">
        <w:t xml:space="preserve"> to help to outline the details of supervisory relationships</w:t>
      </w:r>
      <w:r w:rsidR="0016102A">
        <w:t xml:space="preserve"> and manage expectations.</w:t>
      </w:r>
    </w:p>
    <w:p w14:paraId="231F6F77" w14:textId="7694F9AF" w:rsidR="0016102A" w:rsidRDefault="0016102A">
      <w:bookmarkStart w:id="27" w:name="_Toc207271411"/>
      <w:r>
        <w:br w:type="page"/>
      </w:r>
    </w:p>
    <w:p w14:paraId="5B6BE0AD" w14:textId="78B8AD33" w:rsidR="00091CFC" w:rsidRPr="005A309E" w:rsidRDefault="001B2878" w:rsidP="005A309E">
      <w:pPr>
        <w:pStyle w:val="Heading3"/>
      </w:pPr>
      <w:r w:rsidRPr="005A309E">
        <w:lastRenderedPageBreak/>
        <w:t>Scheduling international meetings</w:t>
      </w:r>
      <w:bookmarkEnd w:id="27"/>
    </w:p>
    <w:p w14:paraId="66B064E6" w14:textId="60F5126E" w:rsidR="001B2878" w:rsidRPr="005A309E" w:rsidRDefault="616987AC" w:rsidP="00441026">
      <w:r w:rsidRPr="005A309E">
        <w:t xml:space="preserve">Meetings </w:t>
      </w:r>
      <w:r w:rsidR="43AAE724" w:rsidRPr="005A309E">
        <w:t xml:space="preserve">must </w:t>
      </w:r>
      <w:r w:rsidRPr="005A309E">
        <w:t xml:space="preserve">be arranged </w:t>
      </w:r>
      <w:r w:rsidR="6B45DDC0" w:rsidRPr="005A309E">
        <w:t>with</w:t>
      </w:r>
      <w:r w:rsidRPr="005A309E">
        <w:t xml:space="preserve"> consideration of the time difference between the UK and Australia at a reasonable time of the day.</w:t>
      </w:r>
      <w:r w:rsidR="3DBD78CD" w:rsidRPr="005A309E">
        <w:t xml:space="preserve"> </w:t>
      </w:r>
    </w:p>
    <w:p w14:paraId="38BCD97F" w14:textId="77777777" w:rsidR="00186D3E" w:rsidRPr="000D2345" w:rsidRDefault="009C383D" w:rsidP="002E4914">
      <w:r w:rsidRPr="000D2345">
        <w:t>To support student well-being, we advise that meetings do not start earlier than 6 am and do not end later than 9 pm, in either time zone.</w:t>
      </w:r>
      <w:r w:rsidR="002E4914" w:rsidRPr="000D2345">
        <w:t xml:space="preserve"> </w:t>
      </w:r>
    </w:p>
    <w:p w14:paraId="01D6F654" w14:textId="2D1E718E" w:rsidR="002E4914" w:rsidRPr="005A309E" w:rsidRDefault="002E4914" w:rsidP="002E4914">
      <w:r w:rsidRPr="005A309E">
        <w:t xml:space="preserve">This </w:t>
      </w:r>
      <w:hyperlink r:id="rId52">
        <w:r w:rsidRPr="005A309E">
          <w:rPr>
            <w:rStyle w:val="Hyperlink"/>
          </w:rPr>
          <w:t>international meeting planner</w:t>
        </w:r>
      </w:hyperlink>
      <w:r w:rsidRPr="005A309E">
        <w:t xml:space="preserve"> can help to find suitable times in each time zone.</w:t>
      </w:r>
    </w:p>
    <w:p w14:paraId="6BFDB0A4" w14:textId="54022EF2" w:rsidR="50A5F648" w:rsidRPr="005A309E" w:rsidRDefault="50A5F648" w:rsidP="005A309E">
      <w:pPr>
        <w:pStyle w:val="Heading3"/>
      </w:pPr>
      <w:bookmarkStart w:id="28" w:name="_Toc207271412"/>
      <w:r w:rsidRPr="005A309E">
        <w:t>Changing the supervisory team</w:t>
      </w:r>
      <w:r w:rsidR="286D6152" w:rsidRPr="005A309E">
        <w:t xml:space="preserve"> or programme</w:t>
      </w:r>
      <w:bookmarkEnd w:id="28"/>
    </w:p>
    <w:p w14:paraId="048BD847" w14:textId="0C192947" w:rsidR="50A5F648" w:rsidRPr="005A309E" w:rsidRDefault="53987B73" w:rsidP="3EFD2A03">
      <w:r w:rsidRPr="005A309E">
        <w:t>If a student or supervisor feels that the supervisory team needs to change,</w:t>
      </w:r>
      <w:r w:rsidR="2570AC23" w:rsidRPr="005A309E">
        <w:t xml:space="preserve"> or that the student should change programme,</w:t>
      </w:r>
      <w:r w:rsidRPr="005A309E">
        <w:t xml:space="preserve"> this must be agreed with the Bristol Doctoral College and the G</w:t>
      </w:r>
      <w:r w:rsidR="31019C96" w:rsidRPr="005A309E">
        <w:t>lobal Programs Team</w:t>
      </w:r>
      <w:r w:rsidRPr="005A309E">
        <w:t xml:space="preserve"> at Macquarie. This is to ensure that appropriate sup</w:t>
      </w:r>
      <w:r w:rsidR="2E8A58D6" w:rsidRPr="005A309E">
        <w:t>port will be available at both institutions and that the project can progress.</w:t>
      </w:r>
    </w:p>
    <w:p w14:paraId="35391A12" w14:textId="770CB111" w:rsidR="20FBFF2A" w:rsidRPr="005A309E" w:rsidRDefault="2C754FBB" w:rsidP="00762C92">
      <w:r w:rsidRPr="005A309E">
        <w:t>Stu</w:t>
      </w:r>
      <w:r w:rsidR="093F3DED" w:rsidRPr="005A309E">
        <w:t>d</w:t>
      </w:r>
      <w:r w:rsidRPr="005A309E">
        <w:t xml:space="preserve">ents and supervisors will need to contact </w:t>
      </w:r>
      <w:hyperlink r:id="rId53" w:history="1">
        <w:r w:rsidRPr="005A309E">
          <w:rPr>
            <w:rStyle w:val="Hyperlink"/>
          </w:rPr>
          <w:t>gr.candidatesupport@mq.edu.au</w:t>
        </w:r>
      </w:hyperlink>
      <w:r w:rsidRPr="005A309E">
        <w:t xml:space="preserve"> (Macquarie) and </w:t>
      </w:r>
      <w:hyperlink r:id="rId54" w:history="1">
        <w:r w:rsidR="00762C92" w:rsidRPr="005A309E">
          <w:rPr>
            <w:rStyle w:val="Hyperlink"/>
          </w:rPr>
          <w:t>doctoral-college@bristol.ac.uk</w:t>
        </w:r>
      </w:hyperlink>
      <w:r w:rsidR="00762C92" w:rsidRPr="005A309E">
        <w:t xml:space="preserve"> </w:t>
      </w:r>
      <w:r w:rsidRPr="005A309E">
        <w:t>(Bris</w:t>
      </w:r>
      <w:r w:rsidR="41AED52A" w:rsidRPr="005A309E">
        <w:t>tol)</w:t>
      </w:r>
      <w:r w:rsidRPr="005A309E">
        <w:t xml:space="preserve"> for advice</w:t>
      </w:r>
    </w:p>
    <w:p w14:paraId="487B00DB" w14:textId="127776FF" w:rsidR="5C2B8B50" w:rsidRPr="005A309E" w:rsidRDefault="00852414" w:rsidP="60A01E87">
      <w:r w:rsidRPr="005A309E">
        <w:br w:type="page"/>
      </w:r>
    </w:p>
    <w:p w14:paraId="72E01F2B" w14:textId="0F8DF7A8" w:rsidR="5C2B8B50" w:rsidRPr="005A309E" w:rsidRDefault="2D646CA4" w:rsidP="005A309E">
      <w:pPr>
        <w:pStyle w:val="Heading2"/>
      </w:pPr>
      <w:bookmarkStart w:id="29" w:name="_Toc207271413"/>
      <w:r w:rsidRPr="005A309E">
        <w:lastRenderedPageBreak/>
        <w:t>Global PhD, family</w:t>
      </w:r>
      <w:r w:rsidR="25C5DF64" w:rsidRPr="005A309E">
        <w:t>,</w:t>
      </w:r>
      <w:r w:rsidRPr="005A309E">
        <w:t xml:space="preserve"> work</w:t>
      </w:r>
      <w:r w:rsidR="27651F34" w:rsidRPr="005A309E">
        <w:t xml:space="preserve"> and visa post-graduation</w:t>
      </w:r>
      <w:bookmarkEnd w:id="29"/>
    </w:p>
    <w:p w14:paraId="1189E197" w14:textId="22A18CDB" w:rsidR="5C2B8B50" w:rsidRPr="005A309E" w:rsidRDefault="00852414" w:rsidP="005A309E">
      <w:pPr>
        <w:pStyle w:val="Heading3"/>
      </w:pPr>
      <w:bookmarkStart w:id="30" w:name="_Toc207271414"/>
      <w:r w:rsidRPr="005A309E">
        <w:t>Travelling</w:t>
      </w:r>
      <w:r w:rsidR="4286252E" w:rsidRPr="005A309E">
        <w:t xml:space="preserve"> with </w:t>
      </w:r>
      <w:r w:rsidR="5A7F417B" w:rsidRPr="005A309E">
        <w:t xml:space="preserve">children </w:t>
      </w:r>
      <w:r w:rsidR="4286252E" w:rsidRPr="005A309E">
        <w:t>and/or a partner</w:t>
      </w:r>
      <w:bookmarkEnd w:id="30"/>
    </w:p>
    <w:p w14:paraId="001A1468" w14:textId="4199B812" w:rsidR="5C2B8B50" w:rsidRPr="005A309E" w:rsidRDefault="4FA2E12F" w:rsidP="7E7D8737">
      <w:r w:rsidRPr="005A309E">
        <w:t>S</w:t>
      </w:r>
      <w:r w:rsidR="75BE067E" w:rsidRPr="005A309E">
        <w:t>tudents can travel with dependent</w:t>
      </w:r>
      <w:r w:rsidR="07D7FBB0" w:rsidRPr="005A309E">
        <w:t>s</w:t>
      </w:r>
      <w:r w:rsidR="42709127" w:rsidRPr="005A309E">
        <w:t xml:space="preserve"> on a Student </w:t>
      </w:r>
      <w:r w:rsidR="545C7710" w:rsidRPr="005A309E">
        <w:t>v</w:t>
      </w:r>
      <w:r w:rsidR="42709127" w:rsidRPr="005A309E">
        <w:t>isa</w:t>
      </w:r>
      <w:r w:rsidR="75BE067E" w:rsidRPr="005A309E">
        <w:t>. For information on bringing fam</w:t>
      </w:r>
      <w:r w:rsidR="28FE4B7C" w:rsidRPr="005A309E">
        <w:t xml:space="preserve">ily to Australia please see the </w:t>
      </w:r>
      <w:hyperlink r:id="rId55">
        <w:r w:rsidR="0ABE1654" w:rsidRPr="005A309E">
          <w:rPr>
            <w:rStyle w:val="Hyperlink"/>
          </w:rPr>
          <w:t>S</w:t>
        </w:r>
        <w:r w:rsidR="28FE4B7C" w:rsidRPr="005A309E">
          <w:rPr>
            <w:rStyle w:val="Hyperlink"/>
          </w:rPr>
          <w:t>tudy Australia website</w:t>
        </w:r>
      </w:hyperlink>
      <w:r w:rsidR="28FE4B7C" w:rsidRPr="005A309E">
        <w:t>. F</w:t>
      </w:r>
      <w:r w:rsidR="31DD1434" w:rsidRPr="005A309E">
        <w:t xml:space="preserve">or information on bringing family to the UK, please see </w:t>
      </w:r>
      <w:hyperlink r:id="rId56">
        <w:r w:rsidR="31DD1434" w:rsidRPr="005A309E">
          <w:rPr>
            <w:rStyle w:val="Hyperlink"/>
          </w:rPr>
          <w:t>this government guidance</w:t>
        </w:r>
      </w:hyperlink>
      <w:r w:rsidR="31DD1434" w:rsidRPr="005A309E">
        <w:t>.</w:t>
      </w:r>
    </w:p>
    <w:p w14:paraId="070E22ED" w14:textId="7C9DE605" w:rsidR="78FA0A5C" w:rsidRPr="005A309E" w:rsidRDefault="1D417793" w:rsidP="60A01E87">
      <w:r w:rsidRPr="005A309E">
        <w:t xml:space="preserve">There are additional costs </w:t>
      </w:r>
      <w:r w:rsidR="6D5E923D" w:rsidRPr="005A309E">
        <w:t>that will be incurred when travelling with dependents, such as increased</w:t>
      </w:r>
      <w:r w:rsidRPr="005A309E">
        <w:t xml:space="preserve"> </w:t>
      </w:r>
      <w:r w:rsidR="00C026A0" w:rsidRPr="005A309E">
        <w:t>v</w:t>
      </w:r>
      <w:r w:rsidRPr="005A309E">
        <w:t xml:space="preserve">isa </w:t>
      </w:r>
      <w:r w:rsidR="768FCBA7" w:rsidRPr="005A309E">
        <w:t>fee</w:t>
      </w:r>
      <w:r w:rsidRPr="005A309E">
        <w:t xml:space="preserve">s and </w:t>
      </w:r>
      <w:r w:rsidR="669E0AD3" w:rsidRPr="005A309E">
        <w:t xml:space="preserve">additional </w:t>
      </w:r>
      <w:r w:rsidRPr="005A309E">
        <w:t>Health Cover</w:t>
      </w:r>
      <w:r w:rsidR="2E68400B" w:rsidRPr="005A309E">
        <w:t>.</w:t>
      </w:r>
      <w:r w:rsidR="0BDE1148" w:rsidRPr="005A309E">
        <w:t xml:space="preserve"> Please note, additional costs for dependents cannot be covered by RTSG.</w:t>
      </w:r>
    </w:p>
    <w:p w14:paraId="72D6D860" w14:textId="61AC9801" w:rsidR="78FA0A5C" w:rsidRPr="005A309E" w:rsidRDefault="747F6AA8" w:rsidP="005A309E">
      <w:pPr>
        <w:pStyle w:val="Heading3"/>
      </w:pPr>
      <w:bookmarkStart w:id="31" w:name="_Toc207271415"/>
      <w:r w:rsidRPr="005A309E">
        <w:t>Working while studying</w:t>
      </w:r>
      <w:bookmarkEnd w:id="31"/>
    </w:p>
    <w:p w14:paraId="4D9599A9" w14:textId="7F211FC8" w:rsidR="78FA0A5C" w:rsidRPr="005A309E" w:rsidRDefault="747F6AA8" w:rsidP="60A01E87">
      <w:r w:rsidRPr="005A309E">
        <w:t xml:space="preserve">Some students choose to work part-time while studying, for example through teaching at the </w:t>
      </w:r>
      <w:r w:rsidR="00FA600C" w:rsidRPr="005A309E">
        <w:t>u</w:t>
      </w:r>
      <w:r w:rsidRPr="005A309E">
        <w:t>niversity or through paid employment outside of the university. When on a visa, students must comply with the terms and conditions of their Student visa and will be subject to restrictions on the number of hours they can work.</w:t>
      </w:r>
      <w:r w:rsidR="00135B8C" w:rsidRPr="005A309E">
        <w:t xml:space="preserve"> Additional restrictions apply for scholarship holders</w:t>
      </w:r>
      <w:r w:rsidR="009E32BB" w:rsidRPr="005A309E">
        <w:t>. Student</w:t>
      </w:r>
      <w:r w:rsidR="00CC3A11" w:rsidRPr="005A309E">
        <w:t>s</w:t>
      </w:r>
      <w:r w:rsidR="009E32BB" w:rsidRPr="005A309E">
        <w:t xml:space="preserve"> should check the Scholarship Conditions of Award </w:t>
      </w:r>
      <w:r w:rsidR="00CC3A11" w:rsidRPr="005A309E">
        <w:t xml:space="preserve">supplied to them at the time of offer, or available at Macquarie </w:t>
      </w:r>
      <w:hyperlink r:id="rId57" w:history="1">
        <w:r w:rsidR="00CC3A11" w:rsidRPr="005A309E">
          <w:rPr>
            <w:rStyle w:val="Hyperlink"/>
          </w:rPr>
          <w:t>here</w:t>
        </w:r>
      </w:hyperlink>
      <w:r w:rsidR="00CC3A11" w:rsidRPr="005A309E">
        <w:t xml:space="preserve"> and Bristol </w:t>
      </w:r>
      <w:hyperlink r:id="rId58" w:history="1">
        <w:r w:rsidR="00CC3A11" w:rsidRPr="005A309E">
          <w:rPr>
            <w:rStyle w:val="Hyperlink"/>
          </w:rPr>
          <w:t>here</w:t>
        </w:r>
      </w:hyperlink>
      <w:r w:rsidR="00CC3A11" w:rsidRPr="005A309E">
        <w:t>.</w:t>
      </w:r>
    </w:p>
    <w:p w14:paraId="69FBC243" w14:textId="24B8279D" w:rsidR="78FA0A5C" w:rsidRPr="005A309E" w:rsidRDefault="747F6AA8" w:rsidP="60A01E87">
      <w:r w:rsidRPr="005A309E">
        <w:t>We also recommend students discuss with their supervisors before taking on paid work, to ensure they can manage their research and work activities appropriately.</w:t>
      </w:r>
    </w:p>
    <w:p w14:paraId="15745149" w14:textId="4D50250B" w:rsidR="78FA0A5C" w:rsidRPr="005A309E" w:rsidRDefault="747F6AA8" w:rsidP="60A01E87">
      <w:pPr>
        <w:pBdr>
          <w:top w:val="single" w:sz="4" w:space="1" w:color="auto" w:shadow="1"/>
          <w:left w:val="single" w:sz="4" w:space="4" w:color="auto" w:shadow="1"/>
          <w:bottom w:val="single" w:sz="4" w:space="1" w:color="auto" w:shadow="1"/>
          <w:right w:val="single" w:sz="4" w:space="4" w:color="auto" w:shadow="1"/>
        </w:pBdr>
        <w:rPr>
          <w:b/>
          <w:bCs/>
        </w:rPr>
      </w:pPr>
      <w:r w:rsidRPr="005A309E">
        <w:rPr>
          <w:b/>
          <w:bCs/>
        </w:rPr>
        <w:t>Top tip:</w:t>
      </w:r>
    </w:p>
    <w:p w14:paraId="25EBD47E" w14:textId="599C364E" w:rsidR="78FA0A5C" w:rsidRPr="005A309E" w:rsidRDefault="78611868" w:rsidP="60A01E87">
      <w:pPr>
        <w:pBdr>
          <w:top w:val="single" w:sz="4" w:space="1" w:color="auto" w:shadow="1"/>
          <w:left w:val="single" w:sz="4" w:space="4" w:color="auto" w:shadow="1"/>
          <w:bottom w:val="single" w:sz="4" w:space="1" w:color="auto" w:shadow="1"/>
          <w:right w:val="single" w:sz="4" w:space="4" w:color="auto" w:shadow="1"/>
        </w:pBdr>
      </w:pPr>
      <w:r w:rsidRPr="005A309E">
        <w:t xml:space="preserve">Global PhD </w:t>
      </w:r>
      <w:r w:rsidR="747F6AA8" w:rsidRPr="005A309E">
        <w:t xml:space="preserve">students have said that it can take time to settle into Australia and find teaching opportunities or work. If students plan on teaching in Australia, they should make sure to discuss teaching opportunities with their Macquarie supervisor </w:t>
      </w:r>
      <w:r w:rsidR="100A406C" w:rsidRPr="005A309E">
        <w:t xml:space="preserve">well </w:t>
      </w:r>
      <w:r w:rsidR="747F6AA8" w:rsidRPr="005A309E">
        <w:t>before travelling, and factor in any delays in starting employment when considering their finances.</w:t>
      </w:r>
    </w:p>
    <w:p w14:paraId="5A3575A0" w14:textId="77777777" w:rsidR="00347982" w:rsidRPr="005A309E" w:rsidRDefault="00347982" w:rsidP="00347982">
      <w:pPr>
        <w:pBdr>
          <w:bottom w:val="single" w:sz="4" w:space="1" w:color="auto"/>
        </w:pBdr>
      </w:pPr>
      <w:bookmarkStart w:id="32" w:name="_Toc207271416"/>
    </w:p>
    <w:p w14:paraId="5F373A97" w14:textId="07762350" w:rsidR="78FA0A5C" w:rsidRPr="005A309E" w:rsidRDefault="00852414" w:rsidP="005A309E">
      <w:pPr>
        <w:pStyle w:val="Heading3"/>
      </w:pPr>
      <w:r w:rsidRPr="005A309E">
        <w:t>UK</w:t>
      </w:r>
      <w:r w:rsidR="78FA0A5C" w:rsidRPr="005A309E">
        <w:t xml:space="preserve"> Graduate visa</w:t>
      </w:r>
      <w:r w:rsidRPr="005A309E">
        <w:t xml:space="preserve"> eligibility</w:t>
      </w:r>
      <w:bookmarkEnd w:id="32"/>
    </w:p>
    <w:p w14:paraId="46EC83D7" w14:textId="325BFBAF" w:rsidR="7F2BC162" w:rsidRPr="005A309E" w:rsidRDefault="00F8F704" w:rsidP="6B797338">
      <w:r w:rsidRPr="005A309E">
        <w:t xml:space="preserve">There are several conditions that </w:t>
      </w:r>
      <w:r w:rsidR="2B49A914" w:rsidRPr="005A309E">
        <w:t xml:space="preserve">international students </w:t>
      </w:r>
      <w:r w:rsidRPr="005A309E">
        <w:t>must</w:t>
      </w:r>
      <w:r w:rsidR="3150FE68" w:rsidRPr="005A309E">
        <w:t xml:space="preserve"> </w:t>
      </w:r>
      <w:r w:rsidR="77B42DD3" w:rsidRPr="005A309E">
        <w:t>meet</w:t>
      </w:r>
      <w:r w:rsidR="3150FE68" w:rsidRPr="005A309E">
        <w:t xml:space="preserve"> </w:t>
      </w:r>
      <w:r w:rsidR="15AA055F" w:rsidRPr="005A309E">
        <w:t>w</w:t>
      </w:r>
      <w:r w:rsidRPr="005A309E">
        <w:t>hen applying for a</w:t>
      </w:r>
      <w:r w:rsidR="3486F560" w:rsidRPr="005A309E">
        <w:t xml:space="preserve"> UK</w:t>
      </w:r>
      <w:r w:rsidRPr="005A309E">
        <w:t xml:space="preserve"> </w:t>
      </w:r>
      <w:hyperlink r:id="rId59">
        <w:r w:rsidRPr="005A309E">
          <w:rPr>
            <w:rStyle w:val="Hyperlink"/>
          </w:rPr>
          <w:t>Graduate visa</w:t>
        </w:r>
      </w:hyperlink>
      <w:r w:rsidRPr="005A309E">
        <w:t>. These currently incl</w:t>
      </w:r>
      <w:r w:rsidR="570C80B4" w:rsidRPr="005A309E">
        <w:t>ude:</w:t>
      </w:r>
    </w:p>
    <w:p w14:paraId="7D045F59" w14:textId="5CE40BF4" w:rsidR="0BD4F71C" w:rsidRPr="005A309E" w:rsidRDefault="0BD4F71C" w:rsidP="6B797338">
      <w:pPr>
        <w:pStyle w:val="ListParagraph"/>
        <w:numPr>
          <w:ilvl w:val="0"/>
          <w:numId w:val="16"/>
        </w:numPr>
      </w:pPr>
      <w:r w:rsidRPr="005A309E">
        <w:t>the student must be in the UK</w:t>
      </w:r>
    </w:p>
    <w:p w14:paraId="3EB1AB85" w14:textId="31EA6F25" w:rsidR="0BD4F71C" w:rsidRPr="005A309E" w:rsidRDefault="0BD4F71C" w:rsidP="6B797338">
      <w:pPr>
        <w:pStyle w:val="ListParagraph"/>
        <w:numPr>
          <w:ilvl w:val="0"/>
          <w:numId w:val="16"/>
        </w:numPr>
        <w:shd w:val="clear" w:color="auto" w:fill="FFFFFF" w:themeFill="background1"/>
        <w:spacing w:after="0"/>
        <w:rPr>
          <w:u w:val="single"/>
        </w:rPr>
      </w:pPr>
      <w:r w:rsidRPr="005A309E">
        <w:t xml:space="preserve">they must have a current </w:t>
      </w:r>
      <w:hyperlink r:id="rId60">
        <w:r w:rsidRPr="005A309E">
          <w:rPr>
            <w:rStyle w:val="Hyperlink"/>
          </w:rPr>
          <w:t>Student visa or Tier 4 (General) student visa</w:t>
        </w:r>
      </w:hyperlink>
    </w:p>
    <w:p w14:paraId="343970DA" w14:textId="689A7637" w:rsidR="0BD4F71C" w:rsidRPr="005A309E" w:rsidRDefault="0BD4F71C" w:rsidP="6B797338">
      <w:pPr>
        <w:pStyle w:val="ListParagraph"/>
        <w:numPr>
          <w:ilvl w:val="0"/>
          <w:numId w:val="16"/>
        </w:numPr>
        <w:shd w:val="clear" w:color="auto" w:fill="FFFFFF" w:themeFill="background1"/>
        <w:spacing w:after="240"/>
      </w:pPr>
      <w:r w:rsidRPr="005A309E">
        <w:lastRenderedPageBreak/>
        <w:t xml:space="preserve">they must have studied a postgraduate degree or other eligible course for a minimum period of time with </w:t>
      </w:r>
      <w:r w:rsidR="006244E3" w:rsidRPr="005A309E">
        <w:t>a</w:t>
      </w:r>
      <w:r w:rsidRPr="005A309E">
        <w:t xml:space="preserve"> Student visa or Tier 4 (General) student visa</w:t>
      </w:r>
      <w:r w:rsidR="00266D96" w:rsidRPr="005A309E">
        <w:t>.</w:t>
      </w:r>
    </w:p>
    <w:p w14:paraId="43144A4B" w14:textId="26266ED8" w:rsidR="0BD4F71C" w:rsidRPr="005A309E" w:rsidRDefault="5452C10A" w:rsidP="6B797338">
      <w:pPr>
        <w:rPr>
          <w:b/>
        </w:rPr>
      </w:pPr>
      <w:r w:rsidRPr="005A309E">
        <w:t>As students begin their studies in Bristol for the first two year</w:t>
      </w:r>
      <w:r w:rsidR="2E4A2F34" w:rsidRPr="005A309E">
        <w:t>s</w:t>
      </w:r>
      <w:r w:rsidRPr="005A309E">
        <w:t xml:space="preserve"> and complete their degree in Australia, this means that they will not be in the UK or hold a UK student visa in the final years of the d</w:t>
      </w:r>
      <w:r w:rsidR="47CFD1FB" w:rsidRPr="005A309E">
        <w:t xml:space="preserve">egree, and will be </w:t>
      </w:r>
      <w:r w:rsidR="47CFD1FB" w:rsidRPr="005A309E">
        <w:rPr>
          <w:b/>
        </w:rPr>
        <w:t>ineligible for a UK Graduate visa.</w:t>
      </w:r>
    </w:p>
    <w:p w14:paraId="13F9A450" w14:textId="43573A18" w:rsidR="157AC308" w:rsidRPr="005A309E" w:rsidRDefault="00852414" w:rsidP="005A309E">
      <w:pPr>
        <w:pStyle w:val="Heading3"/>
      </w:pPr>
      <w:bookmarkStart w:id="33" w:name="_Toc207271417"/>
      <w:r w:rsidRPr="005A309E">
        <w:t>Australian</w:t>
      </w:r>
      <w:r w:rsidR="157AC308" w:rsidRPr="005A309E">
        <w:t xml:space="preserve"> Post-Higher Education Work stream visa </w:t>
      </w:r>
      <w:r w:rsidRPr="005A309E">
        <w:t>eligibility</w:t>
      </w:r>
      <w:bookmarkEnd w:id="33"/>
    </w:p>
    <w:p w14:paraId="73364CF4" w14:textId="1501921C" w:rsidR="60A01E87" w:rsidRPr="005A309E" w:rsidRDefault="157AC308" w:rsidP="005A309E">
      <w:r w:rsidRPr="005A309E">
        <w:t xml:space="preserve">There are several conditions that </w:t>
      </w:r>
      <w:r w:rsidR="0053531A" w:rsidRPr="005A309E">
        <w:t xml:space="preserve">students </w:t>
      </w:r>
      <w:r w:rsidRPr="005A309E">
        <w:t xml:space="preserve">must meet when applying for a </w:t>
      </w:r>
      <w:hyperlink r:id="rId61">
        <w:r w:rsidRPr="005A309E">
          <w:rPr>
            <w:rStyle w:val="Hyperlink"/>
          </w:rPr>
          <w:t>Post-Higher Education Work stream visa.</w:t>
        </w:r>
      </w:hyperlink>
      <w:r w:rsidRPr="005A309E">
        <w:t xml:space="preserve"> </w:t>
      </w:r>
      <w:r w:rsidR="0053531A" w:rsidRPr="005A309E">
        <w:t>Student</w:t>
      </w:r>
      <w:r w:rsidR="008A34F3" w:rsidRPr="005A309E">
        <w:t>s</w:t>
      </w:r>
      <w:r w:rsidR="00B44A52" w:rsidRPr="005A309E">
        <w:t xml:space="preserve"> should check the </w:t>
      </w:r>
      <w:r w:rsidR="00EA6652" w:rsidRPr="005A309E">
        <w:t xml:space="preserve">Australian government website for up to date information and visa eligibility criteria if interested in applying for </w:t>
      </w:r>
      <w:r w:rsidR="006730AF" w:rsidRPr="005A309E">
        <w:t>this visa.</w:t>
      </w:r>
    </w:p>
    <w:p w14:paraId="54C00895" w14:textId="7829CA82" w:rsidR="60A01E87" w:rsidRPr="005A309E" w:rsidRDefault="60A01E87">
      <w:r w:rsidRPr="005A309E">
        <w:br w:type="page"/>
      </w:r>
    </w:p>
    <w:p w14:paraId="0F7D5D50" w14:textId="11473DE2" w:rsidR="3071F9A4" w:rsidRPr="005A309E" w:rsidRDefault="3071F9A4" w:rsidP="005A309E">
      <w:pPr>
        <w:pStyle w:val="Heading2"/>
      </w:pPr>
      <w:bookmarkStart w:id="34" w:name="_Toc207271418"/>
      <w:r w:rsidRPr="005A309E">
        <w:lastRenderedPageBreak/>
        <w:t>Budgeting</w:t>
      </w:r>
      <w:bookmarkEnd w:id="34"/>
    </w:p>
    <w:p w14:paraId="137E71D7" w14:textId="1AEDC859" w:rsidR="3071F9A4" w:rsidRPr="005A309E" w:rsidRDefault="3071F9A4">
      <w:r w:rsidRPr="005A309E">
        <w:t xml:space="preserve">Everyone’s needs and financial situations are different, and we recommend students look at </w:t>
      </w:r>
      <w:hyperlink r:id="rId62" w:history="1">
        <w:r w:rsidRPr="005A309E">
          <w:rPr>
            <w:rStyle w:val="Hyperlink"/>
          </w:rPr>
          <w:t>Bristol’s budgeting advice</w:t>
        </w:r>
      </w:hyperlink>
      <w:r w:rsidRPr="005A309E">
        <w:t>.</w:t>
      </w:r>
    </w:p>
    <w:p w14:paraId="074F1208" w14:textId="73F3CD55" w:rsidR="3071F9A4" w:rsidRPr="005A309E" w:rsidRDefault="3071F9A4">
      <w:r w:rsidRPr="005A309E">
        <w:t xml:space="preserve">As part of the Global PhD programme, students will be moving country and will need to factor in the cost of finding housing when in Australia. The additional costs of moving might include deposits, furniture, and transport costs, in addition to the cost of rent and bills. </w:t>
      </w:r>
    </w:p>
    <w:p w14:paraId="0E235AD7" w14:textId="79424119" w:rsidR="3071F9A4" w:rsidRPr="005A309E" w:rsidRDefault="3071F9A4">
      <w:r w:rsidRPr="005A309E">
        <w:t xml:space="preserve">Once students commence their studies in Australia, their stipend will be paid by Macquarie University. Students will need to register on campus and </w:t>
      </w:r>
      <w:hyperlink r:id="rId63" w:history="1">
        <w:r w:rsidRPr="005A309E">
          <w:rPr>
            <w:rStyle w:val="Hyperlink"/>
          </w:rPr>
          <w:t xml:space="preserve">update their bank details in </w:t>
        </w:r>
        <w:proofErr w:type="spellStart"/>
        <w:r w:rsidRPr="005A309E">
          <w:rPr>
            <w:rStyle w:val="Hyperlink"/>
          </w:rPr>
          <w:t>eStudent</w:t>
        </w:r>
        <w:proofErr w:type="spellEnd"/>
      </w:hyperlink>
      <w:r w:rsidRPr="005A309E">
        <w:t xml:space="preserve"> prior to being paid. Macquarie University recommend ensuring students have sufficient funds to cover all expenses for the first 4-6 weeks of living in Australia, to account for any gaps between their final stipend payment from Bristol and their first payment from Macquarie. </w:t>
      </w:r>
    </w:p>
    <w:p w14:paraId="7E9BF727" w14:textId="26BF8F67" w:rsidR="3071F9A4" w:rsidRPr="005A309E" w:rsidRDefault="3071F9A4" w:rsidP="60A01E87">
      <w:pPr>
        <w:pBdr>
          <w:top w:val="single" w:sz="4" w:space="1" w:color="auto" w:shadow="1"/>
          <w:left w:val="single" w:sz="4" w:space="4" w:color="auto" w:shadow="1"/>
          <w:bottom w:val="single" w:sz="4" w:space="1" w:color="auto" w:shadow="1"/>
          <w:right w:val="single" w:sz="4" w:space="4" w:color="auto" w:shadow="1"/>
        </w:pBdr>
      </w:pPr>
      <w:r w:rsidRPr="005A309E">
        <w:rPr>
          <w:b/>
          <w:bCs/>
        </w:rPr>
        <w:t>Top Tips</w:t>
      </w:r>
      <w:r w:rsidRPr="005A309E">
        <w:t xml:space="preserve">: </w:t>
      </w:r>
    </w:p>
    <w:p w14:paraId="20CC5EAB" w14:textId="4F6BECED" w:rsidR="3071F9A4" w:rsidRPr="005A309E" w:rsidRDefault="3071F9A4" w:rsidP="60A01E87">
      <w:pPr>
        <w:pBdr>
          <w:top w:val="single" w:sz="4" w:space="1" w:color="auto" w:shadow="1"/>
          <w:left w:val="single" w:sz="4" w:space="4" w:color="auto" w:shadow="1"/>
          <w:bottom w:val="single" w:sz="4" w:space="1" w:color="auto" w:shadow="1"/>
          <w:right w:val="single" w:sz="4" w:space="4" w:color="auto" w:shadow="1"/>
        </w:pBdr>
        <w:rPr>
          <w:i/>
          <w:iCs/>
        </w:rPr>
      </w:pPr>
      <w:r w:rsidRPr="005A309E">
        <w:t>Both universities are in very popular cities, I would advise to look for accommodation in advance so the student can focus on research.</w:t>
      </w:r>
    </w:p>
    <w:p w14:paraId="2AFF965F" w14:textId="19383A63" w:rsidR="3071F9A4" w:rsidRPr="005A309E" w:rsidRDefault="3071F9A4" w:rsidP="00180931">
      <w:pPr>
        <w:pBdr>
          <w:top w:val="single" w:sz="4" w:space="1" w:color="auto" w:shadow="1"/>
          <w:left w:val="single" w:sz="4" w:space="4" w:color="auto" w:shadow="1"/>
          <w:bottom w:val="single" w:sz="4" w:space="1" w:color="auto" w:shadow="1"/>
          <w:right w:val="single" w:sz="4" w:space="4" w:color="auto" w:shadow="1"/>
        </w:pBdr>
        <w:jc w:val="right"/>
        <w:rPr>
          <w:i/>
          <w:iCs/>
        </w:rPr>
      </w:pPr>
      <w:r w:rsidRPr="005A309E">
        <w:rPr>
          <w:i/>
          <w:iCs/>
        </w:rPr>
        <w:t>Global PhD student, Biomedical Sciences</w:t>
      </w:r>
    </w:p>
    <w:p w14:paraId="75F345B6" w14:textId="0B3DD62C" w:rsidR="3071F9A4" w:rsidRPr="005A309E" w:rsidRDefault="3071F9A4" w:rsidP="60A01E87">
      <w:pPr>
        <w:pBdr>
          <w:top w:val="single" w:sz="4" w:space="1" w:color="auto" w:shadow="1"/>
          <w:left w:val="single" w:sz="4" w:space="4" w:color="auto" w:shadow="1"/>
          <w:bottom w:val="single" w:sz="4" w:space="1" w:color="auto" w:shadow="1"/>
          <w:right w:val="single" w:sz="4" w:space="4" w:color="auto" w:shadow="1"/>
        </w:pBdr>
      </w:pPr>
      <w:r w:rsidRPr="005A309E">
        <w:t xml:space="preserve">Take a look at Macquarie’s advice on </w:t>
      </w:r>
      <w:hyperlink r:id="rId64" w:history="1">
        <w:r w:rsidRPr="005A309E">
          <w:rPr>
            <w:rStyle w:val="Hyperlink"/>
          </w:rPr>
          <w:t>finding accommodation</w:t>
        </w:r>
      </w:hyperlink>
      <w:r w:rsidRPr="005A309E">
        <w:t xml:space="preserve"> and </w:t>
      </w:r>
      <w:hyperlink r:id="rId65" w:history="1">
        <w:r w:rsidRPr="005A309E">
          <w:rPr>
            <w:rStyle w:val="Hyperlink"/>
          </w:rPr>
          <w:t>travelling to campus</w:t>
        </w:r>
      </w:hyperlink>
      <w:r w:rsidRPr="005A309E">
        <w:t>.</w:t>
      </w:r>
    </w:p>
    <w:p w14:paraId="15674CC3" w14:textId="77777777" w:rsidR="00347982" w:rsidRPr="005A309E" w:rsidRDefault="00347982" w:rsidP="00347982">
      <w:bookmarkStart w:id="35" w:name="_Toc207271419"/>
    </w:p>
    <w:p w14:paraId="17D4B77F" w14:textId="1FF1AC2F" w:rsidR="2F656F7E" w:rsidRPr="005A309E" w:rsidRDefault="2F656F7E" w:rsidP="005A309E">
      <w:pPr>
        <w:pStyle w:val="Heading3"/>
      </w:pPr>
      <w:r w:rsidRPr="005A309E">
        <w:t>Finance planning help sheet</w:t>
      </w:r>
      <w:bookmarkEnd w:id="35"/>
    </w:p>
    <w:p w14:paraId="0AFAAE6A" w14:textId="54F7CB15" w:rsidR="2F656F7E" w:rsidRPr="005A309E" w:rsidRDefault="2F656F7E" w:rsidP="00347982">
      <w:r w:rsidRPr="005A309E">
        <w:t xml:space="preserve">The Money Advice team at Bristol have developed this helpful </w:t>
      </w:r>
      <w:hyperlink r:id="rId66" w:history="1">
        <w:r w:rsidRPr="005A309E">
          <w:rPr>
            <w:rStyle w:val="Hyperlink"/>
          </w:rPr>
          <w:t>budget planner</w:t>
        </w:r>
      </w:hyperlink>
      <w:r w:rsidRPr="005A309E">
        <w:t>. While some elements of this (like Student Loan and Tuition Fees) are unlikely to be directly relevant to funded PhD students, this tool can nonetheless help students to start monitoring and planning their finances.</w:t>
      </w:r>
    </w:p>
    <w:p w14:paraId="18A5C7F8" w14:textId="0C0952DB" w:rsidR="5E53E352" w:rsidRPr="005A309E" w:rsidRDefault="5E53E352" w:rsidP="00347982">
      <w:pPr>
        <w:sectPr w:rsidR="5E53E352" w:rsidRPr="005A309E" w:rsidSect="00D55124">
          <w:headerReference w:type="default" r:id="rId67"/>
          <w:footerReference w:type="default" r:id="rId68"/>
          <w:pgSz w:w="12240" w:h="15840"/>
          <w:pgMar w:top="1440" w:right="1440" w:bottom="1440" w:left="1440" w:header="720" w:footer="720" w:gutter="0"/>
          <w:cols w:space="720"/>
          <w:docGrid w:linePitch="360"/>
        </w:sectPr>
      </w:pPr>
    </w:p>
    <w:p w14:paraId="64EDD0B0" w14:textId="00BAE7E2" w:rsidR="00D53F8C" w:rsidRPr="005A309E" w:rsidRDefault="00D53F8C" w:rsidP="00D53F8C">
      <w:pPr>
        <w:pStyle w:val="Heading1"/>
        <w:rPr>
          <w:sz w:val="28"/>
          <w:szCs w:val="28"/>
        </w:rPr>
      </w:pPr>
      <w:bookmarkStart w:id="36" w:name="_Milestones_Checklist"/>
      <w:bookmarkStart w:id="37" w:name="_Ref205898598"/>
      <w:bookmarkStart w:id="38" w:name="_Ref205898882"/>
      <w:bookmarkStart w:id="39" w:name="_Toc207271420"/>
      <w:bookmarkEnd w:id="36"/>
      <w:r w:rsidRPr="005A309E">
        <w:rPr>
          <w:sz w:val="28"/>
          <w:szCs w:val="28"/>
        </w:rPr>
        <w:lastRenderedPageBreak/>
        <w:t>Milestones Checklist</w:t>
      </w:r>
      <w:bookmarkEnd w:id="37"/>
      <w:bookmarkEnd w:id="38"/>
      <w:bookmarkEnd w:id="39"/>
    </w:p>
    <w:p w14:paraId="0491144C" w14:textId="25F4A247" w:rsidR="008B5E43" w:rsidRPr="005A309E" w:rsidRDefault="008B5E43" w:rsidP="00347982">
      <w:r w:rsidRPr="005A309E">
        <w:t>A handy checklist to help students and supervisors keep track of key dates and milestones. We recommend students discuss this checklist with their supervisors and add the key dates to their calendars.</w:t>
      </w:r>
      <w:r w:rsidR="008E0E7C">
        <w:t xml:space="preserve"> </w:t>
      </w:r>
      <w:r w:rsidR="00C80ACA">
        <w:t>It</w:t>
      </w:r>
      <w:r w:rsidR="008E0E7C">
        <w:t xml:space="preserve"> might also </w:t>
      </w:r>
      <w:r w:rsidR="00C80ACA">
        <w:t>be helpful</w:t>
      </w:r>
      <w:r w:rsidR="008E0E7C">
        <w:t xml:space="preserve"> to engage with </w:t>
      </w:r>
      <w:hyperlink r:id="rId69" w:history="1">
        <w:r w:rsidR="003F3F25" w:rsidRPr="00C80ACA">
          <w:rPr>
            <w:rStyle w:val="Hyperlink"/>
          </w:rPr>
          <w:t>Bristol’s</w:t>
        </w:r>
        <w:r w:rsidR="008E0E7C" w:rsidRPr="00C80ACA">
          <w:rPr>
            <w:rStyle w:val="Hyperlink"/>
          </w:rPr>
          <w:t xml:space="preserve"> </w:t>
        </w:r>
        <w:r w:rsidR="00695481">
          <w:rPr>
            <w:rStyle w:val="Hyperlink"/>
          </w:rPr>
          <w:t>PGR S</w:t>
        </w:r>
        <w:r w:rsidR="008E0E7C" w:rsidRPr="00C80ACA">
          <w:rPr>
            <w:rStyle w:val="Hyperlink"/>
          </w:rPr>
          <w:t>tudent-</w:t>
        </w:r>
        <w:r w:rsidR="00695481">
          <w:rPr>
            <w:rStyle w:val="Hyperlink"/>
          </w:rPr>
          <w:t>S</w:t>
        </w:r>
        <w:r w:rsidR="008E0E7C" w:rsidRPr="00C80ACA">
          <w:rPr>
            <w:rStyle w:val="Hyperlink"/>
          </w:rPr>
          <w:t xml:space="preserve">upervisor </w:t>
        </w:r>
        <w:r w:rsidR="00695481">
          <w:rPr>
            <w:rStyle w:val="Hyperlink"/>
          </w:rPr>
          <w:t>A</w:t>
        </w:r>
        <w:r w:rsidR="008E0E7C" w:rsidRPr="00C80ACA">
          <w:rPr>
            <w:rStyle w:val="Hyperlink"/>
          </w:rPr>
          <w:t>greement</w:t>
        </w:r>
      </w:hyperlink>
      <w:r w:rsidR="003F3F25">
        <w:t xml:space="preserve"> to help </w:t>
      </w:r>
      <w:r w:rsidR="00C80ACA">
        <w:t>outline</w:t>
      </w:r>
      <w:r w:rsidR="003F3F25">
        <w:t xml:space="preserve"> </w:t>
      </w:r>
      <w:r w:rsidR="00C80ACA">
        <w:t>the details of supervisory arrangements.</w:t>
      </w:r>
    </w:p>
    <w:tbl>
      <w:tblPr>
        <w:tblStyle w:val="TableGrid"/>
        <w:tblW w:w="1290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CellMar>
          <w:top w:w="85" w:type="dxa"/>
        </w:tblCellMar>
        <w:tblLook w:val="06A0" w:firstRow="1" w:lastRow="0" w:firstColumn="1" w:lastColumn="0" w:noHBand="1" w:noVBand="1"/>
      </w:tblPr>
      <w:tblGrid>
        <w:gridCol w:w="5812"/>
        <w:gridCol w:w="7088"/>
      </w:tblGrid>
      <w:tr w:rsidR="00347982" w:rsidRPr="005A309E" w14:paraId="061CA2A8" w14:textId="77777777" w:rsidTr="008E0E7C">
        <w:trPr>
          <w:trHeight w:val="76"/>
        </w:trPr>
        <w:tc>
          <w:tcPr>
            <w:tcW w:w="5812" w:type="dxa"/>
            <w:tcBorders>
              <w:bottom w:val="nil"/>
            </w:tcBorders>
          </w:tcPr>
          <w:p w14:paraId="6630570F" w14:textId="77777777" w:rsidR="00347982" w:rsidRPr="005A309E" w:rsidRDefault="00347982" w:rsidP="00347982">
            <w:pPr>
              <w:pStyle w:val="ListParagraph"/>
              <w:ind w:left="318"/>
              <w:rPr>
                <w:b/>
                <w:bCs/>
              </w:rPr>
            </w:pPr>
          </w:p>
        </w:tc>
        <w:tc>
          <w:tcPr>
            <w:tcW w:w="7088" w:type="dxa"/>
          </w:tcPr>
          <w:p w14:paraId="6788CC90" w14:textId="1109E334" w:rsidR="00347982" w:rsidRPr="005A309E" w:rsidRDefault="00347982" w:rsidP="00383C1F">
            <w:pPr>
              <w:rPr>
                <w:b/>
                <w:bCs/>
              </w:rPr>
            </w:pPr>
            <w:r w:rsidRPr="005A309E">
              <w:rPr>
                <w:b/>
                <w:bCs/>
              </w:rPr>
              <w:t>Date</w:t>
            </w:r>
          </w:p>
        </w:tc>
      </w:tr>
      <w:tr w:rsidR="00347982" w:rsidRPr="005A309E" w14:paraId="47A9AC4C" w14:textId="77777777" w:rsidTr="005A309E">
        <w:trPr>
          <w:trHeight w:val="402"/>
        </w:trPr>
        <w:tc>
          <w:tcPr>
            <w:tcW w:w="5812" w:type="dxa"/>
            <w:tcBorders>
              <w:top w:val="nil"/>
              <w:left w:val="nil"/>
              <w:bottom w:val="single" w:sz="4" w:space="0" w:color="auto"/>
              <w:right w:val="nil"/>
            </w:tcBorders>
          </w:tcPr>
          <w:p w14:paraId="1D478A78" w14:textId="47F7A7A8" w:rsidR="00347982" w:rsidRPr="005A309E" w:rsidRDefault="00347982" w:rsidP="00347982">
            <w:pPr>
              <w:rPr>
                <w:b/>
                <w:bCs/>
              </w:rPr>
            </w:pPr>
            <w:r w:rsidRPr="005A309E">
              <w:rPr>
                <w:b/>
                <w:bCs/>
              </w:rPr>
              <w:t>Key Dates</w:t>
            </w:r>
          </w:p>
        </w:tc>
        <w:tc>
          <w:tcPr>
            <w:tcW w:w="7088" w:type="dxa"/>
            <w:tcBorders>
              <w:left w:val="nil"/>
              <w:bottom w:val="single" w:sz="4" w:space="0" w:color="auto"/>
              <w:right w:val="nil"/>
            </w:tcBorders>
          </w:tcPr>
          <w:p w14:paraId="5C97D3EA" w14:textId="77777777" w:rsidR="00347982" w:rsidRPr="005A309E" w:rsidRDefault="00347982" w:rsidP="00383C1F">
            <w:pPr>
              <w:rPr>
                <w:b/>
                <w:bCs/>
              </w:rPr>
            </w:pPr>
          </w:p>
        </w:tc>
      </w:tr>
      <w:tr w:rsidR="008B5E43" w:rsidRPr="005A309E" w14:paraId="4B1E1E3F" w14:textId="77777777" w:rsidTr="005A309E">
        <w:trPr>
          <w:trHeight w:val="402"/>
        </w:trPr>
        <w:tc>
          <w:tcPr>
            <w:tcW w:w="5812" w:type="dxa"/>
            <w:tcBorders>
              <w:top w:val="single" w:sz="4" w:space="0" w:color="auto"/>
            </w:tcBorders>
          </w:tcPr>
          <w:p w14:paraId="1479D77E" w14:textId="77777777" w:rsidR="00347982" w:rsidRPr="005A309E" w:rsidRDefault="00347982" w:rsidP="008B46C3"/>
          <w:p w14:paraId="4CC463ED" w14:textId="04F3B52B" w:rsidR="008B5E43" w:rsidRPr="005A309E" w:rsidRDefault="458F2344" w:rsidP="00383C1F">
            <w:pPr>
              <w:pStyle w:val="ListParagraph"/>
              <w:numPr>
                <w:ilvl w:val="0"/>
                <w:numId w:val="39"/>
              </w:numPr>
              <w:ind w:left="318" w:hanging="426"/>
            </w:pPr>
            <w:r w:rsidRPr="005A309E">
              <w:t xml:space="preserve">Programme </w:t>
            </w:r>
            <w:r w:rsidR="279BFB45" w:rsidRPr="005A309E">
              <w:t>begins in Bristol on</w:t>
            </w:r>
            <w:r w:rsidR="2C199614" w:rsidRPr="005A309E">
              <w:t>:</w:t>
            </w:r>
          </w:p>
        </w:tc>
        <w:tc>
          <w:tcPr>
            <w:tcW w:w="7088" w:type="dxa"/>
            <w:tcBorders>
              <w:top w:val="single" w:sz="4" w:space="0" w:color="auto"/>
            </w:tcBorders>
          </w:tcPr>
          <w:p w14:paraId="15E11F26" w14:textId="77777777" w:rsidR="00347982" w:rsidRPr="005A309E" w:rsidRDefault="00347982" w:rsidP="00383C1F"/>
          <w:p w14:paraId="59E22317" w14:textId="214CAEF8" w:rsidR="008B5E43" w:rsidRPr="005A309E" w:rsidRDefault="008B5E43" w:rsidP="00383C1F">
            <w:r w:rsidRPr="005A309E">
              <w:t>.................................</w:t>
            </w:r>
          </w:p>
          <w:p w14:paraId="4493958B" w14:textId="77777777" w:rsidR="00347982" w:rsidRPr="005A309E" w:rsidRDefault="00347982" w:rsidP="00383C1F"/>
          <w:p w14:paraId="253A5D68" w14:textId="77777777" w:rsidR="00347982" w:rsidRPr="005A309E" w:rsidRDefault="00347982" w:rsidP="00383C1F"/>
        </w:tc>
      </w:tr>
      <w:tr w:rsidR="008B5E43" w:rsidRPr="005A309E" w14:paraId="001F4756" w14:textId="77777777" w:rsidTr="00347982">
        <w:trPr>
          <w:trHeight w:val="402"/>
        </w:trPr>
        <w:tc>
          <w:tcPr>
            <w:tcW w:w="5812" w:type="dxa"/>
          </w:tcPr>
          <w:p w14:paraId="5D7B2AF4" w14:textId="6EAB6125" w:rsidR="008B5E43" w:rsidRPr="005A309E" w:rsidRDefault="57B1F4D6" w:rsidP="00383C1F">
            <w:pPr>
              <w:pStyle w:val="ListParagraph"/>
              <w:numPr>
                <w:ilvl w:val="0"/>
                <w:numId w:val="39"/>
              </w:numPr>
              <w:ind w:left="318" w:hanging="426"/>
            </w:pPr>
            <w:r w:rsidRPr="005A309E">
              <w:t>Register</w:t>
            </w:r>
            <w:r w:rsidR="4DCD1414" w:rsidRPr="005A309E">
              <w:t>/</w:t>
            </w:r>
            <w:r w:rsidR="00977C2C" w:rsidRPr="005A309E">
              <w:t>enrol</w:t>
            </w:r>
            <w:r w:rsidRPr="005A309E">
              <w:t xml:space="preserve"> (off-site) with Macquarie University</w:t>
            </w:r>
            <w:r w:rsidR="3E636F47" w:rsidRPr="005A309E">
              <w:t>:</w:t>
            </w:r>
          </w:p>
        </w:tc>
        <w:tc>
          <w:tcPr>
            <w:tcW w:w="7088" w:type="dxa"/>
          </w:tcPr>
          <w:p w14:paraId="237E2E7E" w14:textId="77777777" w:rsidR="008B5E43" w:rsidRPr="005A309E" w:rsidRDefault="008B5E43" w:rsidP="00383C1F">
            <w:r w:rsidRPr="005A309E">
              <w:t>.................................</w:t>
            </w:r>
          </w:p>
          <w:p w14:paraId="592BCB33" w14:textId="77777777" w:rsidR="00347982" w:rsidRPr="005A309E" w:rsidRDefault="00347982" w:rsidP="00383C1F"/>
        </w:tc>
      </w:tr>
      <w:tr w:rsidR="00EA2368" w:rsidRPr="005A309E" w14:paraId="6419677A" w14:textId="77777777" w:rsidTr="00347982">
        <w:trPr>
          <w:trHeight w:val="402"/>
        </w:trPr>
        <w:tc>
          <w:tcPr>
            <w:tcW w:w="5812" w:type="dxa"/>
          </w:tcPr>
          <w:p w14:paraId="746E20DC" w14:textId="0AE4B8EB" w:rsidR="00EA2368" w:rsidRPr="005A309E" w:rsidRDefault="00EA2368" w:rsidP="00383C1F">
            <w:pPr>
              <w:pStyle w:val="ListParagraph"/>
              <w:numPr>
                <w:ilvl w:val="0"/>
                <w:numId w:val="39"/>
              </w:numPr>
              <w:ind w:left="318" w:hanging="426"/>
            </w:pPr>
            <w:r w:rsidRPr="005A309E">
              <w:t>Apply for Australian Student Visa</w:t>
            </w:r>
            <w:r w:rsidR="0057201C" w:rsidRPr="005A309E">
              <w:t xml:space="preserve"> by (approximately 6 months before intended move to Australia)</w:t>
            </w:r>
            <w:r w:rsidRPr="005A309E">
              <w:t>:</w:t>
            </w:r>
          </w:p>
        </w:tc>
        <w:tc>
          <w:tcPr>
            <w:tcW w:w="7088" w:type="dxa"/>
          </w:tcPr>
          <w:p w14:paraId="20D0612B" w14:textId="77777777" w:rsidR="00347982" w:rsidRPr="005A309E" w:rsidRDefault="00347982" w:rsidP="00383C1F"/>
          <w:p w14:paraId="3FEF8DA2" w14:textId="28A01849" w:rsidR="00EA2368" w:rsidRPr="005A309E" w:rsidRDefault="00EA2368" w:rsidP="00383C1F">
            <w:r w:rsidRPr="005A309E">
              <w:t>.................................</w:t>
            </w:r>
          </w:p>
        </w:tc>
      </w:tr>
      <w:tr w:rsidR="55263C4A" w:rsidRPr="005A309E" w14:paraId="38F2DEE3" w14:textId="77777777" w:rsidTr="00347982">
        <w:trPr>
          <w:trHeight w:val="402"/>
        </w:trPr>
        <w:tc>
          <w:tcPr>
            <w:tcW w:w="5812" w:type="dxa"/>
          </w:tcPr>
          <w:p w14:paraId="7805B293" w14:textId="77777777" w:rsidR="00347982" w:rsidRPr="005A309E" w:rsidRDefault="00347982" w:rsidP="00347982">
            <w:pPr>
              <w:pStyle w:val="ListParagraph"/>
              <w:ind w:left="318"/>
            </w:pPr>
          </w:p>
          <w:p w14:paraId="64EAA5BF" w14:textId="77777777" w:rsidR="00347982" w:rsidRPr="005A309E" w:rsidRDefault="00347982" w:rsidP="00347982">
            <w:pPr>
              <w:pStyle w:val="ListParagraph"/>
              <w:ind w:left="318"/>
            </w:pPr>
          </w:p>
          <w:p w14:paraId="392C66A0" w14:textId="0DA097C2" w:rsidR="5CB5D7EA" w:rsidRPr="005A309E" w:rsidRDefault="5CB5D7EA" w:rsidP="55263C4A">
            <w:pPr>
              <w:pStyle w:val="ListParagraph"/>
              <w:numPr>
                <w:ilvl w:val="0"/>
                <w:numId w:val="43"/>
              </w:numPr>
              <w:ind w:left="318" w:hanging="426"/>
            </w:pPr>
            <w:r w:rsidRPr="005A309E">
              <w:t>Move to Australia</w:t>
            </w:r>
            <w:r w:rsidR="55263C4A" w:rsidRPr="005A309E">
              <w:t xml:space="preserve"> on:</w:t>
            </w:r>
          </w:p>
        </w:tc>
        <w:tc>
          <w:tcPr>
            <w:tcW w:w="7088" w:type="dxa"/>
          </w:tcPr>
          <w:p w14:paraId="7032CF15" w14:textId="77777777" w:rsidR="00347982" w:rsidRPr="005A309E" w:rsidRDefault="00347982"/>
          <w:p w14:paraId="5D9C5F07" w14:textId="77777777" w:rsidR="00347982" w:rsidRPr="005A309E" w:rsidRDefault="00347982"/>
          <w:p w14:paraId="1FD219AF" w14:textId="683F408D" w:rsidR="55263C4A" w:rsidRPr="005A309E" w:rsidRDefault="55263C4A">
            <w:r w:rsidRPr="005A309E">
              <w:t>.................................</w:t>
            </w:r>
          </w:p>
        </w:tc>
      </w:tr>
      <w:tr w:rsidR="008B5E43" w:rsidRPr="005A309E" w14:paraId="71DA97CA" w14:textId="77777777" w:rsidTr="00347982">
        <w:trPr>
          <w:trHeight w:val="402"/>
        </w:trPr>
        <w:tc>
          <w:tcPr>
            <w:tcW w:w="5812" w:type="dxa"/>
          </w:tcPr>
          <w:p w14:paraId="36878975" w14:textId="77777777" w:rsidR="00347982" w:rsidRPr="005A309E" w:rsidRDefault="00347982" w:rsidP="00347982">
            <w:pPr>
              <w:pStyle w:val="ListParagraph"/>
              <w:ind w:left="318"/>
            </w:pPr>
          </w:p>
          <w:p w14:paraId="0B59B985" w14:textId="77777777" w:rsidR="00347982" w:rsidRPr="005A309E" w:rsidRDefault="00347982" w:rsidP="00347982">
            <w:pPr>
              <w:pStyle w:val="ListParagraph"/>
              <w:ind w:left="318"/>
            </w:pPr>
          </w:p>
          <w:p w14:paraId="4B005F9F" w14:textId="08B10D59" w:rsidR="008B5E43" w:rsidRPr="005A309E" w:rsidRDefault="279BFB45" w:rsidP="00383C1F">
            <w:pPr>
              <w:pStyle w:val="ListParagraph"/>
              <w:numPr>
                <w:ilvl w:val="0"/>
                <w:numId w:val="43"/>
              </w:numPr>
              <w:ind w:left="318" w:hanging="426"/>
            </w:pPr>
            <w:r w:rsidRPr="005A309E">
              <w:t xml:space="preserve">Begin studying in </w:t>
            </w:r>
            <w:r w:rsidR="0D808631" w:rsidRPr="005A309E">
              <w:t xml:space="preserve">Sydney </w:t>
            </w:r>
            <w:r w:rsidRPr="005A309E">
              <w:t>on</w:t>
            </w:r>
            <w:r w:rsidR="2C199614" w:rsidRPr="005A309E">
              <w:t>:</w:t>
            </w:r>
          </w:p>
        </w:tc>
        <w:tc>
          <w:tcPr>
            <w:tcW w:w="7088" w:type="dxa"/>
          </w:tcPr>
          <w:p w14:paraId="521047F4" w14:textId="77777777" w:rsidR="00347982" w:rsidRPr="005A309E" w:rsidRDefault="00347982" w:rsidP="00383C1F"/>
          <w:p w14:paraId="4037C7E1" w14:textId="77777777" w:rsidR="00347982" w:rsidRPr="005A309E" w:rsidRDefault="00347982" w:rsidP="00383C1F"/>
          <w:p w14:paraId="68612523" w14:textId="55A5443D" w:rsidR="008B5E43" w:rsidRPr="005A309E" w:rsidRDefault="008B5E43" w:rsidP="00383C1F">
            <w:r w:rsidRPr="005A309E">
              <w:t>.................................</w:t>
            </w:r>
          </w:p>
        </w:tc>
      </w:tr>
      <w:tr w:rsidR="008B5E43" w:rsidRPr="005A309E" w14:paraId="459661E6" w14:textId="77777777" w:rsidTr="00347982">
        <w:trPr>
          <w:trHeight w:val="402"/>
        </w:trPr>
        <w:tc>
          <w:tcPr>
            <w:tcW w:w="5812" w:type="dxa"/>
          </w:tcPr>
          <w:p w14:paraId="7D7709F5" w14:textId="77777777" w:rsidR="00347982" w:rsidRPr="005A309E" w:rsidRDefault="00347982" w:rsidP="00347982">
            <w:pPr>
              <w:pStyle w:val="ListParagraph"/>
              <w:ind w:left="318"/>
            </w:pPr>
          </w:p>
          <w:p w14:paraId="757550EF" w14:textId="77777777" w:rsidR="00347982" w:rsidRPr="005A309E" w:rsidRDefault="00347982" w:rsidP="00347982">
            <w:pPr>
              <w:pStyle w:val="ListParagraph"/>
              <w:ind w:left="318"/>
            </w:pPr>
          </w:p>
          <w:p w14:paraId="69FE05AF" w14:textId="5AC5E880" w:rsidR="008B5E43" w:rsidRPr="005A309E" w:rsidRDefault="008B5E43" w:rsidP="00383C1F">
            <w:pPr>
              <w:pStyle w:val="ListParagraph"/>
              <w:numPr>
                <w:ilvl w:val="0"/>
                <w:numId w:val="43"/>
              </w:numPr>
              <w:ind w:left="318" w:hanging="426"/>
            </w:pPr>
            <w:r w:rsidRPr="005A309E">
              <w:t>Thesis submission date</w:t>
            </w:r>
            <w:r w:rsidR="00D53F8C" w:rsidRPr="005A309E">
              <w:t>:</w:t>
            </w:r>
          </w:p>
        </w:tc>
        <w:tc>
          <w:tcPr>
            <w:tcW w:w="7088" w:type="dxa"/>
          </w:tcPr>
          <w:p w14:paraId="764A16F2" w14:textId="77777777" w:rsidR="00347982" w:rsidRPr="005A309E" w:rsidRDefault="00347982" w:rsidP="00383C1F"/>
          <w:p w14:paraId="45E04872" w14:textId="77777777" w:rsidR="00347982" w:rsidRPr="005A309E" w:rsidRDefault="00347982" w:rsidP="00383C1F"/>
          <w:p w14:paraId="512CFA97" w14:textId="135F30D0" w:rsidR="008B5E43" w:rsidRPr="005A309E" w:rsidRDefault="008B5E43" w:rsidP="00383C1F">
            <w:r w:rsidRPr="005A309E">
              <w:t>.................................</w:t>
            </w:r>
          </w:p>
        </w:tc>
      </w:tr>
      <w:tr w:rsidR="008B5E43" w:rsidRPr="005A309E" w14:paraId="521A7475" w14:textId="77777777" w:rsidTr="00347982">
        <w:trPr>
          <w:trHeight w:val="402"/>
        </w:trPr>
        <w:tc>
          <w:tcPr>
            <w:tcW w:w="5812" w:type="dxa"/>
          </w:tcPr>
          <w:p w14:paraId="415D2B75" w14:textId="77777777" w:rsidR="00347982" w:rsidRPr="005A309E" w:rsidRDefault="00347982" w:rsidP="00347982">
            <w:pPr>
              <w:pStyle w:val="ListParagraph"/>
              <w:ind w:left="318"/>
            </w:pPr>
          </w:p>
          <w:p w14:paraId="28617576" w14:textId="77777777" w:rsidR="00347982" w:rsidRPr="005A309E" w:rsidRDefault="00347982" w:rsidP="00347982">
            <w:pPr>
              <w:pStyle w:val="ListParagraph"/>
              <w:ind w:left="318"/>
            </w:pPr>
          </w:p>
          <w:p w14:paraId="353695BD" w14:textId="2E5906AA" w:rsidR="008B5E43" w:rsidRPr="005A309E" w:rsidRDefault="008B5E43" w:rsidP="00383C1F">
            <w:pPr>
              <w:pStyle w:val="ListParagraph"/>
              <w:numPr>
                <w:ilvl w:val="0"/>
                <w:numId w:val="43"/>
              </w:numPr>
              <w:ind w:left="318" w:hanging="426"/>
            </w:pPr>
            <w:r w:rsidRPr="005A309E">
              <w:t>Viva</w:t>
            </w:r>
            <w:r w:rsidR="00F46943" w:rsidRPr="005A309E">
              <w:t xml:space="preserve"> (Bristol)</w:t>
            </w:r>
            <w:r w:rsidR="00D53F8C" w:rsidRPr="005A309E">
              <w:t>:</w:t>
            </w:r>
          </w:p>
        </w:tc>
        <w:tc>
          <w:tcPr>
            <w:tcW w:w="7088" w:type="dxa"/>
          </w:tcPr>
          <w:p w14:paraId="0F8E975A" w14:textId="77777777" w:rsidR="00347982" w:rsidRPr="005A309E" w:rsidRDefault="00347982" w:rsidP="00383C1F"/>
          <w:p w14:paraId="7B37D363" w14:textId="77777777" w:rsidR="00347982" w:rsidRPr="005A309E" w:rsidRDefault="00347982" w:rsidP="00383C1F"/>
          <w:p w14:paraId="0A1B3DB1" w14:textId="6C5104F3" w:rsidR="008B5E43" w:rsidRPr="005A309E" w:rsidRDefault="008B5E43" w:rsidP="00383C1F">
            <w:r w:rsidRPr="005A309E">
              <w: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right w:w="0" w:type="dxa"/>
        </w:tblCellMar>
        <w:tblLook w:val="06A0" w:firstRow="1" w:lastRow="0" w:firstColumn="1" w:lastColumn="0" w:noHBand="1" w:noVBand="1"/>
      </w:tblPr>
      <w:tblGrid>
        <w:gridCol w:w="6097"/>
        <w:gridCol w:w="2125"/>
        <w:gridCol w:w="4738"/>
      </w:tblGrid>
      <w:tr w:rsidR="008B5E43" w:rsidRPr="005A309E" w14:paraId="28DB3928" w14:textId="77777777" w:rsidTr="005A309E">
        <w:trPr>
          <w:cantSplit/>
          <w:trHeight w:val="454"/>
          <w:tblHeader/>
        </w:trPr>
        <w:tc>
          <w:tcPr>
            <w:tcW w:w="2352" w:type="pct"/>
          </w:tcPr>
          <w:p w14:paraId="05DBA452" w14:textId="77777777" w:rsidR="008B5E43" w:rsidRPr="005A309E" w:rsidRDefault="008B5E43" w:rsidP="00347982">
            <w:pPr>
              <w:rPr>
                <w:b/>
                <w:bCs/>
              </w:rPr>
            </w:pPr>
          </w:p>
        </w:tc>
        <w:tc>
          <w:tcPr>
            <w:tcW w:w="820" w:type="pct"/>
          </w:tcPr>
          <w:p w14:paraId="563B9157" w14:textId="77777777" w:rsidR="008B5E43" w:rsidRPr="005A309E" w:rsidRDefault="008B5E43" w:rsidP="00383C1F">
            <w:pPr>
              <w:rPr>
                <w:b/>
                <w:bCs/>
              </w:rPr>
            </w:pPr>
            <w:r w:rsidRPr="005A309E">
              <w:rPr>
                <w:b/>
                <w:bCs/>
              </w:rPr>
              <w:t>Date</w:t>
            </w:r>
          </w:p>
        </w:tc>
        <w:tc>
          <w:tcPr>
            <w:tcW w:w="1828" w:type="pct"/>
            <w:tcBorders>
              <w:left w:val="nil"/>
            </w:tcBorders>
          </w:tcPr>
          <w:p w14:paraId="46438F3F" w14:textId="77777777" w:rsidR="008B5E43" w:rsidRPr="005A309E" w:rsidRDefault="008B5E43" w:rsidP="00383C1F">
            <w:pPr>
              <w:rPr>
                <w:b/>
                <w:bCs/>
              </w:rPr>
            </w:pPr>
          </w:p>
        </w:tc>
      </w:tr>
      <w:tr w:rsidR="008B5E43" w:rsidRPr="005A309E" w14:paraId="2114380B" w14:textId="77777777" w:rsidTr="005A309E">
        <w:trPr>
          <w:trHeight w:val="454"/>
        </w:trPr>
        <w:tc>
          <w:tcPr>
            <w:tcW w:w="2352" w:type="pct"/>
            <w:tcBorders>
              <w:bottom w:val="single" w:sz="4" w:space="0" w:color="auto"/>
            </w:tcBorders>
          </w:tcPr>
          <w:p w14:paraId="7D2C8221" w14:textId="6451B660" w:rsidR="008B5E43" w:rsidRPr="005A309E" w:rsidRDefault="008B5E43" w:rsidP="00383C1F">
            <w:pPr>
              <w:ind w:left="34"/>
              <w:rPr>
                <w:b/>
                <w:bCs/>
              </w:rPr>
            </w:pPr>
            <w:r w:rsidRPr="005A309E">
              <w:rPr>
                <w:b/>
                <w:bCs/>
              </w:rPr>
              <w:t xml:space="preserve">Before </w:t>
            </w:r>
            <w:r w:rsidR="00A92852" w:rsidRPr="005A309E">
              <w:rPr>
                <w:b/>
                <w:bCs/>
              </w:rPr>
              <w:t>the</w:t>
            </w:r>
            <w:r w:rsidRPr="005A309E">
              <w:rPr>
                <w:b/>
                <w:bCs/>
              </w:rPr>
              <w:t xml:space="preserve"> course begins</w:t>
            </w:r>
          </w:p>
        </w:tc>
        <w:tc>
          <w:tcPr>
            <w:tcW w:w="820" w:type="pct"/>
            <w:tcBorders>
              <w:bottom w:val="single" w:sz="4" w:space="0" w:color="auto"/>
            </w:tcBorders>
          </w:tcPr>
          <w:p w14:paraId="2F891A95" w14:textId="77777777" w:rsidR="008B5E43" w:rsidRPr="005A309E" w:rsidRDefault="008B5E43" w:rsidP="00383C1F">
            <w:pPr>
              <w:rPr>
                <w:b/>
                <w:bCs/>
              </w:rPr>
            </w:pPr>
          </w:p>
        </w:tc>
        <w:tc>
          <w:tcPr>
            <w:tcW w:w="1828" w:type="pct"/>
            <w:tcBorders>
              <w:left w:val="nil"/>
              <w:bottom w:val="single" w:sz="4" w:space="0" w:color="auto"/>
            </w:tcBorders>
          </w:tcPr>
          <w:p w14:paraId="39CDA3DD" w14:textId="77777777" w:rsidR="008B5E43" w:rsidRPr="005A309E" w:rsidRDefault="008B5E43" w:rsidP="00383C1F">
            <w:pPr>
              <w:rPr>
                <w:b/>
                <w:bCs/>
              </w:rPr>
            </w:pPr>
          </w:p>
        </w:tc>
      </w:tr>
      <w:tr w:rsidR="008B5E43" w:rsidRPr="005A309E" w14:paraId="4988C4BC" w14:textId="77777777" w:rsidTr="005A309E">
        <w:trPr>
          <w:trHeight w:val="454"/>
        </w:trPr>
        <w:tc>
          <w:tcPr>
            <w:tcW w:w="2352" w:type="pct"/>
            <w:tcBorders>
              <w:top w:val="single" w:sz="4" w:space="0" w:color="auto"/>
            </w:tcBorders>
          </w:tcPr>
          <w:p w14:paraId="525492D1" w14:textId="77777777" w:rsidR="00347982" w:rsidRPr="005A309E" w:rsidRDefault="00347982" w:rsidP="00383C1F">
            <w:pPr>
              <w:ind w:left="318"/>
              <w:rPr>
                <w:b/>
                <w:bCs/>
              </w:rPr>
            </w:pPr>
          </w:p>
          <w:p w14:paraId="1FB6C0E9" w14:textId="3FCDB990" w:rsidR="008B5E43" w:rsidRPr="005A309E" w:rsidRDefault="008B5E43" w:rsidP="00383C1F">
            <w:pPr>
              <w:ind w:left="318"/>
              <w:rPr>
                <w:b/>
                <w:bCs/>
              </w:rPr>
            </w:pPr>
            <w:r w:rsidRPr="005A309E">
              <w:rPr>
                <w:b/>
                <w:bCs/>
              </w:rPr>
              <w:t>Non-UK students</w:t>
            </w:r>
          </w:p>
        </w:tc>
        <w:tc>
          <w:tcPr>
            <w:tcW w:w="820" w:type="pct"/>
            <w:tcBorders>
              <w:top w:val="single" w:sz="4" w:space="0" w:color="auto"/>
            </w:tcBorders>
          </w:tcPr>
          <w:p w14:paraId="411365FD" w14:textId="77777777" w:rsidR="008B5E43" w:rsidRPr="005A309E" w:rsidRDefault="008B5E43" w:rsidP="00383C1F">
            <w:pPr>
              <w:rPr>
                <w:b/>
                <w:bCs/>
              </w:rPr>
            </w:pPr>
          </w:p>
        </w:tc>
        <w:tc>
          <w:tcPr>
            <w:tcW w:w="1828" w:type="pct"/>
            <w:tcBorders>
              <w:top w:val="single" w:sz="4" w:space="0" w:color="auto"/>
              <w:left w:val="nil"/>
            </w:tcBorders>
          </w:tcPr>
          <w:p w14:paraId="203C6F5B" w14:textId="77777777" w:rsidR="008B5E43" w:rsidRPr="005A309E" w:rsidRDefault="008B5E43" w:rsidP="00383C1F">
            <w:pPr>
              <w:rPr>
                <w:b/>
                <w:bCs/>
              </w:rPr>
            </w:pPr>
          </w:p>
        </w:tc>
      </w:tr>
      <w:tr w:rsidR="008B5E43" w:rsidRPr="005A309E" w14:paraId="58CE3991" w14:textId="77777777" w:rsidTr="008B46C3">
        <w:trPr>
          <w:trHeight w:val="454"/>
        </w:trPr>
        <w:tc>
          <w:tcPr>
            <w:tcW w:w="2352" w:type="pct"/>
          </w:tcPr>
          <w:p w14:paraId="1EF02F80" w14:textId="77777777" w:rsidR="008B5E43" w:rsidRPr="005A309E" w:rsidRDefault="008B5E43" w:rsidP="00383C1F">
            <w:pPr>
              <w:pStyle w:val="ListParagraph"/>
              <w:numPr>
                <w:ilvl w:val="0"/>
                <w:numId w:val="40"/>
              </w:numPr>
              <w:ind w:left="318"/>
            </w:pPr>
            <w:r w:rsidRPr="005A309E">
              <w:t>Apply for Academic Technology Approval Scheme (ATAS),</w:t>
            </w:r>
            <w:r w:rsidRPr="005A309E">
              <w:rPr>
                <w:i/>
                <w:iCs/>
              </w:rPr>
              <w:t xml:space="preserve"> if applicable</w:t>
            </w:r>
          </w:p>
        </w:tc>
        <w:tc>
          <w:tcPr>
            <w:tcW w:w="820" w:type="pct"/>
          </w:tcPr>
          <w:p w14:paraId="7F5AF4BF" w14:textId="77777777" w:rsidR="008B5E43" w:rsidRPr="005A309E" w:rsidRDefault="008B5E43" w:rsidP="00383C1F">
            <w:r w:rsidRPr="005A309E">
              <w:t>.................................</w:t>
            </w:r>
          </w:p>
        </w:tc>
        <w:tc>
          <w:tcPr>
            <w:tcW w:w="1828" w:type="pct"/>
            <w:tcBorders>
              <w:left w:val="nil"/>
            </w:tcBorders>
          </w:tcPr>
          <w:p w14:paraId="5F6C4CE1" w14:textId="77777777" w:rsidR="008B5E43" w:rsidRPr="005A309E" w:rsidRDefault="008B5E43" w:rsidP="00347982">
            <w:r w:rsidRPr="005A309E">
              <w:t xml:space="preserve">PGR Admin teams will inform students if this is necessary for their course. </w:t>
            </w:r>
            <w:hyperlink r:id="rId70" w:history="1">
              <w:r w:rsidRPr="005A309E">
                <w:rPr>
                  <w:rStyle w:val="Hyperlink"/>
                </w:rPr>
                <w:t>Find out more about ATAS here.</w:t>
              </w:r>
            </w:hyperlink>
          </w:p>
        </w:tc>
      </w:tr>
      <w:tr w:rsidR="008B5E43" w:rsidRPr="005A309E" w14:paraId="16078B70" w14:textId="77777777" w:rsidTr="008B46C3">
        <w:trPr>
          <w:trHeight w:val="454"/>
        </w:trPr>
        <w:tc>
          <w:tcPr>
            <w:tcW w:w="2352" w:type="pct"/>
          </w:tcPr>
          <w:p w14:paraId="7A8343BE" w14:textId="59AD2977" w:rsidR="008B5E43" w:rsidRPr="005A309E" w:rsidRDefault="008B5E43" w:rsidP="00383C1F">
            <w:pPr>
              <w:pStyle w:val="ListParagraph"/>
              <w:numPr>
                <w:ilvl w:val="0"/>
                <w:numId w:val="39"/>
              </w:numPr>
              <w:ind w:left="318"/>
            </w:pPr>
            <w:r w:rsidRPr="005A309E">
              <w:t xml:space="preserve">Apply for UK Student </w:t>
            </w:r>
            <w:r w:rsidR="00C026A0" w:rsidRPr="005A309E">
              <w:t>v</w:t>
            </w:r>
            <w:r w:rsidRPr="005A309E">
              <w:t>isa and pay Immigration Health Surcharge (IHS)</w:t>
            </w:r>
          </w:p>
        </w:tc>
        <w:tc>
          <w:tcPr>
            <w:tcW w:w="820" w:type="pct"/>
          </w:tcPr>
          <w:p w14:paraId="18CAC896" w14:textId="77777777" w:rsidR="008B5E43" w:rsidRPr="005A309E" w:rsidRDefault="008B5E43" w:rsidP="00383C1F">
            <w:r w:rsidRPr="005A309E">
              <w:t>.................................</w:t>
            </w:r>
          </w:p>
        </w:tc>
        <w:tc>
          <w:tcPr>
            <w:tcW w:w="1828" w:type="pct"/>
            <w:tcBorders>
              <w:left w:val="nil"/>
            </w:tcBorders>
          </w:tcPr>
          <w:p w14:paraId="367DE002" w14:textId="77777777" w:rsidR="008B5E43" w:rsidRPr="005A309E" w:rsidRDefault="008B5E43" w:rsidP="00383C1F">
            <w:r w:rsidRPr="005A309E">
              <w:t xml:space="preserve">Students can apply up to 6 months before their course starts. We advise starting as early as possible. </w:t>
            </w:r>
            <w:hyperlink r:id="rId71">
              <w:r w:rsidRPr="005A309E">
                <w:rPr>
                  <w:rStyle w:val="Hyperlink"/>
                </w:rPr>
                <w:t>See the Bristol guidance here.</w:t>
              </w:r>
            </w:hyperlink>
          </w:p>
        </w:tc>
      </w:tr>
      <w:tr w:rsidR="008B5E43" w:rsidRPr="005A309E" w14:paraId="72ADE208" w14:textId="77777777" w:rsidTr="008B46C3">
        <w:trPr>
          <w:trHeight w:val="454"/>
        </w:trPr>
        <w:tc>
          <w:tcPr>
            <w:tcW w:w="2352" w:type="pct"/>
          </w:tcPr>
          <w:p w14:paraId="3A7D11F1" w14:textId="77777777" w:rsidR="008B5E43" w:rsidRPr="005A309E" w:rsidRDefault="008B5E43" w:rsidP="00383C1F">
            <w:pPr>
              <w:ind w:left="318"/>
              <w:rPr>
                <w:b/>
                <w:bCs/>
              </w:rPr>
            </w:pPr>
          </w:p>
          <w:p w14:paraId="6B26249D" w14:textId="77777777" w:rsidR="008B5E43" w:rsidRPr="005A309E" w:rsidRDefault="008B5E43" w:rsidP="00383C1F">
            <w:pPr>
              <w:ind w:left="318"/>
              <w:rPr>
                <w:b/>
                <w:bCs/>
              </w:rPr>
            </w:pPr>
            <w:r w:rsidRPr="005A309E">
              <w:rPr>
                <w:b/>
                <w:bCs/>
              </w:rPr>
              <w:t>All students</w:t>
            </w:r>
          </w:p>
        </w:tc>
        <w:tc>
          <w:tcPr>
            <w:tcW w:w="820" w:type="pct"/>
          </w:tcPr>
          <w:p w14:paraId="3157819D" w14:textId="77777777" w:rsidR="008B5E43" w:rsidRPr="005A309E" w:rsidRDefault="008B5E43" w:rsidP="00383C1F">
            <w:pPr>
              <w:rPr>
                <w:b/>
                <w:bCs/>
              </w:rPr>
            </w:pPr>
          </w:p>
        </w:tc>
        <w:tc>
          <w:tcPr>
            <w:tcW w:w="1828" w:type="pct"/>
            <w:tcBorders>
              <w:left w:val="nil"/>
            </w:tcBorders>
          </w:tcPr>
          <w:p w14:paraId="05143124" w14:textId="77777777" w:rsidR="008B5E43" w:rsidRPr="005A309E" w:rsidRDefault="008B5E43" w:rsidP="00383C1F">
            <w:pPr>
              <w:rPr>
                <w:b/>
              </w:rPr>
            </w:pPr>
          </w:p>
        </w:tc>
      </w:tr>
      <w:tr w:rsidR="008B5E43" w:rsidRPr="005A309E" w14:paraId="3727B92D" w14:textId="77777777" w:rsidTr="005A309E">
        <w:trPr>
          <w:trHeight w:val="454"/>
        </w:trPr>
        <w:tc>
          <w:tcPr>
            <w:tcW w:w="2352" w:type="pct"/>
          </w:tcPr>
          <w:p w14:paraId="13C53057" w14:textId="77777777" w:rsidR="008B5E43" w:rsidRPr="005A309E" w:rsidRDefault="008B5E43" w:rsidP="00383C1F">
            <w:pPr>
              <w:pStyle w:val="ListParagraph"/>
              <w:numPr>
                <w:ilvl w:val="0"/>
                <w:numId w:val="43"/>
              </w:numPr>
              <w:ind w:left="318"/>
            </w:pPr>
            <w:r w:rsidRPr="005A309E">
              <w:t>Register for studies at Bristol</w:t>
            </w:r>
          </w:p>
        </w:tc>
        <w:tc>
          <w:tcPr>
            <w:tcW w:w="820" w:type="pct"/>
          </w:tcPr>
          <w:p w14:paraId="0EDC2E95" w14:textId="77777777" w:rsidR="008B5E43" w:rsidRPr="005A309E" w:rsidRDefault="008B5E43" w:rsidP="00383C1F">
            <w:r w:rsidRPr="005A309E">
              <w:t>.................................</w:t>
            </w:r>
          </w:p>
        </w:tc>
        <w:tc>
          <w:tcPr>
            <w:tcW w:w="1828" w:type="pct"/>
            <w:tcBorders>
              <w:left w:val="nil"/>
            </w:tcBorders>
          </w:tcPr>
          <w:p w14:paraId="17F9D1C0" w14:textId="77777777" w:rsidR="00600BA4" w:rsidRPr="005A309E" w:rsidRDefault="008B5E43" w:rsidP="00600BA4">
            <w:r w:rsidRPr="005A309E">
              <w:t xml:space="preserve">Students will receive an email from Bristol with information on how to register. This normally happens 2-4 weeks before </w:t>
            </w:r>
            <w:r w:rsidR="00A92852" w:rsidRPr="005A309E">
              <w:t>the</w:t>
            </w:r>
            <w:r w:rsidRPr="005A309E">
              <w:t xml:space="preserve"> course begins. </w:t>
            </w:r>
            <w:hyperlink r:id="rId72" w:history="1">
              <w:r w:rsidRPr="005A309E">
                <w:rPr>
                  <w:rStyle w:val="Hyperlink"/>
                </w:rPr>
                <w:t>More information on registration can be found here.</w:t>
              </w:r>
            </w:hyperlink>
          </w:p>
          <w:p w14:paraId="2FF3CDB7" w14:textId="61A8B944" w:rsidR="008B46C3" w:rsidRPr="005A309E" w:rsidRDefault="008B46C3" w:rsidP="00600BA4"/>
        </w:tc>
      </w:tr>
      <w:tr w:rsidR="00600BA4" w:rsidRPr="005A309E" w14:paraId="30EF19AC" w14:textId="77777777" w:rsidTr="005A309E">
        <w:trPr>
          <w:trHeight w:val="454"/>
        </w:trPr>
        <w:tc>
          <w:tcPr>
            <w:tcW w:w="2352" w:type="pct"/>
            <w:tcBorders>
              <w:bottom w:val="single" w:sz="4" w:space="0" w:color="auto"/>
            </w:tcBorders>
          </w:tcPr>
          <w:p w14:paraId="24946B53" w14:textId="407C9DAB" w:rsidR="00600BA4" w:rsidRPr="005A309E" w:rsidRDefault="00C52608" w:rsidP="00600BA4">
            <w:pPr>
              <w:rPr>
                <w:b/>
                <w:bCs/>
              </w:rPr>
            </w:pPr>
            <w:r w:rsidRPr="005A309E">
              <w:rPr>
                <w:b/>
                <w:bCs/>
              </w:rPr>
              <w:t>Year 1</w:t>
            </w:r>
          </w:p>
        </w:tc>
        <w:tc>
          <w:tcPr>
            <w:tcW w:w="820" w:type="pct"/>
            <w:tcBorders>
              <w:bottom w:val="single" w:sz="4" w:space="0" w:color="auto"/>
            </w:tcBorders>
          </w:tcPr>
          <w:p w14:paraId="6CE6229F" w14:textId="77777777" w:rsidR="00600BA4" w:rsidRPr="005A309E" w:rsidRDefault="00600BA4" w:rsidP="00383C1F"/>
        </w:tc>
        <w:tc>
          <w:tcPr>
            <w:tcW w:w="1828" w:type="pct"/>
            <w:tcBorders>
              <w:left w:val="nil"/>
              <w:bottom w:val="single" w:sz="4" w:space="0" w:color="auto"/>
            </w:tcBorders>
          </w:tcPr>
          <w:p w14:paraId="53CB14F0" w14:textId="77777777" w:rsidR="00600BA4" w:rsidRPr="005A309E" w:rsidRDefault="00600BA4" w:rsidP="00600BA4"/>
        </w:tc>
      </w:tr>
      <w:tr w:rsidR="008B5E43" w:rsidRPr="005A309E" w14:paraId="497C8263" w14:textId="77777777" w:rsidTr="005A309E">
        <w:trPr>
          <w:trHeight w:val="454"/>
        </w:trPr>
        <w:tc>
          <w:tcPr>
            <w:tcW w:w="2352" w:type="pct"/>
            <w:tcBorders>
              <w:top w:val="single" w:sz="4" w:space="0" w:color="auto"/>
            </w:tcBorders>
          </w:tcPr>
          <w:p w14:paraId="38ED09DF" w14:textId="77777777" w:rsidR="008B46C3" w:rsidRPr="005A309E" w:rsidRDefault="008B46C3" w:rsidP="008B46C3">
            <w:pPr>
              <w:pStyle w:val="ListParagraph"/>
              <w:ind w:left="318"/>
            </w:pPr>
          </w:p>
          <w:p w14:paraId="09F7C912" w14:textId="41DC3BC0" w:rsidR="008B5E43" w:rsidRPr="005A309E" w:rsidRDefault="008B5E43" w:rsidP="00383C1F">
            <w:pPr>
              <w:pStyle w:val="ListParagraph"/>
              <w:numPr>
                <w:ilvl w:val="0"/>
                <w:numId w:val="43"/>
              </w:numPr>
              <w:ind w:left="318"/>
            </w:pPr>
            <w:r w:rsidRPr="005A309E">
              <w:t>Begin studies and meet with all supervisors</w:t>
            </w:r>
          </w:p>
        </w:tc>
        <w:tc>
          <w:tcPr>
            <w:tcW w:w="820" w:type="pct"/>
            <w:tcBorders>
              <w:top w:val="single" w:sz="4" w:space="0" w:color="auto"/>
            </w:tcBorders>
          </w:tcPr>
          <w:p w14:paraId="165123EF" w14:textId="77777777" w:rsidR="008B46C3" w:rsidRPr="005A309E" w:rsidRDefault="008B46C3" w:rsidP="00383C1F"/>
          <w:p w14:paraId="01E9633A" w14:textId="4B5EFE5D" w:rsidR="008B5E43" w:rsidRPr="005A309E" w:rsidRDefault="008B5E43" w:rsidP="00383C1F">
            <w:r w:rsidRPr="005A309E">
              <w:t>.................................</w:t>
            </w:r>
          </w:p>
        </w:tc>
        <w:tc>
          <w:tcPr>
            <w:tcW w:w="1828" w:type="pct"/>
            <w:tcBorders>
              <w:top w:val="single" w:sz="4" w:space="0" w:color="auto"/>
              <w:left w:val="nil"/>
            </w:tcBorders>
          </w:tcPr>
          <w:p w14:paraId="662C44F9" w14:textId="77777777" w:rsidR="008B46C3" w:rsidRPr="005A309E" w:rsidRDefault="008B46C3" w:rsidP="00383C1F"/>
          <w:p w14:paraId="71905792" w14:textId="766A46D5" w:rsidR="008B5E43" w:rsidRPr="005A309E" w:rsidRDefault="008B5E43" w:rsidP="00383C1F">
            <w:r w:rsidRPr="005A309E">
              <w:t xml:space="preserve">Students should do this within a few weeks of beginning their studies. </w:t>
            </w:r>
            <w:hyperlink r:id="rId73" w:history="1">
              <w:r w:rsidRPr="005A309E">
                <w:rPr>
                  <w:rStyle w:val="Hyperlink"/>
                </w:rPr>
                <w:t>For information about supervision at Bristol, see here.</w:t>
              </w:r>
            </w:hyperlink>
          </w:p>
        </w:tc>
      </w:tr>
      <w:tr w:rsidR="008B5E43" w:rsidRPr="005A309E" w14:paraId="3FBBD9D3" w14:textId="77777777" w:rsidTr="008B46C3">
        <w:trPr>
          <w:trHeight w:val="454"/>
        </w:trPr>
        <w:tc>
          <w:tcPr>
            <w:tcW w:w="2352" w:type="pct"/>
          </w:tcPr>
          <w:p w14:paraId="48A2F498" w14:textId="77777777" w:rsidR="008B5E43" w:rsidRPr="005A309E" w:rsidRDefault="008B5E43" w:rsidP="00383C1F">
            <w:pPr>
              <w:pStyle w:val="ListParagraph"/>
              <w:numPr>
                <w:ilvl w:val="0"/>
                <w:numId w:val="43"/>
              </w:numPr>
              <w:ind w:left="318"/>
            </w:pPr>
            <w:r w:rsidRPr="005A309E">
              <w:t>Register for joint enrolment at Macquarie</w:t>
            </w:r>
          </w:p>
        </w:tc>
        <w:tc>
          <w:tcPr>
            <w:tcW w:w="820" w:type="pct"/>
          </w:tcPr>
          <w:p w14:paraId="2E8E42E3" w14:textId="77777777" w:rsidR="008B5E43" w:rsidRPr="005A309E" w:rsidRDefault="008B5E43" w:rsidP="00383C1F">
            <w:r w:rsidRPr="005A309E">
              <w:t>.................................</w:t>
            </w:r>
          </w:p>
        </w:tc>
        <w:tc>
          <w:tcPr>
            <w:tcW w:w="1828" w:type="pct"/>
            <w:tcBorders>
              <w:left w:val="nil"/>
            </w:tcBorders>
          </w:tcPr>
          <w:p w14:paraId="22A8C5E0" w14:textId="17C613A9" w:rsidR="000743B2" w:rsidRPr="005A309E" w:rsidRDefault="008B5E43" w:rsidP="00383C1F">
            <w:r w:rsidRPr="005A309E">
              <w:t xml:space="preserve">Students will receive an email from Macquarie with information on how to enrol remotely. </w:t>
            </w:r>
            <w:r w:rsidR="000F2E89" w:rsidRPr="005A309E">
              <w:t>S</w:t>
            </w:r>
            <w:r w:rsidRPr="005A309E">
              <w:t xml:space="preserve">tudents funded for 3.5 years will </w:t>
            </w:r>
            <w:r w:rsidRPr="005A309E">
              <w:lastRenderedPageBreak/>
              <w:t xml:space="preserve">register with Macquarie </w:t>
            </w:r>
            <w:r w:rsidR="00C52608" w:rsidRPr="005A309E">
              <w:t>around</w:t>
            </w:r>
            <w:r w:rsidRPr="005A309E">
              <w:t xml:space="preserve"> 6 months </w:t>
            </w:r>
            <w:r w:rsidR="00C52608" w:rsidRPr="005A309E">
              <w:t>after sta</w:t>
            </w:r>
            <w:r w:rsidR="00F952D5" w:rsidRPr="005A309E">
              <w:t>r</w:t>
            </w:r>
            <w:r w:rsidR="00C52608" w:rsidRPr="005A309E">
              <w:t>ting</w:t>
            </w:r>
            <w:r w:rsidRPr="005A309E">
              <w:t xml:space="preserve"> at Bristol. </w:t>
            </w:r>
            <w:r w:rsidR="000F2E89" w:rsidRPr="005A309E">
              <w:t>S</w:t>
            </w:r>
            <w:r w:rsidRPr="005A309E">
              <w:t xml:space="preserve">tudents funded for 4 years will register with Macquarie </w:t>
            </w:r>
            <w:r w:rsidR="000F2E89" w:rsidRPr="005A309E">
              <w:t xml:space="preserve">around </w:t>
            </w:r>
            <w:r w:rsidRPr="005A309E">
              <w:t>12 months after beginning at Bristol.</w:t>
            </w:r>
          </w:p>
        </w:tc>
      </w:tr>
      <w:tr w:rsidR="000743B2" w:rsidRPr="005A309E" w14:paraId="56C6012C" w14:textId="77777777" w:rsidTr="005A309E">
        <w:trPr>
          <w:trHeight w:val="454"/>
        </w:trPr>
        <w:tc>
          <w:tcPr>
            <w:tcW w:w="2352" w:type="pct"/>
          </w:tcPr>
          <w:p w14:paraId="47359D64" w14:textId="525E92F3" w:rsidR="000743B2" w:rsidRPr="005A309E" w:rsidRDefault="000743B2" w:rsidP="000743B2">
            <w:pPr>
              <w:pStyle w:val="ListParagraph"/>
              <w:numPr>
                <w:ilvl w:val="0"/>
                <w:numId w:val="43"/>
              </w:numPr>
              <w:ind w:left="318"/>
            </w:pPr>
            <w:r w:rsidRPr="005A309E">
              <w:lastRenderedPageBreak/>
              <w:t>1</w:t>
            </w:r>
            <w:r w:rsidRPr="005A309E">
              <w:rPr>
                <w:vertAlign w:val="superscript"/>
              </w:rPr>
              <w:t>st</w:t>
            </w:r>
            <w:r w:rsidRPr="005A309E">
              <w:t xml:space="preserve"> </w:t>
            </w:r>
            <w:hyperlink r:id="rId74" w:history="1">
              <w:r w:rsidRPr="005A309E">
                <w:rPr>
                  <w:rStyle w:val="Hyperlink"/>
                </w:rPr>
                <w:t>Annual Progress Monitoring</w:t>
              </w:r>
            </w:hyperlink>
            <w:r w:rsidRPr="005A309E">
              <w:t xml:space="preserve"> </w:t>
            </w:r>
            <w:r w:rsidR="00BE2657" w:rsidRPr="005A309E">
              <w:t xml:space="preserve">(APM) </w:t>
            </w:r>
            <w:r w:rsidRPr="005A309E">
              <w:t>(Bristol)</w:t>
            </w:r>
          </w:p>
        </w:tc>
        <w:tc>
          <w:tcPr>
            <w:tcW w:w="820" w:type="pct"/>
          </w:tcPr>
          <w:p w14:paraId="6EE3EDED" w14:textId="2658087C" w:rsidR="000743B2" w:rsidRPr="005A309E" w:rsidRDefault="000743B2" w:rsidP="000743B2">
            <w:r w:rsidRPr="005A309E">
              <w:t>.................................</w:t>
            </w:r>
          </w:p>
        </w:tc>
        <w:tc>
          <w:tcPr>
            <w:tcW w:w="1828" w:type="pct"/>
            <w:tcBorders>
              <w:left w:val="nil"/>
            </w:tcBorders>
          </w:tcPr>
          <w:p w14:paraId="56152822" w14:textId="77777777" w:rsidR="000743B2" w:rsidRPr="005A309E" w:rsidRDefault="000743B2" w:rsidP="000743B2">
            <w:r w:rsidRPr="005A309E">
              <w:t>This usually happens around 1 year after beginning studies. Students will be reminded about APM via email.</w:t>
            </w:r>
          </w:p>
          <w:p w14:paraId="392B8CD1" w14:textId="1A4A358C" w:rsidR="008B46C3" w:rsidRPr="005A309E" w:rsidRDefault="008B46C3" w:rsidP="000743B2"/>
        </w:tc>
      </w:tr>
      <w:tr w:rsidR="000743B2" w:rsidRPr="005A309E" w14:paraId="1427013F" w14:textId="77777777" w:rsidTr="005A309E">
        <w:trPr>
          <w:trHeight w:val="454"/>
        </w:trPr>
        <w:tc>
          <w:tcPr>
            <w:tcW w:w="2352" w:type="pct"/>
            <w:tcBorders>
              <w:bottom w:val="single" w:sz="4" w:space="0" w:color="auto"/>
            </w:tcBorders>
          </w:tcPr>
          <w:p w14:paraId="67C9920D" w14:textId="4756470F" w:rsidR="000743B2" w:rsidRPr="005A309E" w:rsidRDefault="000743B2" w:rsidP="000743B2">
            <w:pPr>
              <w:rPr>
                <w:b/>
                <w:bCs/>
              </w:rPr>
            </w:pPr>
            <w:r w:rsidRPr="005A309E">
              <w:rPr>
                <w:b/>
                <w:bCs/>
              </w:rPr>
              <w:t>Year 2</w:t>
            </w:r>
          </w:p>
        </w:tc>
        <w:tc>
          <w:tcPr>
            <w:tcW w:w="820" w:type="pct"/>
            <w:tcBorders>
              <w:bottom w:val="single" w:sz="4" w:space="0" w:color="auto"/>
            </w:tcBorders>
          </w:tcPr>
          <w:p w14:paraId="3AF4ECF7" w14:textId="77777777" w:rsidR="000743B2" w:rsidRPr="005A309E" w:rsidRDefault="000743B2" w:rsidP="000743B2"/>
        </w:tc>
        <w:tc>
          <w:tcPr>
            <w:tcW w:w="1828" w:type="pct"/>
            <w:tcBorders>
              <w:left w:val="nil"/>
              <w:bottom w:val="single" w:sz="4" w:space="0" w:color="auto"/>
            </w:tcBorders>
          </w:tcPr>
          <w:p w14:paraId="61339D50" w14:textId="77777777" w:rsidR="000743B2" w:rsidRPr="005A309E" w:rsidRDefault="000743B2" w:rsidP="000743B2"/>
        </w:tc>
      </w:tr>
      <w:tr w:rsidR="00900FB4" w:rsidRPr="005A309E" w14:paraId="05443307" w14:textId="77777777" w:rsidTr="005A309E">
        <w:trPr>
          <w:trHeight w:val="454"/>
        </w:trPr>
        <w:tc>
          <w:tcPr>
            <w:tcW w:w="2352" w:type="pct"/>
            <w:tcBorders>
              <w:top w:val="single" w:sz="4" w:space="0" w:color="auto"/>
            </w:tcBorders>
          </w:tcPr>
          <w:p w14:paraId="7BCA3B68" w14:textId="77777777" w:rsidR="008B46C3" w:rsidRPr="005A309E" w:rsidRDefault="008B46C3" w:rsidP="008B46C3">
            <w:pPr>
              <w:pStyle w:val="ListParagraph"/>
              <w:ind w:left="318"/>
            </w:pPr>
          </w:p>
          <w:p w14:paraId="6CBB7DEF" w14:textId="748DB79F" w:rsidR="00900FB4" w:rsidRPr="005A309E" w:rsidRDefault="2BF19877" w:rsidP="00900FB4">
            <w:pPr>
              <w:pStyle w:val="ListParagraph"/>
              <w:numPr>
                <w:ilvl w:val="0"/>
                <w:numId w:val="43"/>
              </w:numPr>
              <w:ind w:left="318"/>
            </w:pPr>
            <w:hyperlink r:id="rId75" w:anchor=":~:text=The%20Confirmation%20of%20Candidature%20and,research%20program%20and%20satisfactory%20progress.">
              <w:r w:rsidRPr="005A309E">
                <w:rPr>
                  <w:rStyle w:val="Hyperlink"/>
                </w:rPr>
                <w:t>Confirmation of Candidature</w:t>
              </w:r>
            </w:hyperlink>
            <w:r w:rsidRPr="005A309E">
              <w:t xml:space="preserve"> </w:t>
            </w:r>
            <w:r w:rsidR="004D4838" w:rsidRPr="005A309E">
              <w:t xml:space="preserve">(CoC) </w:t>
            </w:r>
            <w:r w:rsidRPr="005A309E">
              <w:t>(Macquarie)</w:t>
            </w:r>
          </w:p>
        </w:tc>
        <w:tc>
          <w:tcPr>
            <w:tcW w:w="820" w:type="pct"/>
            <w:tcBorders>
              <w:top w:val="single" w:sz="4" w:space="0" w:color="auto"/>
            </w:tcBorders>
          </w:tcPr>
          <w:p w14:paraId="1F8CB879" w14:textId="77777777" w:rsidR="008B46C3" w:rsidRPr="005A309E" w:rsidRDefault="008B46C3" w:rsidP="00900FB4"/>
          <w:p w14:paraId="6FDB244B" w14:textId="70E1BFEC" w:rsidR="00900FB4" w:rsidRPr="005A309E" w:rsidRDefault="00900FB4" w:rsidP="00900FB4">
            <w:r w:rsidRPr="005A309E">
              <w:t>.................................</w:t>
            </w:r>
          </w:p>
        </w:tc>
        <w:tc>
          <w:tcPr>
            <w:tcW w:w="1828" w:type="pct"/>
            <w:tcBorders>
              <w:top w:val="single" w:sz="4" w:space="0" w:color="auto"/>
              <w:left w:val="nil"/>
            </w:tcBorders>
          </w:tcPr>
          <w:p w14:paraId="3E0F6D52" w14:textId="77777777" w:rsidR="008B46C3" w:rsidRPr="005A309E" w:rsidRDefault="008B46C3" w:rsidP="00900FB4"/>
          <w:p w14:paraId="450C55CB" w14:textId="78A070AC" w:rsidR="00900FB4" w:rsidRPr="005A309E" w:rsidRDefault="00900FB4" w:rsidP="00900FB4">
            <w:r w:rsidRPr="005A309E">
              <w:t>This usually happens 6-8 months after enrolling remotely at Macquarie.</w:t>
            </w:r>
            <w:r w:rsidR="00602AC6" w:rsidRPr="005A309E">
              <w:t xml:space="preserve"> Student</w:t>
            </w:r>
            <w:r w:rsidR="00853B45" w:rsidRPr="005A309E">
              <w:t>s</w:t>
            </w:r>
            <w:r w:rsidR="00602AC6" w:rsidRPr="005A309E">
              <w:t xml:space="preserve"> will receive a notification</w:t>
            </w:r>
            <w:r w:rsidR="00853B45" w:rsidRPr="005A309E">
              <w:t xml:space="preserve"> (email or calendar request) </w:t>
            </w:r>
            <w:r w:rsidR="00154243" w:rsidRPr="005A309E">
              <w:t>about the CoC</w:t>
            </w:r>
            <w:r w:rsidR="004D4838" w:rsidRPr="005A309E">
              <w:t xml:space="preserve"> </w:t>
            </w:r>
            <w:r w:rsidR="008C40D9" w:rsidRPr="005A309E">
              <w:t>typically one month before the due date</w:t>
            </w:r>
            <w:r w:rsidR="004D4838" w:rsidRPr="005A309E">
              <w:t>.</w:t>
            </w:r>
          </w:p>
        </w:tc>
      </w:tr>
      <w:tr w:rsidR="005E4202" w:rsidRPr="005A309E" w14:paraId="59D04440" w14:textId="77777777" w:rsidTr="008B46C3">
        <w:trPr>
          <w:trHeight w:val="454"/>
        </w:trPr>
        <w:tc>
          <w:tcPr>
            <w:tcW w:w="2352" w:type="pct"/>
          </w:tcPr>
          <w:p w14:paraId="4D39718B" w14:textId="513D9831" w:rsidR="005E4202" w:rsidRPr="005A309E" w:rsidRDefault="005E4202" w:rsidP="005E4202">
            <w:pPr>
              <w:pStyle w:val="ListParagraph"/>
              <w:numPr>
                <w:ilvl w:val="0"/>
                <w:numId w:val="43"/>
              </w:numPr>
              <w:ind w:left="318"/>
            </w:pPr>
            <w:r w:rsidRPr="005A309E">
              <w:t>1</w:t>
            </w:r>
            <w:r w:rsidRPr="005A309E">
              <w:rPr>
                <w:vertAlign w:val="superscript"/>
              </w:rPr>
              <w:t>st</w:t>
            </w:r>
            <w:r w:rsidRPr="005A309E">
              <w:t xml:space="preserve"> </w:t>
            </w:r>
            <w:hyperlink r:id="rId76" w:anchor=":~:text=The%20Confirmation%20of%20Candidature%20and,research%20program%20and%20satisfactory%20progress." w:history="1">
              <w:r w:rsidRPr="005A309E">
                <w:rPr>
                  <w:rStyle w:val="Hyperlink"/>
                </w:rPr>
                <w:t>Annual Progress Report</w:t>
              </w:r>
            </w:hyperlink>
            <w:r w:rsidR="0003520F" w:rsidRPr="005A309E">
              <w:t xml:space="preserve"> (APR)</w:t>
            </w:r>
            <w:r w:rsidRPr="005A309E">
              <w:t xml:space="preserve"> (Macquarie)</w:t>
            </w:r>
          </w:p>
        </w:tc>
        <w:tc>
          <w:tcPr>
            <w:tcW w:w="820" w:type="pct"/>
          </w:tcPr>
          <w:p w14:paraId="2FC5CC92" w14:textId="795B6CEA" w:rsidR="005E4202" w:rsidRPr="005A309E" w:rsidRDefault="005E4202" w:rsidP="005E4202">
            <w:r w:rsidRPr="005A309E">
              <w:t>……………</w:t>
            </w:r>
            <w:r w:rsidR="008B46C3" w:rsidRPr="005A309E">
              <w:t>……………….</w:t>
            </w:r>
          </w:p>
        </w:tc>
        <w:tc>
          <w:tcPr>
            <w:tcW w:w="1828" w:type="pct"/>
            <w:tcBorders>
              <w:left w:val="nil"/>
            </w:tcBorders>
          </w:tcPr>
          <w:p w14:paraId="5245C62B" w14:textId="12A675DB" w:rsidR="005E4202" w:rsidRPr="005A309E" w:rsidRDefault="005E4202" w:rsidP="005E4202">
            <w:r w:rsidRPr="005A309E">
              <w:t>This happens annually in September after enrolling at Macquarie.</w:t>
            </w:r>
            <w:r w:rsidR="008C40D9" w:rsidRPr="005A309E">
              <w:t xml:space="preserve"> Students will receive a notification via email </w:t>
            </w:r>
            <w:r w:rsidR="0003520F" w:rsidRPr="005A309E">
              <w:t>about the APR typically one month before the due date.</w:t>
            </w:r>
            <w:r w:rsidR="008C40D9" w:rsidRPr="005A309E">
              <w:t xml:space="preserve"> </w:t>
            </w:r>
          </w:p>
        </w:tc>
      </w:tr>
      <w:tr w:rsidR="005E4202" w:rsidRPr="005A309E" w14:paraId="49A1D146" w14:textId="77777777" w:rsidTr="008B46C3">
        <w:trPr>
          <w:trHeight w:val="454"/>
        </w:trPr>
        <w:tc>
          <w:tcPr>
            <w:tcW w:w="2352" w:type="pct"/>
          </w:tcPr>
          <w:p w14:paraId="00A4E1DF" w14:textId="77777777" w:rsidR="005E4202" w:rsidRPr="005A309E" w:rsidRDefault="005E4202" w:rsidP="005E4202">
            <w:pPr>
              <w:pStyle w:val="ListParagraph"/>
              <w:numPr>
                <w:ilvl w:val="0"/>
                <w:numId w:val="43"/>
              </w:numPr>
              <w:ind w:left="318"/>
            </w:pPr>
            <w:r w:rsidRPr="005A309E">
              <w:t xml:space="preserve">Request </w:t>
            </w:r>
            <w:hyperlink r:id="rId77" w:history="1">
              <w:r w:rsidRPr="005A309E">
                <w:rPr>
                  <w:rStyle w:val="Hyperlink"/>
                </w:rPr>
                <w:t>Confirmation of Enrolment (</w:t>
              </w:r>
              <w:proofErr w:type="spellStart"/>
              <w:r w:rsidRPr="005A309E">
                <w:rPr>
                  <w:rStyle w:val="Hyperlink"/>
                </w:rPr>
                <w:t>CoE</w:t>
              </w:r>
              <w:proofErr w:type="spellEnd"/>
              <w:r w:rsidRPr="005A309E">
                <w:rPr>
                  <w:rStyle w:val="Hyperlink"/>
                </w:rPr>
                <w:t>)</w:t>
              </w:r>
            </w:hyperlink>
            <w:r w:rsidRPr="005A309E">
              <w:t xml:space="preserve"> document from Macquarie </w:t>
            </w:r>
          </w:p>
        </w:tc>
        <w:tc>
          <w:tcPr>
            <w:tcW w:w="820" w:type="pct"/>
          </w:tcPr>
          <w:p w14:paraId="5079D2B8" w14:textId="77777777" w:rsidR="005E4202" w:rsidRPr="005A309E" w:rsidRDefault="005E4202" w:rsidP="005E4202">
            <w:r w:rsidRPr="005A309E">
              <w:t>.................................</w:t>
            </w:r>
          </w:p>
        </w:tc>
        <w:tc>
          <w:tcPr>
            <w:tcW w:w="1828" w:type="pct"/>
            <w:tcBorders>
              <w:left w:val="nil"/>
            </w:tcBorders>
          </w:tcPr>
          <w:p w14:paraId="6C95CB36" w14:textId="193C3D40" w:rsidR="005E4202" w:rsidRPr="005A309E" w:rsidRDefault="005E4202" w:rsidP="005E4202">
            <w:r w:rsidRPr="005A309E">
              <w:t xml:space="preserve">This document is necessary for a student’s </w:t>
            </w:r>
            <w:r w:rsidR="00C026A0" w:rsidRPr="005A309E">
              <w:t>v</w:t>
            </w:r>
            <w:r w:rsidRPr="005A309E">
              <w:t>isa application. The Graduate Research Lifecycle team will advise the student on this process.</w:t>
            </w:r>
          </w:p>
        </w:tc>
      </w:tr>
      <w:tr w:rsidR="005E4202" w:rsidRPr="005A309E" w14:paraId="66F13D0A" w14:textId="77777777" w:rsidTr="008B46C3">
        <w:trPr>
          <w:trHeight w:val="454"/>
        </w:trPr>
        <w:tc>
          <w:tcPr>
            <w:tcW w:w="2352" w:type="pct"/>
          </w:tcPr>
          <w:p w14:paraId="5FE6519B" w14:textId="0624A5BB" w:rsidR="005E4202" w:rsidRPr="005A309E" w:rsidRDefault="39395ECA" w:rsidP="005E4202">
            <w:pPr>
              <w:pStyle w:val="ListParagraph"/>
              <w:numPr>
                <w:ilvl w:val="0"/>
                <w:numId w:val="43"/>
              </w:numPr>
              <w:ind w:left="318"/>
            </w:pPr>
            <w:r w:rsidRPr="005A309E">
              <w:t xml:space="preserve">Get </w:t>
            </w:r>
            <w:hyperlink r:id="rId78">
              <w:r w:rsidRPr="005A309E">
                <w:rPr>
                  <w:rStyle w:val="Hyperlink"/>
                </w:rPr>
                <w:t>Over</w:t>
              </w:r>
              <w:r w:rsidR="00824C27" w:rsidRPr="005A309E">
                <w:rPr>
                  <w:rStyle w:val="Hyperlink"/>
                </w:rPr>
                <w:t>s</w:t>
              </w:r>
              <w:r w:rsidRPr="005A309E">
                <w:rPr>
                  <w:rStyle w:val="Hyperlink"/>
                </w:rPr>
                <w:t>eas Student Health Cover (OSHC)</w:t>
              </w:r>
            </w:hyperlink>
          </w:p>
        </w:tc>
        <w:tc>
          <w:tcPr>
            <w:tcW w:w="820" w:type="pct"/>
          </w:tcPr>
          <w:p w14:paraId="21D585B8" w14:textId="77777777" w:rsidR="005E4202" w:rsidRPr="005A309E" w:rsidRDefault="005E4202" w:rsidP="005E4202">
            <w:r w:rsidRPr="005A309E">
              <w:t>.................................</w:t>
            </w:r>
          </w:p>
        </w:tc>
        <w:tc>
          <w:tcPr>
            <w:tcW w:w="1828" w:type="pct"/>
            <w:tcBorders>
              <w:left w:val="nil"/>
            </w:tcBorders>
          </w:tcPr>
          <w:p w14:paraId="1777B897" w14:textId="107816E1" w:rsidR="005E4202" w:rsidRPr="005A309E" w:rsidRDefault="005E4202" w:rsidP="005E4202">
            <w:r w:rsidRPr="005A309E">
              <w:t xml:space="preserve">This will need to be purchased prior to the student’s </w:t>
            </w:r>
            <w:r w:rsidR="00C026A0" w:rsidRPr="005A309E">
              <w:t>v</w:t>
            </w:r>
            <w:r w:rsidRPr="005A309E">
              <w:t>isa application.</w:t>
            </w:r>
          </w:p>
        </w:tc>
      </w:tr>
      <w:tr w:rsidR="005E4202" w:rsidRPr="005A309E" w14:paraId="274B4E62" w14:textId="77777777" w:rsidTr="008B46C3">
        <w:trPr>
          <w:trHeight w:val="454"/>
        </w:trPr>
        <w:tc>
          <w:tcPr>
            <w:tcW w:w="2352" w:type="pct"/>
          </w:tcPr>
          <w:p w14:paraId="4FBF8DB6" w14:textId="60EDA28C" w:rsidR="005E4202" w:rsidRPr="005A309E" w:rsidRDefault="005E4202" w:rsidP="005E4202">
            <w:pPr>
              <w:pStyle w:val="ListParagraph"/>
              <w:numPr>
                <w:ilvl w:val="0"/>
                <w:numId w:val="43"/>
              </w:numPr>
              <w:ind w:left="318"/>
            </w:pPr>
            <w:r w:rsidRPr="005A309E">
              <w:lastRenderedPageBreak/>
              <w:t xml:space="preserve">Apply for </w:t>
            </w:r>
            <w:hyperlink r:id="rId79" w:history="1">
              <w:r w:rsidRPr="005A309E">
                <w:rPr>
                  <w:rStyle w:val="Hyperlink"/>
                </w:rPr>
                <w:t xml:space="preserve">Australian Student </w:t>
              </w:r>
              <w:r w:rsidR="00C026A0" w:rsidRPr="005A309E">
                <w:rPr>
                  <w:rStyle w:val="Hyperlink"/>
                </w:rPr>
                <w:t>v</w:t>
              </w:r>
              <w:r w:rsidRPr="005A309E">
                <w:rPr>
                  <w:rStyle w:val="Hyperlink"/>
                </w:rPr>
                <w:t>isa</w:t>
              </w:r>
            </w:hyperlink>
          </w:p>
        </w:tc>
        <w:tc>
          <w:tcPr>
            <w:tcW w:w="820" w:type="pct"/>
          </w:tcPr>
          <w:p w14:paraId="02AC5A3C" w14:textId="77777777" w:rsidR="005E4202" w:rsidRPr="005A309E" w:rsidRDefault="005E4202" w:rsidP="005E4202">
            <w:r w:rsidRPr="005A309E">
              <w:t>.................................</w:t>
            </w:r>
          </w:p>
        </w:tc>
        <w:tc>
          <w:tcPr>
            <w:tcW w:w="1828" w:type="pct"/>
            <w:tcBorders>
              <w:left w:val="nil"/>
            </w:tcBorders>
          </w:tcPr>
          <w:p w14:paraId="290E5E7B" w14:textId="77777777" w:rsidR="005E4202" w:rsidRPr="005A309E" w:rsidRDefault="005E4202" w:rsidP="005E4202">
            <w:r w:rsidRPr="005A309E">
              <w:t>We recommend students start this process 6 months before their expected transfer date to Macquarie.</w:t>
            </w:r>
          </w:p>
        </w:tc>
      </w:tr>
      <w:tr w:rsidR="005E4202" w:rsidRPr="005A309E" w14:paraId="0B1CB90D" w14:textId="77777777" w:rsidTr="008B46C3">
        <w:trPr>
          <w:trHeight w:val="454"/>
        </w:trPr>
        <w:tc>
          <w:tcPr>
            <w:tcW w:w="2352" w:type="pct"/>
          </w:tcPr>
          <w:p w14:paraId="0F0ACAD7" w14:textId="78F82F1D" w:rsidR="005E4202" w:rsidRPr="005A309E" w:rsidRDefault="1A3A60C8" w:rsidP="005E4202">
            <w:pPr>
              <w:pStyle w:val="ListParagraph"/>
              <w:numPr>
                <w:ilvl w:val="0"/>
                <w:numId w:val="43"/>
              </w:numPr>
              <w:ind w:left="318"/>
            </w:pPr>
            <w:r w:rsidRPr="005A309E">
              <w:t xml:space="preserve">Look </w:t>
            </w:r>
            <w:r w:rsidR="0F183963" w:rsidRPr="005A309E">
              <w:t>for accommodation in Sydney</w:t>
            </w:r>
          </w:p>
        </w:tc>
        <w:tc>
          <w:tcPr>
            <w:tcW w:w="820" w:type="pct"/>
          </w:tcPr>
          <w:p w14:paraId="2C14474A" w14:textId="06F5DD29" w:rsidR="005E4202" w:rsidRPr="005A309E" w:rsidRDefault="005E4202" w:rsidP="00180931">
            <w:pPr>
              <w:bidi/>
              <w:jc w:val="right"/>
            </w:pPr>
            <w:r w:rsidRPr="005A309E">
              <w:rPr>
                <w:rtl/>
              </w:rPr>
              <w:t>................................</w:t>
            </w:r>
          </w:p>
        </w:tc>
        <w:tc>
          <w:tcPr>
            <w:tcW w:w="1828" w:type="pct"/>
            <w:tcBorders>
              <w:left w:val="nil"/>
            </w:tcBorders>
          </w:tcPr>
          <w:p w14:paraId="20FFA9AB" w14:textId="77777777" w:rsidR="005E4202" w:rsidRPr="005A309E" w:rsidRDefault="005E4202" w:rsidP="005E4202">
            <w:r w:rsidRPr="005A309E">
              <w:t>We recommend students begin to look for accommodation 6 months before their intended transfer date to Macquarie.</w:t>
            </w:r>
          </w:p>
        </w:tc>
      </w:tr>
      <w:tr w:rsidR="005E4202" w:rsidRPr="005A309E" w14:paraId="20719ED3" w14:textId="77777777" w:rsidTr="008B46C3">
        <w:trPr>
          <w:trHeight w:val="454"/>
        </w:trPr>
        <w:tc>
          <w:tcPr>
            <w:tcW w:w="2352" w:type="pct"/>
          </w:tcPr>
          <w:p w14:paraId="67F3D67A" w14:textId="77777777" w:rsidR="005E4202" w:rsidRPr="005A309E" w:rsidRDefault="005E4202" w:rsidP="005E4202">
            <w:pPr>
              <w:pStyle w:val="ListParagraph"/>
              <w:numPr>
                <w:ilvl w:val="0"/>
                <w:numId w:val="43"/>
              </w:numPr>
              <w:ind w:left="318"/>
            </w:pPr>
            <w:r w:rsidRPr="005A309E">
              <w:t>Book Air Travel to Sydney</w:t>
            </w:r>
          </w:p>
        </w:tc>
        <w:tc>
          <w:tcPr>
            <w:tcW w:w="820" w:type="pct"/>
          </w:tcPr>
          <w:p w14:paraId="1077ED5A" w14:textId="77777777" w:rsidR="005E4202" w:rsidRPr="005A309E" w:rsidRDefault="005E4202" w:rsidP="005E4202">
            <w:r w:rsidRPr="005A309E">
              <w:t>.................................</w:t>
            </w:r>
          </w:p>
        </w:tc>
        <w:tc>
          <w:tcPr>
            <w:tcW w:w="1828" w:type="pct"/>
            <w:tcBorders>
              <w:left w:val="nil"/>
            </w:tcBorders>
          </w:tcPr>
          <w:p w14:paraId="63D93FCE" w14:textId="77777777" w:rsidR="005E4202" w:rsidRPr="005A309E" w:rsidRDefault="005E4202" w:rsidP="005E4202">
            <w:r w:rsidRPr="005A309E">
              <w:t xml:space="preserve">Students are requested to get in touch with the </w:t>
            </w:r>
            <w:hyperlink r:id="rId80">
              <w:r w:rsidRPr="005A309E">
                <w:rPr>
                  <w:rStyle w:val="Hyperlink"/>
                </w:rPr>
                <w:t>Graduate Research Academy Lifecycle team</w:t>
              </w:r>
            </w:hyperlink>
            <w:r w:rsidRPr="005A309E">
              <w:t xml:space="preserve"> to make arrangements. This should be done at least 3 months prior to travel. </w:t>
            </w:r>
          </w:p>
        </w:tc>
      </w:tr>
      <w:tr w:rsidR="005E4202" w:rsidRPr="005A309E" w14:paraId="6D3A576E" w14:textId="77777777" w:rsidTr="008B46C3">
        <w:trPr>
          <w:trHeight w:val="454"/>
        </w:trPr>
        <w:tc>
          <w:tcPr>
            <w:tcW w:w="2352" w:type="pct"/>
          </w:tcPr>
          <w:p w14:paraId="41E6C817" w14:textId="67D9C1F9" w:rsidR="005E4202" w:rsidRPr="005A309E" w:rsidRDefault="005E4202" w:rsidP="005E4202">
            <w:pPr>
              <w:pStyle w:val="ListParagraph"/>
              <w:numPr>
                <w:ilvl w:val="0"/>
                <w:numId w:val="43"/>
              </w:numPr>
              <w:ind w:left="318"/>
            </w:pPr>
            <w:r w:rsidRPr="005A309E">
              <w:t>Move to Sydney</w:t>
            </w:r>
          </w:p>
        </w:tc>
        <w:tc>
          <w:tcPr>
            <w:tcW w:w="820" w:type="pct"/>
          </w:tcPr>
          <w:p w14:paraId="4D96E01D" w14:textId="77777777" w:rsidR="005E4202" w:rsidRPr="005A309E" w:rsidRDefault="005E4202" w:rsidP="005E4202">
            <w:r w:rsidRPr="005A309E">
              <w:t>.................................</w:t>
            </w:r>
          </w:p>
        </w:tc>
        <w:tc>
          <w:tcPr>
            <w:tcW w:w="1828" w:type="pct"/>
            <w:tcBorders>
              <w:left w:val="nil"/>
            </w:tcBorders>
          </w:tcPr>
          <w:p w14:paraId="3020967F" w14:textId="77777777" w:rsidR="005E4202" w:rsidRPr="005A309E" w:rsidRDefault="005E4202" w:rsidP="005E4202"/>
        </w:tc>
      </w:tr>
      <w:tr w:rsidR="005E4202" w:rsidRPr="005A309E" w14:paraId="423D379B" w14:textId="77777777" w:rsidTr="008B46C3">
        <w:trPr>
          <w:trHeight w:val="454"/>
        </w:trPr>
        <w:tc>
          <w:tcPr>
            <w:tcW w:w="2352" w:type="pct"/>
          </w:tcPr>
          <w:p w14:paraId="72391A3C" w14:textId="1E647256" w:rsidR="005E4202" w:rsidRPr="005A309E" w:rsidRDefault="005E4202" w:rsidP="005E4202">
            <w:pPr>
              <w:pStyle w:val="ListParagraph"/>
              <w:numPr>
                <w:ilvl w:val="0"/>
                <w:numId w:val="43"/>
              </w:numPr>
              <w:ind w:left="318"/>
            </w:pPr>
            <w:r w:rsidRPr="005A309E">
              <w:t>Enrol on campus at Macquarie</w:t>
            </w:r>
          </w:p>
        </w:tc>
        <w:tc>
          <w:tcPr>
            <w:tcW w:w="820" w:type="pct"/>
          </w:tcPr>
          <w:p w14:paraId="13B052A1" w14:textId="77777777" w:rsidR="005E4202" w:rsidRPr="005A309E" w:rsidRDefault="005E4202" w:rsidP="005E4202">
            <w:r w:rsidRPr="005A309E">
              <w:t>.................................</w:t>
            </w:r>
          </w:p>
        </w:tc>
        <w:tc>
          <w:tcPr>
            <w:tcW w:w="1828" w:type="pct"/>
            <w:tcBorders>
              <w:left w:val="nil"/>
            </w:tcBorders>
          </w:tcPr>
          <w:p w14:paraId="6E5EB471" w14:textId="058C0F67" w:rsidR="005E4202" w:rsidRPr="005A309E" w:rsidRDefault="005E4202" w:rsidP="005E4202">
            <w:r w:rsidRPr="005A309E">
              <w:t xml:space="preserve">Students must enrol in person at Macquarie on arrival. Appointments can be booked </w:t>
            </w:r>
            <w:hyperlink r:id="rId81" w:history="1">
              <w:r w:rsidRPr="005A309E">
                <w:rPr>
                  <w:rStyle w:val="Hyperlink"/>
                </w:rPr>
                <w:t>via this form</w:t>
              </w:r>
            </w:hyperlink>
            <w:r w:rsidRPr="005A309E">
              <w:t>.</w:t>
            </w:r>
          </w:p>
        </w:tc>
      </w:tr>
      <w:tr w:rsidR="005E4202" w:rsidRPr="005A309E" w14:paraId="745C32E2" w14:textId="77777777" w:rsidTr="005A309E">
        <w:trPr>
          <w:trHeight w:val="454"/>
        </w:trPr>
        <w:tc>
          <w:tcPr>
            <w:tcW w:w="2352" w:type="pct"/>
          </w:tcPr>
          <w:p w14:paraId="33F9E7C3" w14:textId="1B4F41CC" w:rsidR="005E4202" w:rsidRPr="005A309E" w:rsidRDefault="005E4202" w:rsidP="005E4202">
            <w:pPr>
              <w:pStyle w:val="ListParagraph"/>
              <w:numPr>
                <w:ilvl w:val="0"/>
                <w:numId w:val="43"/>
              </w:numPr>
              <w:ind w:left="318"/>
            </w:pPr>
            <w:r w:rsidRPr="005A309E">
              <w:t>2</w:t>
            </w:r>
            <w:r w:rsidRPr="005A309E">
              <w:rPr>
                <w:vertAlign w:val="superscript"/>
              </w:rPr>
              <w:t>nd</w:t>
            </w:r>
            <w:r w:rsidRPr="005A309E">
              <w:t xml:space="preserve"> Annual Progress Monitoring (Bristol)</w:t>
            </w:r>
          </w:p>
        </w:tc>
        <w:tc>
          <w:tcPr>
            <w:tcW w:w="820" w:type="pct"/>
          </w:tcPr>
          <w:p w14:paraId="153CE8DA" w14:textId="4A9BFC49" w:rsidR="005E4202" w:rsidRPr="005A309E" w:rsidRDefault="005E4202" w:rsidP="005E4202">
            <w:r w:rsidRPr="005A309E">
              <w:t>.................................</w:t>
            </w:r>
          </w:p>
        </w:tc>
        <w:tc>
          <w:tcPr>
            <w:tcW w:w="1828" w:type="pct"/>
            <w:tcBorders>
              <w:left w:val="nil"/>
            </w:tcBorders>
          </w:tcPr>
          <w:p w14:paraId="2924EA67" w14:textId="77777777" w:rsidR="005E4202" w:rsidRPr="005A309E" w:rsidRDefault="005E4202" w:rsidP="005E4202">
            <w:r w:rsidRPr="005A309E">
              <w:t>This usually happens around 2 years after beginning studies.</w:t>
            </w:r>
          </w:p>
          <w:p w14:paraId="5CBDB1D5" w14:textId="5D2A59CE" w:rsidR="008B46C3" w:rsidRPr="005A309E" w:rsidRDefault="008B46C3" w:rsidP="005E4202"/>
        </w:tc>
      </w:tr>
      <w:tr w:rsidR="00167AB2" w:rsidRPr="005A309E" w14:paraId="71A3B1F7" w14:textId="77777777" w:rsidTr="005A309E">
        <w:trPr>
          <w:trHeight w:val="454"/>
        </w:trPr>
        <w:tc>
          <w:tcPr>
            <w:tcW w:w="2352" w:type="pct"/>
            <w:tcBorders>
              <w:bottom w:val="single" w:sz="4" w:space="0" w:color="auto"/>
            </w:tcBorders>
          </w:tcPr>
          <w:p w14:paraId="785718CC" w14:textId="368F223F" w:rsidR="00167AB2" w:rsidRPr="005A309E" w:rsidRDefault="00167AB2" w:rsidP="00167AB2">
            <w:pPr>
              <w:rPr>
                <w:b/>
                <w:bCs/>
              </w:rPr>
            </w:pPr>
            <w:r w:rsidRPr="005A309E">
              <w:rPr>
                <w:b/>
                <w:bCs/>
              </w:rPr>
              <w:t>Year 3</w:t>
            </w:r>
          </w:p>
        </w:tc>
        <w:tc>
          <w:tcPr>
            <w:tcW w:w="820" w:type="pct"/>
            <w:tcBorders>
              <w:bottom w:val="single" w:sz="4" w:space="0" w:color="auto"/>
            </w:tcBorders>
          </w:tcPr>
          <w:p w14:paraId="405F4059" w14:textId="77777777" w:rsidR="00167AB2" w:rsidRPr="005A309E" w:rsidRDefault="00167AB2" w:rsidP="005E4202"/>
        </w:tc>
        <w:tc>
          <w:tcPr>
            <w:tcW w:w="1828" w:type="pct"/>
            <w:tcBorders>
              <w:left w:val="nil"/>
              <w:bottom w:val="single" w:sz="4" w:space="0" w:color="auto"/>
            </w:tcBorders>
          </w:tcPr>
          <w:p w14:paraId="21346216" w14:textId="77777777" w:rsidR="00167AB2" w:rsidRPr="005A309E" w:rsidRDefault="00167AB2" w:rsidP="005E4202"/>
        </w:tc>
      </w:tr>
      <w:tr w:rsidR="006C109B" w:rsidRPr="005A309E" w14:paraId="7A28DD45" w14:textId="77777777" w:rsidTr="005A309E">
        <w:trPr>
          <w:trHeight w:val="454"/>
        </w:trPr>
        <w:tc>
          <w:tcPr>
            <w:tcW w:w="2352" w:type="pct"/>
            <w:tcBorders>
              <w:top w:val="single" w:sz="4" w:space="0" w:color="auto"/>
            </w:tcBorders>
          </w:tcPr>
          <w:p w14:paraId="1858C31C" w14:textId="77777777" w:rsidR="008B46C3" w:rsidRPr="005A309E" w:rsidRDefault="008B46C3" w:rsidP="008B46C3">
            <w:pPr>
              <w:pStyle w:val="ListParagraph"/>
              <w:ind w:left="318"/>
            </w:pPr>
          </w:p>
          <w:p w14:paraId="6856B937" w14:textId="2CD23C1C" w:rsidR="006C109B" w:rsidRPr="005A309E" w:rsidRDefault="006C109B" w:rsidP="008B46C3">
            <w:pPr>
              <w:pStyle w:val="ListParagraph"/>
              <w:numPr>
                <w:ilvl w:val="0"/>
                <w:numId w:val="43"/>
              </w:numPr>
              <w:ind w:left="318"/>
            </w:pPr>
            <w:r w:rsidRPr="005A309E">
              <w:t>2</w:t>
            </w:r>
            <w:r w:rsidRPr="005A309E">
              <w:rPr>
                <w:vertAlign w:val="superscript"/>
              </w:rPr>
              <w:t>nd</w:t>
            </w:r>
            <w:r w:rsidRPr="005A309E">
              <w:t xml:space="preserve"> Annual Progress Report (Macquarie)</w:t>
            </w:r>
          </w:p>
        </w:tc>
        <w:tc>
          <w:tcPr>
            <w:tcW w:w="820" w:type="pct"/>
            <w:tcBorders>
              <w:top w:val="single" w:sz="4" w:space="0" w:color="auto"/>
            </w:tcBorders>
          </w:tcPr>
          <w:p w14:paraId="337DB229" w14:textId="77777777" w:rsidR="008B46C3" w:rsidRPr="005A309E" w:rsidRDefault="008B46C3" w:rsidP="006C109B"/>
          <w:p w14:paraId="620C4FE4" w14:textId="1855ED4F" w:rsidR="006C109B" w:rsidRPr="005A309E" w:rsidRDefault="006C109B" w:rsidP="006C109B">
            <w:r w:rsidRPr="005A309E">
              <w:t>……………</w:t>
            </w:r>
            <w:r w:rsidR="008B46C3" w:rsidRPr="005A309E">
              <w:t>………………</w:t>
            </w:r>
          </w:p>
        </w:tc>
        <w:tc>
          <w:tcPr>
            <w:tcW w:w="1828" w:type="pct"/>
            <w:tcBorders>
              <w:top w:val="single" w:sz="4" w:space="0" w:color="auto"/>
              <w:left w:val="nil"/>
            </w:tcBorders>
          </w:tcPr>
          <w:p w14:paraId="4B879E57" w14:textId="77777777" w:rsidR="008B46C3" w:rsidRPr="005A309E" w:rsidRDefault="008B46C3" w:rsidP="006C109B"/>
          <w:p w14:paraId="0D61C0A9" w14:textId="7828AD27" w:rsidR="006C109B" w:rsidRPr="005A309E" w:rsidRDefault="006C109B" w:rsidP="006C109B">
            <w:r w:rsidRPr="005A309E">
              <w:t>This happens annually in September after enrolling at Macquarie.</w:t>
            </w:r>
          </w:p>
        </w:tc>
      </w:tr>
      <w:tr w:rsidR="006C109B" w:rsidRPr="005A309E" w14:paraId="0EDC899E" w14:textId="77777777" w:rsidTr="005A309E">
        <w:trPr>
          <w:trHeight w:val="454"/>
        </w:trPr>
        <w:tc>
          <w:tcPr>
            <w:tcW w:w="2352" w:type="pct"/>
          </w:tcPr>
          <w:p w14:paraId="6DBFACD5" w14:textId="77777777" w:rsidR="008B46C3" w:rsidRPr="005A309E" w:rsidRDefault="008B46C3" w:rsidP="006C109B"/>
          <w:p w14:paraId="232458FB" w14:textId="5029C6E2" w:rsidR="006C109B" w:rsidRPr="005A309E" w:rsidRDefault="006C109B" w:rsidP="008B46C3">
            <w:pPr>
              <w:pStyle w:val="ListParagraph"/>
              <w:numPr>
                <w:ilvl w:val="0"/>
                <w:numId w:val="43"/>
              </w:numPr>
              <w:ind w:left="318"/>
            </w:pPr>
            <w:r w:rsidRPr="005A309E">
              <w:t>3</w:t>
            </w:r>
            <w:r w:rsidRPr="005A309E">
              <w:rPr>
                <w:vertAlign w:val="superscript"/>
              </w:rPr>
              <w:t>rd</w:t>
            </w:r>
            <w:r w:rsidRPr="005A309E">
              <w:t xml:space="preserve"> Annual Progress Monitoring (Bristol)</w:t>
            </w:r>
          </w:p>
        </w:tc>
        <w:tc>
          <w:tcPr>
            <w:tcW w:w="820" w:type="pct"/>
          </w:tcPr>
          <w:p w14:paraId="039AA049" w14:textId="77777777" w:rsidR="008B46C3" w:rsidRPr="005A309E" w:rsidRDefault="008B46C3" w:rsidP="006C109B"/>
          <w:p w14:paraId="44764AAF" w14:textId="317C2B6C" w:rsidR="006C109B" w:rsidRPr="005A309E" w:rsidRDefault="006C109B" w:rsidP="006C109B">
            <w:r w:rsidRPr="005A309E">
              <w:t>.................................</w:t>
            </w:r>
          </w:p>
        </w:tc>
        <w:tc>
          <w:tcPr>
            <w:tcW w:w="1828" w:type="pct"/>
            <w:tcBorders>
              <w:left w:val="nil"/>
            </w:tcBorders>
          </w:tcPr>
          <w:p w14:paraId="50EA862A" w14:textId="77777777" w:rsidR="008B46C3" w:rsidRPr="005A309E" w:rsidRDefault="008B46C3" w:rsidP="006C109B"/>
          <w:p w14:paraId="579DF5DA" w14:textId="5E03C006" w:rsidR="006C109B" w:rsidRPr="005A309E" w:rsidRDefault="006C109B" w:rsidP="006C109B">
            <w:r w:rsidRPr="005A309E">
              <w:t>This usually happens around 3 years after beginning studies.</w:t>
            </w:r>
          </w:p>
          <w:p w14:paraId="091BE994" w14:textId="03605220" w:rsidR="008B46C3" w:rsidRPr="005A309E" w:rsidRDefault="008B46C3" w:rsidP="006C109B"/>
        </w:tc>
      </w:tr>
      <w:tr w:rsidR="000C157C" w:rsidRPr="005A309E" w14:paraId="0B230732" w14:textId="77777777" w:rsidTr="005A309E">
        <w:trPr>
          <w:trHeight w:val="454"/>
        </w:trPr>
        <w:tc>
          <w:tcPr>
            <w:tcW w:w="2352" w:type="pct"/>
            <w:tcBorders>
              <w:bottom w:val="single" w:sz="4" w:space="0" w:color="auto"/>
            </w:tcBorders>
          </w:tcPr>
          <w:p w14:paraId="5791E893" w14:textId="22EE78D2" w:rsidR="000C157C" w:rsidRPr="005A309E" w:rsidRDefault="00A004E7" w:rsidP="00A004E7">
            <w:pPr>
              <w:rPr>
                <w:b/>
                <w:bCs/>
              </w:rPr>
            </w:pPr>
            <w:r w:rsidRPr="005A309E">
              <w:rPr>
                <w:b/>
                <w:bCs/>
              </w:rPr>
              <w:lastRenderedPageBreak/>
              <w:t>Year</w:t>
            </w:r>
            <w:r w:rsidR="0044004B" w:rsidRPr="005A309E">
              <w:rPr>
                <w:b/>
                <w:bCs/>
              </w:rPr>
              <w:t xml:space="preserve"> 4</w:t>
            </w:r>
          </w:p>
        </w:tc>
        <w:tc>
          <w:tcPr>
            <w:tcW w:w="820" w:type="pct"/>
            <w:tcBorders>
              <w:bottom w:val="single" w:sz="4" w:space="0" w:color="auto"/>
            </w:tcBorders>
          </w:tcPr>
          <w:p w14:paraId="13942353" w14:textId="77777777" w:rsidR="000C157C" w:rsidRPr="005A309E" w:rsidRDefault="000C157C" w:rsidP="00281F05"/>
        </w:tc>
        <w:tc>
          <w:tcPr>
            <w:tcW w:w="1828" w:type="pct"/>
            <w:tcBorders>
              <w:left w:val="nil"/>
              <w:bottom w:val="single" w:sz="4" w:space="0" w:color="auto"/>
            </w:tcBorders>
          </w:tcPr>
          <w:p w14:paraId="351BEB6A" w14:textId="77777777" w:rsidR="000C157C" w:rsidRPr="005A309E" w:rsidRDefault="000C157C" w:rsidP="00281F05"/>
        </w:tc>
      </w:tr>
      <w:tr w:rsidR="00430B4F" w:rsidRPr="005A309E" w14:paraId="0129C64A" w14:textId="77777777" w:rsidTr="005A309E">
        <w:trPr>
          <w:trHeight w:val="454"/>
        </w:trPr>
        <w:tc>
          <w:tcPr>
            <w:tcW w:w="2352" w:type="pct"/>
            <w:tcBorders>
              <w:top w:val="single" w:sz="4" w:space="0" w:color="auto"/>
            </w:tcBorders>
          </w:tcPr>
          <w:p w14:paraId="158FF6BD" w14:textId="77777777" w:rsidR="008B46C3" w:rsidRPr="005A309E" w:rsidRDefault="008B46C3" w:rsidP="008B46C3">
            <w:pPr>
              <w:pStyle w:val="ListParagraph"/>
              <w:ind w:left="318"/>
            </w:pPr>
          </w:p>
          <w:p w14:paraId="04218336" w14:textId="2041C0D9" w:rsidR="00430B4F" w:rsidRPr="005A309E" w:rsidRDefault="00430B4F" w:rsidP="00430B4F">
            <w:pPr>
              <w:pStyle w:val="ListParagraph"/>
              <w:numPr>
                <w:ilvl w:val="0"/>
                <w:numId w:val="39"/>
              </w:numPr>
              <w:ind w:left="318" w:hanging="318"/>
            </w:pPr>
            <w:r w:rsidRPr="005A309E">
              <w:t>Thesis submission (Bristol &amp; Macquarie)</w:t>
            </w:r>
          </w:p>
        </w:tc>
        <w:tc>
          <w:tcPr>
            <w:tcW w:w="820" w:type="pct"/>
            <w:tcBorders>
              <w:top w:val="single" w:sz="4" w:space="0" w:color="auto"/>
            </w:tcBorders>
          </w:tcPr>
          <w:p w14:paraId="505B2632" w14:textId="77777777" w:rsidR="008B46C3" w:rsidRPr="005A309E" w:rsidRDefault="008B46C3" w:rsidP="00430B4F"/>
          <w:p w14:paraId="14B34FE3" w14:textId="4EF96316" w:rsidR="00430B4F" w:rsidRPr="005A309E" w:rsidRDefault="00430B4F" w:rsidP="00430B4F">
            <w:r w:rsidRPr="005A309E">
              <w:t>.................................</w:t>
            </w:r>
          </w:p>
        </w:tc>
        <w:tc>
          <w:tcPr>
            <w:tcW w:w="1828" w:type="pct"/>
            <w:tcBorders>
              <w:top w:val="single" w:sz="4" w:space="0" w:color="auto"/>
              <w:left w:val="nil"/>
            </w:tcBorders>
          </w:tcPr>
          <w:p w14:paraId="35F42572" w14:textId="77777777" w:rsidR="008B46C3" w:rsidRPr="005A309E" w:rsidRDefault="008B46C3" w:rsidP="00430B4F"/>
          <w:p w14:paraId="1F6503AD" w14:textId="53D538E2" w:rsidR="00430B4F" w:rsidRPr="005A309E" w:rsidRDefault="00057DDD" w:rsidP="00430B4F">
            <w:r w:rsidRPr="005A309E">
              <w:t>For EPSRC-funded students, t</w:t>
            </w:r>
            <w:r w:rsidR="00430B4F" w:rsidRPr="005A309E">
              <w:t>his should happen 3.5 years after beginning studies at Bristol.</w:t>
            </w:r>
          </w:p>
          <w:p w14:paraId="2EE868F7" w14:textId="77777777" w:rsidR="00057DDD" w:rsidRPr="005A309E" w:rsidRDefault="00057DDD" w:rsidP="00430B4F"/>
          <w:p w14:paraId="3E0C83D1" w14:textId="55C4A237" w:rsidR="00057DDD" w:rsidRPr="005A309E" w:rsidRDefault="00057DDD" w:rsidP="00430B4F">
            <w:r w:rsidRPr="005A309E">
              <w:t>For Bristol PGR Scholarship students, this should happen 4 years after beginning studies at Bristol.</w:t>
            </w:r>
          </w:p>
        </w:tc>
      </w:tr>
      <w:tr w:rsidR="00430B4F" w:rsidRPr="005A309E" w14:paraId="1C3156B4" w14:textId="77777777" w:rsidTr="008B46C3">
        <w:trPr>
          <w:trHeight w:val="454"/>
        </w:trPr>
        <w:tc>
          <w:tcPr>
            <w:tcW w:w="2352" w:type="pct"/>
          </w:tcPr>
          <w:p w14:paraId="17BE1C1D" w14:textId="4AC86860" w:rsidR="00430B4F" w:rsidRPr="005A309E" w:rsidRDefault="00430B4F" w:rsidP="00430B4F">
            <w:pPr>
              <w:pStyle w:val="ListParagraph"/>
              <w:numPr>
                <w:ilvl w:val="0"/>
                <w:numId w:val="43"/>
              </w:numPr>
              <w:ind w:left="318" w:hanging="318"/>
            </w:pPr>
            <w:r w:rsidRPr="005A309E">
              <w:t>Thesis examination</w:t>
            </w:r>
          </w:p>
        </w:tc>
        <w:tc>
          <w:tcPr>
            <w:tcW w:w="820" w:type="pct"/>
          </w:tcPr>
          <w:p w14:paraId="0558FCDA" w14:textId="4FF3B81B" w:rsidR="00430B4F" w:rsidRPr="005A309E" w:rsidRDefault="00430B4F" w:rsidP="00430B4F">
            <w:r w:rsidRPr="005A309E">
              <w:t>Bristol Viva</w:t>
            </w:r>
            <w:r w:rsidR="008B46C3" w:rsidRPr="005A309E">
              <w:t xml:space="preserve"> date</w:t>
            </w:r>
          </w:p>
          <w:p w14:paraId="41E8DFBB" w14:textId="77777777" w:rsidR="00430B4F" w:rsidRPr="005A309E" w:rsidRDefault="00430B4F" w:rsidP="00430B4F"/>
          <w:p w14:paraId="73494412" w14:textId="1DDBED0A" w:rsidR="00430B4F" w:rsidRPr="005A309E" w:rsidRDefault="00430B4F" w:rsidP="00430B4F">
            <w:r w:rsidRPr="005A309E">
              <w:t>.................................</w:t>
            </w:r>
          </w:p>
        </w:tc>
        <w:tc>
          <w:tcPr>
            <w:tcW w:w="1828" w:type="pct"/>
            <w:tcBorders>
              <w:left w:val="nil"/>
            </w:tcBorders>
          </w:tcPr>
          <w:p w14:paraId="192165E3" w14:textId="2D75760F" w:rsidR="00430B4F" w:rsidRPr="005A309E" w:rsidRDefault="00430B4F" w:rsidP="00430B4F">
            <w:r w:rsidRPr="005A309E">
              <w:t xml:space="preserve">All students at Bristol are required to do a Viva (oral exam). This should happen within 4 months of submitting </w:t>
            </w:r>
            <w:r w:rsidR="001F360A" w:rsidRPr="005A309E">
              <w:t>the</w:t>
            </w:r>
            <w:r w:rsidRPr="005A309E">
              <w:t xml:space="preserve"> thesis.</w:t>
            </w:r>
          </w:p>
          <w:p w14:paraId="314E735B" w14:textId="77777777" w:rsidR="00430B4F" w:rsidRPr="005A309E" w:rsidRDefault="00430B4F" w:rsidP="00430B4F"/>
          <w:p w14:paraId="5CC567F0" w14:textId="120D0A83" w:rsidR="00430B4F" w:rsidRPr="005A309E" w:rsidRDefault="00430B4F" w:rsidP="00430B4F">
            <w:r w:rsidRPr="005A309E">
              <w:t>At Macquarie, theses are examined by a panel of examiners. There is no Viva, and the student is not in attendance.</w:t>
            </w:r>
          </w:p>
        </w:tc>
      </w:tr>
      <w:tr w:rsidR="00430B4F" w:rsidRPr="005A309E" w14:paraId="5FCCBB9A" w14:textId="77777777" w:rsidTr="008B46C3">
        <w:trPr>
          <w:trHeight w:val="454"/>
        </w:trPr>
        <w:tc>
          <w:tcPr>
            <w:tcW w:w="2352" w:type="pct"/>
          </w:tcPr>
          <w:p w14:paraId="57B8A0C6" w14:textId="50E95DE6" w:rsidR="00430B4F" w:rsidRPr="005A309E" w:rsidRDefault="00430B4F" w:rsidP="00430B4F">
            <w:pPr>
              <w:pStyle w:val="ListParagraph"/>
              <w:numPr>
                <w:ilvl w:val="0"/>
                <w:numId w:val="43"/>
              </w:numPr>
              <w:ind w:left="318" w:hanging="318"/>
            </w:pPr>
            <w:r w:rsidRPr="005A309E">
              <w:t xml:space="preserve">Submit corrections (if required) </w:t>
            </w:r>
          </w:p>
        </w:tc>
        <w:tc>
          <w:tcPr>
            <w:tcW w:w="820" w:type="pct"/>
          </w:tcPr>
          <w:p w14:paraId="60FCB62D" w14:textId="23C41C7E" w:rsidR="00430B4F" w:rsidRPr="005A309E" w:rsidRDefault="00430B4F" w:rsidP="00430B4F">
            <w:r w:rsidRPr="005A309E">
              <w:t>.................................</w:t>
            </w:r>
          </w:p>
        </w:tc>
        <w:tc>
          <w:tcPr>
            <w:tcW w:w="1828" w:type="pct"/>
            <w:tcBorders>
              <w:left w:val="nil"/>
            </w:tcBorders>
          </w:tcPr>
          <w:p w14:paraId="59E5CBEA" w14:textId="3585E2BE" w:rsidR="00430B4F" w:rsidRPr="005A309E" w:rsidRDefault="00430B4F" w:rsidP="00430B4F">
            <w:r w:rsidRPr="005A309E">
              <w:t>Depending on the outcome of the final examinations, students may be required to make corrections to their thesis.</w:t>
            </w:r>
          </w:p>
        </w:tc>
      </w:tr>
      <w:tr w:rsidR="00281F05" w:rsidRPr="005A309E" w14:paraId="34888345" w14:textId="77777777" w:rsidTr="005A309E">
        <w:trPr>
          <w:trHeight w:val="325"/>
        </w:trPr>
        <w:tc>
          <w:tcPr>
            <w:tcW w:w="2352" w:type="pct"/>
          </w:tcPr>
          <w:p w14:paraId="3AA8C4CC" w14:textId="77777777" w:rsidR="00281F05" w:rsidRPr="005A309E" w:rsidRDefault="00281F05" w:rsidP="008B46C3"/>
        </w:tc>
        <w:tc>
          <w:tcPr>
            <w:tcW w:w="820" w:type="pct"/>
          </w:tcPr>
          <w:p w14:paraId="77929DA0" w14:textId="77777777" w:rsidR="00281F05" w:rsidRPr="005A309E" w:rsidRDefault="00281F05" w:rsidP="00281F05"/>
        </w:tc>
        <w:tc>
          <w:tcPr>
            <w:tcW w:w="1828" w:type="pct"/>
            <w:tcBorders>
              <w:left w:val="nil"/>
            </w:tcBorders>
          </w:tcPr>
          <w:p w14:paraId="4EB5EE6C" w14:textId="77777777" w:rsidR="008B46C3" w:rsidRPr="005A309E" w:rsidRDefault="008B46C3" w:rsidP="00281F05"/>
        </w:tc>
      </w:tr>
      <w:tr w:rsidR="00281F05" w:rsidRPr="005A309E" w14:paraId="15F6AEBF" w14:textId="77777777" w:rsidTr="005A309E">
        <w:trPr>
          <w:trHeight w:val="454"/>
        </w:trPr>
        <w:tc>
          <w:tcPr>
            <w:tcW w:w="2352" w:type="pct"/>
            <w:tcBorders>
              <w:bottom w:val="single" w:sz="4" w:space="0" w:color="auto"/>
            </w:tcBorders>
          </w:tcPr>
          <w:p w14:paraId="7420C654" w14:textId="77777777" w:rsidR="00281F05" w:rsidRPr="005A309E" w:rsidRDefault="00281F05" w:rsidP="00281F05">
            <w:pPr>
              <w:rPr>
                <w:b/>
                <w:bCs/>
              </w:rPr>
            </w:pPr>
            <w:r w:rsidRPr="005A309E">
              <w:rPr>
                <w:b/>
                <w:bCs/>
              </w:rPr>
              <w:t>Other Milestones</w:t>
            </w:r>
          </w:p>
        </w:tc>
        <w:tc>
          <w:tcPr>
            <w:tcW w:w="820" w:type="pct"/>
            <w:tcBorders>
              <w:bottom w:val="single" w:sz="4" w:space="0" w:color="auto"/>
            </w:tcBorders>
          </w:tcPr>
          <w:p w14:paraId="286583AC" w14:textId="77777777" w:rsidR="00281F05" w:rsidRPr="005A309E" w:rsidRDefault="00281F05" w:rsidP="00281F05"/>
        </w:tc>
        <w:tc>
          <w:tcPr>
            <w:tcW w:w="1828" w:type="pct"/>
            <w:tcBorders>
              <w:left w:val="nil"/>
              <w:bottom w:val="single" w:sz="4" w:space="0" w:color="auto"/>
            </w:tcBorders>
          </w:tcPr>
          <w:p w14:paraId="59791A66" w14:textId="77777777" w:rsidR="00281F05" w:rsidRPr="005A309E" w:rsidRDefault="00281F05" w:rsidP="00281F05"/>
        </w:tc>
      </w:tr>
      <w:tr w:rsidR="008B46C3" w:rsidRPr="005A309E" w14:paraId="35BBC4D7" w14:textId="77777777" w:rsidTr="005A309E">
        <w:trPr>
          <w:trHeight w:val="454"/>
        </w:trPr>
        <w:tc>
          <w:tcPr>
            <w:tcW w:w="2352" w:type="pct"/>
            <w:tcBorders>
              <w:top w:val="single" w:sz="4" w:space="0" w:color="auto"/>
            </w:tcBorders>
          </w:tcPr>
          <w:p w14:paraId="4C4F9973" w14:textId="77777777" w:rsidR="008B46C3" w:rsidRPr="005A309E" w:rsidRDefault="008B46C3" w:rsidP="008B46C3"/>
        </w:tc>
        <w:tc>
          <w:tcPr>
            <w:tcW w:w="820" w:type="pct"/>
            <w:tcBorders>
              <w:top w:val="single" w:sz="4" w:space="0" w:color="auto"/>
            </w:tcBorders>
          </w:tcPr>
          <w:p w14:paraId="24BEB02A" w14:textId="77777777" w:rsidR="008B46C3" w:rsidRPr="005A309E" w:rsidRDefault="008B46C3" w:rsidP="00281F05"/>
        </w:tc>
        <w:tc>
          <w:tcPr>
            <w:tcW w:w="1828" w:type="pct"/>
            <w:tcBorders>
              <w:top w:val="single" w:sz="4" w:space="0" w:color="auto"/>
              <w:left w:val="nil"/>
            </w:tcBorders>
          </w:tcPr>
          <w:p w14:paraId="4278F780" w14:textId="77777777" w:rsidR="008B46C3" w:rsidRPr="005A309E" w:rsidRDefault="008B46C3" w:rsidP="00281F05"/>
        </w:tc>
      </w:tr>
      <w:tr w:rsidR="00281F05" w:rsidRPr="005A309E" w14:paraId="3A6E3EF6" w14:textId="77777777" w:rsidTr="008B46C3">
        <w:trPr>
          <w:trHeight w:val="454"/>
        </w:trPr>
        <w:tc>
          <w:tcPr>
            <w:tcW w:w="2352" w:type="pct"/>
          </w:tcPr>
          <w:p w14:paraId="339A9A3F" w14:textId="77777777" w:rsidR="00281F05" w:rsidRPr="005A309E" w:rsidRDefault="00281F05" w:rsidP="00281F05">
            <w:pPr>
              <w:pStyle w:val="ListParagraph"/>
              <w:numPr>
                <w:ilvl w:val="0"/>
                <w:numId w:val="43"/>
              </w:numPr>
              <w:ind w:left="318" w:hanging="318"/>
            </w:pPr>
          </w:p>
        </w:tc>
        <w:tc>
          <w:tcPr>
            <w:tcW w:w="820" w:type="pct"/>
          </w:tcPr>
          <w:p w14:paraId="4D1C39F4" w14:textId="77777777" w:rsidR="00281F05" w:rsidRPr="005A309E" w:rsidRDefault="00281F05" w:rsidP="00281F05">
            <w:r w:rsidRPr="005A309E">
              <w:t>.................................</w:t>
            </w:r>
          </w:p>
        </w:tc>
        <w:tc>
          <w:tcPr>
            <w:tcW w:w="1828" w:type="pct"/>
            <w:tcBorders>
              <w:left w:val="nil"/>
            </w:tcBorders>
          </w:tcPr>
          <w:p w14:paraId="4EE82207" w14:textId="77777777" w:rsidR="00281F05" w:rsidRPr="005A309E" w:rsidRDefault="00281F05" w:rsidP="00281F05"/>
        </w:tc>
      </w:tr>
      <w:tr w:rsidR="00281F05" w:rsidRPr="005A309E" w14:paraId="5A591DEA" w14:textId="77777777" w:rsidTr="008B46C3">
        <w:trPr>
          <w:trHeight w:val="454"/>
        </w:trPr>
        <w:tc>
          <w:tcPr>
            <w:tcW w:w="2352" w:type="pct"/>
          </w:tcPr>
          <w:p w14:paraId="327223BB" w14:textId="77777777" w:rsidR="00281F05" w:rsidRPr="005A309E" w:rsidRDefault="00281F05" w:rsidP="00281F05">
            <w:pPr>
              <w:ind w:left="318" w:hanging="318"/>
            </w:pPr>
          </w:p>
          <w:p w14:paraId="5FD197E5" w14:textId="77777777" w:rsidR="00281F05" w:rsidRPr="005A309E" w:rsidRDefault="00281F05" w:rsidP="00281F05">
            <w:pPr>
              <w:pStyle w:val="ListParagraph"/>
              <w:ind w:left="318" w:hanging="318"/>
            </w:pPr>
          </w:p>
          <w:p w14:paraId="06BD19AA" w14:textId="77777777" w:rsidR="00281F05" w:rsidRPr="005A309E" w:rsidRDefault="00281F05" w:rsidP="00281F05">
            <w:pPr>
              <w:pStyle w:val="ListParagraph"/>
              <w:ind w:left="318" w:hanging="318"/>
            </w:pPr>
          </w:p>
          <w:p w14:paraId="1F8E50B2" w14:textId="77777777" w:rsidR="00281F05" w:rsidRPr="005A309E" w:rsidRDefault="00281F05" w:rsidP="00281F05">
            <w:pPr>
              <w:pStyle w:val="ListParagraph"/>
              <w:numPr>
                <w:ilvl w:val="0"/>
                <w:numId w:val="43"/>
              </w:numPr>
              <w:ind w:left="318" w:hanging="318"/>
            </w:pPr>
          </w:p>
        </w:tc>
        <w:tc>
          <w:tcPr>
            <w:tcW w:w="820" w:type="pct"/>
          </w:tcPr>
          <w:p w14:paraId="31BA9083" w14:textId="77777777" w:rsidR="00281F05" w:rsidRPr="005A309E" w:rsidRDefault="00281F05" w:rsidP="00281F05"/>
          <w:p w14:paraId="5D46AEE1" w14:textId="77777777" w:rsidR="00281F05" w:rsidRPr="005A309E" w:rsidRDefault="00281F05" w:rsidP="00281F05"/>
          <w:p w14:paraId="7BAFDDE7" w14:textId="77777777" w:rsidR="00281F05" w:rsidRPr="005A309E" w:rsidRDefault="00281F05" w:rsidP="00281F05"/>
          <w:p w14:paraId="24E0E3E6" w14:textId="77777777" w:rsidR="00281F05" w:rsidRPr="005A309E" w:rsidRDefault="00281F05" w:rsidP="00281F05">
            <w:r w:rsidRPr="005A309E">
              <w:t>.................................</w:t>
            </w:r>
          </w:p>
        </w:tc>
        <w:tc>
          <w:tcPr>
            <w:tcW w:w="1828" w:type="pct"/>
            <w:tcBorders>
              <w:left w:val="nil"/>
            </w:tcBorders>
          </w:tcPr>
          <w:p w14:paraId="6293C77E" w14:textId="77777777" w:rsidR="00281F05" w:rsidRPr="005A309E" w:rsidRDefault="00281F05" w:rsidP="00281F05"/>
        </w:tc>
      </w:tr>
      <w:tr w:rsidR="00281F05" w:rsidRPr="005A309E" w14:paraId="440D4A90" w14:textId="77777777" w:rsidTr="008B46C3">
        <w:trPr>
          <w:trHeight w:val="454"/>
        </w:trPr>
        <w:tc>
          <w:tcPr>
            <w:tcW w:w="2352" w:type="pct"/>
          </w:tcPr>
          <w:p w14:paraId="27DD7E7D" w14:textId="77777777" w:rsidR="00281F05" w:rsidRPr="005A309E" w:rsidRDefault="00281F05" w:rsidP="00281F05">
            <w:pPr>
              <w:pStyle w:val="ListParagraph"/>
              <w:ind w:left="318" w:hanging="318"/>
            </w:pPr>
          </w:p>
          <w:p w14:paraId="774A4B23" w14:textId="77777777" w:rsidR="00281F05" w:rsidRPr="005A309E" w:rsidRDefault="00281F05" w:rsidP="00281F05">
            <w:pPr>
              <w:pStyle w:val="ListParagraph"/>
              <w:ind w:left="318" w:hanging="318"/>
            </w:pPr>
          </w:p>
          <w:p w14:paraId="783173B9" w14:textId="77777777" w:rsidR="00281F05" w:rsidRPr="005A309E" w:rsidRDefault="00281F05" w:rsidP="00281F05">
            <w:pPr>
              <w:pStyle w:val="ListParagraph"/>
              <w:ind w:left="318" w:hanging="318"/>
            </w:pPr>
          </w:p>
          <w:p w14:paraId="1C3183B5" w14:textId="77777777" w:rsidR="00281F05" w:rsidRPr="005A309E" w:rsidRDefault="00281F05" w:rsidP="00281F05">
            <w:pPr>
              <w:pStyle w:val="ListParagraph"/>
              <w:ind w:left="318" w:hanging="318"/>
            </w:pPr>
          </w:p>
          <w:p w14:paraId="32968834" w14:textId="77777777" w:rsidR="00281F05" w:rsidRPr="005A309E" w:rsidRDefault="00281F05" w:rsidP="00281F05">
            <w:pPr>
              <w:pStyle w:val="ListParagraph"/>
              <w:numPr>
                <w:ilvl w:val="0"/>
                <w:numId w:val="43"/>
              </w:numPr>
              <w:ind w:left="318" w:hanging="318"/>
            </w:pPr>
          </w:p>
        </w:tc>
        <w:tc>
          <w:tcPr>
            <w:tcW w:w="820" w:type="pct"/>
          </w:tcPr>
          <w:p w14:paraId="53F3F760" w14:textId="77777777" w:rsidR="00281F05" w:rsidRPr="005A309E" w:rsidRDefault="00281F05" w:rsidP="00281F05"/>
          <w:p w14:paraId="5165F876" w14:textId="77777777" w:rsidR="00281F05" w:rsidRPr="005A309E" w:rsidRDefault="00281F05" w:rsidP="00281F05"/>
          <w:p w14:paraId="4FF9B7DC" w14:textId="77777777" w:rsidR="00281F05" w:rsidRPr="005A309E" w:rsidRDefault="00281F05" w:rsidP="00281F05"/>
          <w:p w14:paraId="3A0F4977" w14:textId="77777777" w:rsidR="00281F05" w:rsidRPr="005A309E" w:rsidRDefault="00281F05" w:rsidP="00281F05"/>
          <w:p w14:paraId="77822C33" w14:textId="77777777" w:rsidR="00281F05" w:rsidRPr="005A309E" w:rsidRDefault="00281F05" w:rsidP="00281F05">
            <w:r w:rsidRPr="005A309E">
              <w:t>.................................</w:t>
            </w:r>
          </w:p>
        </w:tc>
        <w:tc>
          <w:tcPr>
            <w:tcW w:w="1828" w:type="pct"/>
            <w:tcBorders>
              <w:left w:val="nil"/>
            </w:tcBorders>
          </w:tcPr>
          <w:p w14:paraId="57E695CA" w14:textId="77777777" w:rsidR="00281F05" w:rsidRPr="005A309E" w:rsidRDefault="00281F05" w:rsidP="00281F05"/>
        </w:tc>
      </w:tr>
      <w:tr w:rsidR="008B46C3" w:rsidRPr="005A309E" w14:paraId="7CFC085C" w14:textId="77777777" w:rsidTr="008B46C3">
        <w:trPr>
          <w:trHeight w:val="454"/>
        </w:trPr>
        <w:tc>
          <w:tcPr>
            <w:tcW w:w="2352" w:type="pct"/>
          </w:tcPr>
          <w:p w14:paraId="4E467DCC" w14:textId="77777777" w:rsidR="008B46C3" w:rsidRPr="005A309E" w:rsidRDefault="008B46C3" w:rsidP="008B46C3">
            <w:pPr>
              <w:pStyle w:val="ListParagraph"/>
              <w:ind w:left="318" w:hanging="318"/>
            </w:pPr>
          </w:p>
          <w:p w14:paraId="0154EAAF" w14:textId="77777777" w:rsidR="008B46C3" w:rsidRPr="005A309E" w:rsidRDefault="008B46C3" w:rsidP="008B46C3">
            <w:pPr>
              <w:pStyle w:val="ListParagraph"/>
              <w:ind w:left="318" w:hanging="318"/>
            </w:pPr>
          </w:p>
          <w:p w14:paraId="31BBDA72" w14:textId="77777777" w:rsidR="008B46C3" w:rsidRPr="005A309E" w:rsidRDefault="008B46C3" w:rsidP="008B46C3">
            <w:pPr>
              <w:pStyle w:val="ListParagraph"/>
              <w:ind w:left="318" w:hanging="318"/>
            </w:pPr>
          </w:p>
          <w:p w14:paraId="0EB81AF7" w14:textId="77777777" w:rsidR="008B46C3" w:rsidRPr="005A309E" w:rsidRDefault="008B46C3" w:rsidP="00471C7F">
            <w:pPr>
              <w:pStyle w:val="ListParagraph"/>
              <w:numPr>
                <w:ilvl w:val="0"/>
                <w:numId w:val="43"/>
              </w:numPr>
              <w:ind w:left="318" w:hanging="318"/>
            </w:pPr>
          </w:p>
          <w:p w14:paraId="0849124F" w14:textId="77777777" w:rsidR="008B46C3" w:rsidRPr="005A309E" w:rsidRDefault="008B46C3" w:rsidP="008B46C3">
            <w:pPr>
              <w:pStyle w:val="ListParagraph"/>
              <w:ind w:left="318" w:hanging="318"/>
            </w:pPr>
          </w:p>
        </w:tc>
        <w:tc>
          <w:tcPr>
            <w:tcW w:w="820" w:type="pct"/>
          </w:tcPr>
          <w:p w14:paraId="47EF22A6" w14:textId="77777777" w:rsidR="008B46C3" w:rsidRPr="005A309E" w:rsidRDefault="008B46C3" w:rsidP="008B46C3"/>
          <w:p w14:paraId="3C11233E" w14:textId="77777777" w:rsidR="008B46C3" w:rsidRPr="005A309E" w:rsidRDefault="008B46C3" w:rsidP="008B46C3"/>
          <w:p w14:paraId="7881D717" w14:textId="77777777" w:rsidR="008B46C3" w:rsidRPr="005A309E" w:rsidRDefault="008B46C3" w:rsidP="008B46C3"/>
          <w:p w14:paraId="282577D5" w14:textId="77777777" w:rsidR="008B46C3" w:rsidRPr="005A309E" w:rsidRDefault="008B46C3" w:rsidP="008B46C3"/>
          <w:p w14:paraId="7650228F" w14:textId="4072DE33" w:rsidR="008B46C3" w:rsidRPr="005A309E" w:rsidRDefault="008B46C3" w:rsidP="008B46C3">
            <w:r w:rsidRPr="005A309E">
              <w:t>.................................</w:t>
            </w:r>
          </w:p>
        </w:tc>
        <w:tc>
          <w:tcPr>
            <w:tcW w:w="1828" w:type="pct"/>
            <w:tcBorders>
              <w:left w:val="nil"/>
            </w:tcBorders>
          </w:tcPr>
          <w:p w14:paraId="7B4ABB30" w14:textId="77777777" w:rsidR="008B46C3" w:rsidRPr="005A309E" w:rsidRDefault="008B46C3" w:rsidP="008B46C3"/>
        </w:tc>
      </w:tr>
      <w:tr w:rsidR="00471C7F" w:rsidRPr="005A309E" w14:paraId="444B0237" w14:textId="77777777" w:rsidTr="008B46C3">
        <w:trPr>
          <w:trHeight w:val="454"/>
        </w:trPr>
        <w:tc>
          <w:tcPr>
            <w:tcW w:w="2352" w:type="pct"/>
          </w:tcPr>
          <w:p w14:paraId="032998C7" w14:textId="77777777" w:rsidR="00471C7F" w:rsidRPr="005A309E" w:rsidRDefault="00471C7F" w:rsidP="00471C7F">
            <w:pPr>
              <w:pStyle w:val="ListParagraph"/>
              <w:ind w:left="318" w:hanging="318"/>
            </w:pPr>
          </w:p>
          <w:p w14:paraId="6DD6B719" w14:textId="77777777" w:rsidR="00471C7F" w:rsidRPr="005A309E" w:rsidRDefault="00471C7F" w:rsidP="00471C7F">
            <w:pPr>
              <w:pStyle w:val="ListParagraph"/>
              <w:ind w:left="318" w:hanging="318"/>
            </w:pPr>
          </w:p>
          <w:p w14:paraId="613B373F" w14:textId="77777777" w:rsidR="00471C7F" w:rsidRPr="005A309E" w:rsidRDefault="00471C7F" w:rsidP="00471C7F">
            <w:pPr>
              <w:pStyle w:val="ListParagraph"/>
              <w:ind w:left="318" w:hanging="318"/>
            </w:pPr>
          </w:p>
          <w:p w14:paraId="37C35277" w14:textId="77777777" w:rsidR="00471C7F" w:rsidRPr="005A309E" w:rsidRDefault="00471C7F" w:rsidP="00471C7F">
            <w:pPr>
              <w:pStyle w:val="ListParagraph"/>
              <w:ind w:left="318" w:hanging="318"/>
            </w:pPr>
          </w:p>
          <w:p w14:paraId="75FED536" w14:textId="77777777" w:rsidR="00471C7F" w:rsidRPr="005A309E" w:rsidRDefault="00471C7F" w:rsidP="00471C7F">
            <w:pPr>
              <w:pStyle w:val="ListParagraph"/>
              <w:numPr>
                <w:ilvl w:val="0"/>
                <w:numId w:val="43"/>
              </w:numPr>
              <w:ind w:left="318" w:hanging="318"/>
            </w:pPr>
          </w:p>
        </w:tc>
        <w:tc>
          <w:tcPr>
            <w:tcW w:w="820" w:type="pct"/>
          </w:tcPr>
          <w:p w14:paraId="5B3F6C41" w14:textId="77777777" w:rsidR="00471C7F" w:rsidRPr="005A309E" w:rsidRDefault="00471C7F" w:rsidP="00471C7F"/>
          <w:p w14:paraId="2B28EF54" w14:textId="77777777" w:rsidR="00471C7F" w:rsidRPr="005A309E" w:rsidRDefault="00471C7F" w:rsidP="00471C7F"/>
          <w:p w14:paraId="5C722AB4" w14:textId="77777777" w:rsidR="00471C7F" w:rsidRPr="005A309E" w:rsidRDefault="00471C7F" w:rsidP="00471C7F"/>
          <w:p w14:paraId="22DD1648" w14:textId="77777777" w:rsidR="00471C7F" w:rsidRPr="005A309E" w:rsidRDefault="00471C7F" w:rsidP="00471C7F"/>
          <w:p w14:paraId="4C466C15" w14:textId="16AC884C" w:rsidR="00471C7F" w:rsidRPr="005A309E" w:rsidRDefault="00471C7F" w:rsidP="00471C7F">
            <w:r w:rsidRPr="005A309E">
              <w:t>.................................</w:t>
            </w:r>
          </w:p>
        </w:tc>
        <w:tc>
          <w:tcPr>
            <w:tcW w:w="1828" w:type="pct"/>
            <w:tcBorders>
              <w:left w:val="nil"/>
            </w:tcBorders>
          </w:tcPr>
          <w:p w14:paraId="44AD3805" w14:textId="77777777" w:rsidR="00471C7F" w:rsidRPr="005A309E" w:rsidRDefault="00471C7F" w:rsidP="00471C7F"/>
        </w:tc>
      </w:tr>
      <w:tr w:rsidR="00471C7F" w:rsidRPr="005A309E" w14:paraId="4DD82670" w14:textId="77777777" w:rsidTr="008B46C3">
        <w:trPr>
          <w:trHeight w:val="454"/>
        </w:trPr>
        <w:tc>
          <w:tcPr>
            <w:tcW w:w="2352" w:type="pct"/>
          </w:tcPr>
          <w:p w14:paraId="29DC2BA9" w14:textId="77777777" w:rsidR="00471C7F" w:rsidRPr="005A309E" w:rsidRDefault="00471C7F" w:rsidP="00471C7F">
            <w:pPr>
              <w:pStyle w:val="ListParagraph"/>
              <w:ind w:left="318" w:hanging="318"/>
            </w:pPr>
          </w:p>
          <w:p w14:paraId="7E83B5AD" w14:textId="77777777" w:rsidR="00471C7F" w:rsidRPr="005A309E" w:rsidRDefault="00471C7F" w:rsidP="00471C7F">
            <w:pPr>
              <w:pStyle w:val="ListParagraph"/>
              <w:ind w:left="318" w:hanging="318"/>
            </w:pPr>
          </w:p>
          <w:p w14:paraId="1DDDB266" w14:textId="77777777" w:rsidR="00471C7F" w:rsidRPr="005A309E" w:rsidRDefault="00471C7F" w:rsidP="00471C7F">
            <w:pPr>
              <w:pStyle w:val="ListParagraph"/>
              <w:ind w:left="318" w:hanging="318"/>
            </w:pPr>
          </w:p>
          <w:p w14:paraId="5C671240" w14:textId="77777777" w:rsidR="00471C7F" w:rsidRPr="005A309E" w:rsidRDefault="00471C7F" w:rsidP="00471C7F">
            <w:pPr>
              <w:pStyle w:val="ListParagraph"/>
              <w:ind w:left="318" w:hanging="318"/>
            </w:pPr>
          </w:p>
          <w:p w14:paraId="5D11B2F8" w14:textId="77777777" w:rsidR="00471C7F" w:rsidRPr="005A309E" w:rsidRDefault="00471C7F" w:rsidP="00471C7F">
            <w:pPr>
              <w:pStyle w:val="ListParagraph"/>
              <w:numPr>
                <w:ilvl w:val="0"/>
                <w:numId w:val="43"/>
              </w:numPr>
              <w:ind w:left="318" w:hanging="318"/>
            </w:pPr>
          </w:p>
          <w:p w14:paraId="5E57590E" w14:textId="77777777" w:rsidR="00471C7F" w:rsidRPr="005A309E" w:rsidRDefault="00471C7F" w:rsidP="00471C7F">
            <w:pPr>
              <w:pStyle w:val="ListParagraph"/>
              <w:ind w:left="318" w:hanging="318"/>
            </w:pPr>
          </w:p>
        </w:tc>
        <w:tc>
          <w:tcPr>
            <w:tcW w:w="820" w:type="pct"/>
          </w:tcPr>
          <w:p w14:paraId="0B0BAB9D" w14:textId="77777777" w:rsidR="00471C7F" w:rsidRPr="005A309E" w:rsidRDefault="00471C7F" w:rsidP="00471C7F"/>
          <w:p w14:paraId="59C35F81" w14:textId="77777777" w:rsidR="00471C7F" w:rsidRPr="005A309E" w:rsidRDefault="00471C7F" w:rsidP="00471C7F"/>
          <w:p w14:paraId="3733BDEB" w14:textId="77777777" w:rsidR="00471C7F" w:rsidRPr="005A309E" w:rsidRDefault="00471C7F" w:rsidP="00471C7F"/>
          <w:p w14:paraId="5709A2FB" w14:textId="77777777" w:rsidR="00471C7F" w:rsidRPr="005A309E" w:rsidRDefault="00471C7F" w:rsidP="00471C7F"/>
          <w:p w14:paraId="580060F3" w14:textId="27BE6362" w:rsidR="00471C7F" w:rsidRPr="005A309E" w:rsidRDefault="00471C7F" w:rsidP="00471C7F">
            <w:r w:rsidRPr="005A309E">
              <w:t>.................................</w:t>
            </w:r>
          </w:p>
        </w:tc>
        <w:tc>
          <w:tcPr>
            <w:tcW w:w="1828" w:type="pct"/>
            <w:tcBorders>
              <w:left w:val="nil"/>
            </w:tcBorders>
          </w:tcPr>
          <w:p w14:paraId="21943594" w14:textId="77777777" w:rsidR="00471C7F" w:rsidRPr="005A309E" w:rsidRDefault="00471C7F" w:rsidP="00471C7F"/>
        </w:tc>
      </w:tr>
    </w:tbl>
    <w:p w14:paraId="4CF24A88" w14:textId="77777777" w:rsidR="008B5E43" w:rsidRPr="005A309E" w:rsidRDefault="008B5E43" w:rsidP="008B5E43"/>
    <w:p w14:paraId="6BB3ED7B" w14:textId="4D35882D" w:rsidR="0F04725F" w:rsidRPr="005A309E" w:rsidRDefault="0F04725F">
      <w:pPr>
        <w:sectPr w:rsidR="0F04725F" w:rsidRPr="005A309E" w:rsidSect="00C25C1D">
          <w:headerReference w:type="default" r:id="rId82"/>
          <w:pgSz w:w="15840" w:h="12240" w:orient="landscape"/>
          <w:pgMar w:top="993" w:right="1440" w:bottom="1440" w:left="1440" w:header="720" w:footer="720" w:gutter="0"/>
          <w:cols w:space="720"/>
          <w:docGrid w:linePitch="360"/>
        </w:sectPr>
      </w:pPr>
    </w:p>
    <w:p w14:paraId="6BE22616" w14:textId="0DFEF035" w:rsidR="36119012" w:rsidRPr="005A309E" w:rsidRDefault="36119012" w:rsidP="000B4FA8">
      <w:pPr>
        <w:pStyle w:val="Heading1"/>
        <w:rPr>
          <w:rFonts w:eastAsia="Aptos"/>
          <w:color w:val="000000" w:themeColor="text1"/>
          <w:sz w:val="20"/>
          <w:szCs w:val="20"/>
        </w:rPr>
      </w:pPr>
      <w:bookmarkStart w:id="40" w:name="_Toc207271421"/>
      <w:r w:rsidRPr="005A309E">
        <w:rPr>
          <w:sz w:val="28"/>
          <w:szCs w:val="28"/>
        </w:rPr>
        <w:lastRenderedPageBreak/>
        <w:t>How to get involved in a Global PhD with Bristol and Macquarie</w:t>
      </w:r>
      <w:bookmarkEnd w:id="40"/>
    </w:p>
    <w:p w14:paraId="46F08D93" w14:textId="5AD8D700" w:rsidR="36119012" w:rsidRPr="005A309E" w:rsidRDefault="36119012">
      <w:pPr>
        <w:rPr>
          <w:rFonts w:eastAsia="Aptos"/>
          <w:color w:val="000000" w:themeColor="text1"/>
        </w:rPr>
      </w:pPr>
      <w:r w:rsidRPr="005A309E">
        <w:rPr>
          <w:rFonts w:eastAsia="Aptos"/>
          <w:color w:val="000000" w:themeColor="text1"/>
        </w:rPr>
        <w:t>All successful Global</w:t>
      </w:r>
      <w:r w:rsidR="3D604DD1" w:rsidRPr="005A309E">
        <w:rPr>
          <w:rFonts w:eastAsia="Aptos"/>
          <w:color w:val="000000" w:themeColor="text1"/>
        </w:rPr>
        <w:t xml:space="preserve"> </w:t>
      </w:r>
      <w:r w:rsidRPr="005A309E">
        <w:rPr>
          <w:rFonts w:eastAsia="Aptos"/>
          <w:color w:val="000000" w:themeColor="text1"/>
        </w:rPr>
        <w:t>PhDs are formed of four essential elements. All of these will need to be in place before the project can begin.</w:t>
      </w:r>
    </w:p>
    <w:p w14:paraId="569AA07F" w14:textId="760C372F" w:rsidR="36119012" w:rsidRPr="005A309E" w:rsidRDefault="36119012" w:rsidP="004975DD">
      <w:pPr>
        <w:pStyle w:val="ListParagraph"/>
        <w:numPr>
          <w:ilvl w:val="0"/>
          <w:numId w:val="70"/>
        </w:numPr>
        <w:pBdr>
          <w:bottom w:val="single" w:sz="4" w:space="1" w:color="auto"/>
        </w:pBdr>
        <w:rPr>
          <w:rFonts w:eastAsia="Aptos"/>
          <w:b/>
          <w:bCs/>
          <w:color w:val="000000" w:themeColor="text1"/>
        </w:rPr>
      </w:pPr>
      <w:r w:rsidRPr="005A309E">
        <w:rPr>
          <w:rFonts w:eastAsia="Aptos"/>
          <w:b/>
          <w:bCs/>
          <w:color w:val="000000" w:themeColor="text1"/>
        </w:rPr>
        <w:t>Project</w:t>
      </w:r>
    </w:p>
    <w:p w14:paraId="4349826E" w14:textId="11DC0A01" w:rsidR="36119012" w:rsidRPr="005A309E" w:rsidRDefault="36119012" w:rsidP="000B4FA8">
      <w:pPr>
        <w:rPr>
          <w:rFonts w:eastAsia="Aptos"/>
          <w:color w:val="000000" w:themeColor="text1"/>
        </w:rPr>
      </w:pPr>
      <w:r w:rsidRPr="005A309E">
        <w:rPr>
          <w:rFonts w:eastAsia="Aptos"/>
          <w:color w:val="000000" w:themeColor="text1"/>
        </w:rPr>
        <w:t xml:space="preserve">For any Global PhD, there must be a clear project. This is usually collaboratively designed by a supervisory team in order to: </w:t>
      </w:r>
    </w:p>
    <w:p w14:paraId="7BE81D30" w14:textId="13ED8006" w:rsidR="36119012" w:rsidRPr="005A309E" w:rsidRDefault="36119012" w:rsidP="000B4FA8">
      <w:pPr>
        <w:pStyle w:val="ListParagraph"/>
        <w:numPr>
          <w:ilvl w:val="0"/>
          <w:numId w:val="69"/>
        </w:numPr>
        <w:rPr>
          <w:rFonts w:eastAsia="Aptos"/>
          <w:color w:val="000000" w:themeColor="text1"/>
        </w:rPr>
      </w:pPr>
      <w:r w:rsidRPr="005A309E">
        <w:rPr>
          <w:rFonts w:eastAsia="Aptos"/>
          <w:color w:val="000000" w:themeColor="text1"/>
        </w:rPr>
        <w:t>perfectly leverage the expertise and resources available at each institution for the PhD project</w:t>
      </w:r>
    </w:p>
    <w:p w14:paraId="69D84EAA" w14:textId="7CC364A4" w:rsidR="36119012" w:rsidRPr="005A309E" w:rsidRDefault="36119012" w:rsidP="000B4FA8">
      <w:pPr>
        <w:pStyle w:val="ListParagraph"/>
        <w:numPr>
          <w:ilvl w:val="0"/>
          <w:numId w:val="68"/>
        </w:numPr>
        <w:rPr>
          <w:rFonts w:eastAsia="Aptos"/>
          <w:color w:val="000000" w:themeColor="text1"/>
        </w:rPr>
      </w:pPr>
      <w:r w:rsidRPr="005A309E">
        <w:rPr>
          <w:rFonts w:eastAsia="Aptos"/>
          <w:color w:val="000000" w:themeColor="text1"/>
        </w:rPr>
        <w:t>align the project with research strengths of both institutions to build research capacity and enable growth of collaboration in the future </w:t>
      </w:r>
    </w:p>
    <w:p w14:paraId="463AE15E" w14:textId="7A910D8D" w:rsidR="36119012" w:rsidRPr="005A309E" w:rsidRDefault="36119012" w:rsidP="000B4FA8">
      <w:pPr>
        <w:pStyle w:val="ListParagraph"/>
        <w:numPr>
          <w:ilvl w:val="0"/>
          <w:numId w:val="67"/>
        </w:numPr>
        <w:rPr>
          <w:rFonts w:eastAsia="Aptos"/>
          <w:color w:val="000000" w:themeColor="text1"/>
        </w:rPr>
      </w:pPr>
      <w:r w:rsidRPr="005A309E">
        <w:rPr>
          <w:rFonts w:eastAsia="Aptos"/>
          <w:color w:val="000000" w:themeColor="text1"/>
        </w:rPr>
        <w:t>have equal oversight of the student’s project, equal and joint responsibilities and clarity of expectations from the beginning. </w:t>
      </w:r>
    </w:p>
    <w:p w14:paraId="1239A86F" w14:textId="19CC8028" w:rsidR="36119012" w:rsidRPr="005A309E" w:rsidRDefault="36119012" w:rsidP="000B4FA8">
      <w:pPr>
        <w:rPr>
          <w:rFonts w:eastAsia="Aptos"/>
          <w:color w:val="000000" w:themeColor="text1"/>
        </w:rPr>
      </w:pPr>
      <w:r w:rsidRPr="005A309E">
        <w:rPr>
          <w:rFonts w:eastAsia="Aptos"/>
          <w:color w:val="000000" w:themeColor="text1"/>
        </w:rPr>
        <w:t>Supervisors might develop a project on an ad hoc basis when opportunities for collaboration are identified, or in response to a call for projects from the universities. Alternatively, a student might come up with a research project themselves and they would then need to identify an appropriate supervisory team.</w:t>
      </w:r>
    </w:p>
    <w:p w14:paraId="6ED326AD" w14:textId="1DC13787" w:rsidR="36119012" w:rsidRPr="005A309E" w:rsidRDefault="36119012" w:rsidP="004975DD">
      <w:pPr>
        <w:pStyle w:val="ListParagraph"/>
        <w:numPr>
          <w:ilvl w:val="0"/>
          <w:numId w:val="70"/>
        </w:numPr>
        <w:pBdr>
          <w:bottom w:val="single" w:sz="4" w:space="1" w:color="auto"/>
        </w:pBdr>
        <w:rPr>
          <w:rFonts w:eastAsia="Aptos"/>
          <w:b/>
          <w:bCs/>
          <w:color w:val="000000" w:themeColor="text1"/>
        </w:rPr>
      </w:pPr>
      <w:r w:rsidRPr="005A309E">
        <w:rPr>
          <w:rFonts w:eastAsia="Aptos"/>
          <w:b/>
          <w:bCs/>
          <w:color w:val="000000" w:themeColor="text1"/>
        </w:rPr>
        <w:t>Supervisory Team</w:t>
      </w:r>
    </w:p>
    <w:p w14:paraId="17335EB6" w14:textId="3B49716E" w:rsidR="36119012" w:rsidRPr="005A309E" w:rsidRDefault="36119012" w:rsidP="000B4FA8">
      <w:pPr>
        <w:rPr>
          <w:rFonts w:eastAsia="Aptos"/>
          <w:color w:val="000000" w:themeColor="text1"/>
        </w:rPr>
      </w:pPr>
      <w:r w:rsidRPr="005A309E">
        <w:rPr>
          <w:rFonts w:eastAsia="Aptos"/>
          <w:color w:val="000000" w:themeColor="text1"/>
        </w:rPr>
        <w:t>The supervisory team must be formed of four members: a main supervisor and a co-supervisor at each institution. The team should have relevant research interests (both in terms of the project and with each other), and must be able to work together collaboratively for the duration of the programme. The supervisory team will also jointly assess applications from candidates. They should discuss the plan and feasibility of the project prior to the student beginning on the programme.</w:t>
      </w:r>
    </w:p>
    <w:p w14:paraId="5A00125A" w14:textId="1A4E50A5" w:rsidR="36119012" w:rsidRPr="005A309E" w:rsidRDefault="36119012" w:rsidP="004975DD">
      <w:pPr>
        <w:pStyle w:val="ListParagraph"/>
        <w:numPr>
          <w:ilvl w:val="0"/>
          <w:numId w:val="70"/>
        </w:numPr>
        <w:pBdr>
          <w:bottom w:val="single" w:sz="4" w:space="1" w:color="auto"/>
        </w:pBdr>
        <w:rPr>
          <w:rFonts w:eastAsia="Aptos"/>
          <w:b/>
          <w:bCs/>
          <w:color w:val="000000" w:themeColor="text1"/>
        </w:rPr>
      </w:pPr>
      <w:r w:rsidRPr="005A309E">
        <w:rPr>
          <w:rFonts w:eastAsia="Aptos"/>
          <w:b/>
          <w:bCs/>
          <w:color w:val="000000" w:themeColor="text1"/>
        </w:rPr>
        <w:t>Funding</w:t>
      </w:r>
    </w:p>
    <w:p w14:paraId="184A325C" w14:textId="04EFAADD" w:rsidR="36119012" w:rsidRPr="005A309E" w:rsidRDefault="36119012" w:rsidP="000B4FA8">
      <w:pPr>
        <w:rPr>
          <w:rFonts w:eastAsia="Aptos"/>
          <w:color w:val="000000" w:themeColor="text1"/>
        </w:rPr>
      </w:pPr>
      <w:r w:rsidRPr="005A309E">
        <w:rPr>
          <w:rFonts w:eastAsia="Aptos"/>
          <w:color w:val="000000" w:themeColor="text1"/>
        </w:rPr>
        <w:t xml:space="preserve">All Bristol-Macquarie Cotutelles are co-funded between the University of Bristol and Macquarie University. Funding must be agreed by both universities prior to the project starting. Attaining funding is dependent on how the project is designed: some collaborative calls for projects will award funding in principle to the project, dependent on a successful student applying. In other cases, students may need to apply independently for funding opportunities from Bristol and Macquarie. To discuss the best approach for securing funding for a Global PhD project, please contact the </w:t>
      </w:r>
      <w:hyperlink r:id="rId83" w:history="1">
        <w:r w:rsidRPr="005A309E">
          <w:rPr>
            <w:rStyle w:val="Hyperlink"/>
            <w:rFonts w:eastAsia="Aptos"/>
          </w:rPr>
          <w:t>Bristol Doctoral College (Bristol)</w:t>
        </w:r>
      </w:hyperlink>
      <w:r w:rsidRPr="005A309E">
        <w:rPr>
          <w:rFonts w:eastAsia="Aptos"/>
          <w:color w:val="000000" w:themeColor="text1"/>
        </w:rPr>
        <w:t xml:space="preserve"> or the </w:t>
      </w:r>
      <w:hyperlink r:id="rId84" w:history="1">
        <w:r w:rsidRPr="005A309E">
          <w:rPr>
            <w:rStyle w:val="Hyperlink"/>
            <w:rFonts w:eastAsia="Aptos"/>
          </w:rPr>
          <w:t>Graduate Research Academy (Macquarie)</w:t>
        </w:r>
      </w:hyperlink>
      <w:r w:rsidRPr="005A309E">
        <w:rPr>
          <w:rFonts w:eastAsia="Aptos"/>
          <w:color w:val="000000" w:themeColor="text1"/>
        </w:rPr>
        <w:t xml:space="preserve"> in the first instance.</w:t>
      </w:r>
    </w:p>
    <w:p w14:paraId="0C3CC0A2" w14:textId="69FA0FA7" w:rsidR="36119012" w:rsidRPr="005A309E" w:rsidRDefault="36119012" w:rsidP="004975DD">
      <w:pPr>
        <w:pStyle w:val="ListParagraph"/>
        <w:numPr>
          <w:ilvl w:val="0"/>
          <w:numId w:val="70"/>
        </w:numPr>
        <w:pBdr>
          <w:bottom w:val="single" w:sz="4" w:space="1" w:color="auto"/>
        </w:pBdr>
        <w:rPr>
          <w:rFonts w:eastAsia="Aptos"/>
          <w:b/>
          <w:bCs/>
          <w:color w:val="000000" w:themeColor="text1"/>
        </w:rPr>
      </w:pPr>
      <w:r w:rsidRPr="005A309E">
        <w:rPr>
          <w:rFonts w:eastAsia="Aptos"/>
          <w:b/>
          <w:bCs/>
          <w:color w:val="000000" w:themeColor="text1"/>
        </w:rPr>
        <w:lastRenderedPageBreak/>
        <w:t>Student</w:t>
      </w:r>
    </w:p>
    <w:p w14:paraId="10C0E287" w14:textId="72BC1E91" w:rsidR="36119012" w:rsidRPr="005A309E" w:rsidRDefault="36119012" w:rsidP="000B4FA8">
      <w:pPr>
        <w:rPr>
          <w:rFonts w:eastAsia="Aptos"/>
          <w:color w:val="000000" w:themeColor="text1"/>
        </w:rPr>
      </w:pPr>
      <w:r w:rsidRPr="005A309E">
        <w:rPr>
          <w:rFonts w:eastAsia="Aptos"/>
          <w:color w:val="000000" w:themeColor="text1"/>
        </w:rPr>
        <w:t>No project can go ahead without a student. Candidates must apply to both universities and be accepted for a place on their programme at both institutions. The student is jointly recruited to the project and 4-6 months must be allowed for set up of the arrangement between the two institutions.</w:t>
      </w:r>
    </w:p>
    <w:p w14:paraId="2B1811CF" w14:textId="77777777" w:rsidR="00471C7F" w:rsidRPr="005A309E" w:rsidRDefault="00471C7F" w:rsidP="00471C7F">
      <w:pPr>
        <w:pBdr>
          <w:bottom w:val="single" w:sz="4" w:space="1" w:color="auto"/>
        </w:pBdr>
        <w:rPr>
          <w:rFonts w:eastAsia="Aptos"/>
          <w:color w:val="000000" w:themeColor="text1"/>
        </w:rPr>
      </w:pPr>
    </w:p>
    <w:p w14:paraId="1BC2481D" w14:textId="4914DC68" w:rsidR="36119012" w:rsidRPr="005A309E" w:rsidRDefault="36119012" w:rsidP="005A309E">
      <w:pPr>
        <w:pStyle w:val="Heading3"/>
        <w:rPr>
          <w:rFonts w:eastAsia="Aptos"/>
          <w:color w:val="000000" w:themeColor="text1"/>
        </w:rPr>
      </w:pPr>
      <w:bookmarkStart w:id="41" w:name="_Toc207271422"/>
      <w:r w:rsidRPr="005A309E">
        <w:t>How to apply</w:t>
      </w:r>
      <w:bookmarkEnd w:id="41"/>
    </w:p>
    <w:p w14:paraId="1A091190" w14:textId="24E02B85" w:rsidR="36119012" w:rsidRPr="004975DD" w:rsidRDefault="36119012">
      <w:pPr>
        <w:rPr>
          <w:rFonts w:eastAsia="Aptos"/>
          <w:b/>
          <w:bCs/>
          <w:color w:val="000000" w:themeColor="text1"/>
          <w:u w:val="single"/>
        </w:rPr>
      </w:pPr>
      <w:r w:rsidRPr="004975DD">
        <w:rPr>
          <w:rFonts w:eastAsia="Aptos"/>
          <w:b/>
          <w:bCs/>
          <w:color w:val="000000" w:themeColor="text1"/>
          <w:u w:val="single"/>
        </w:rPr>
        <w:t>Advertised Global PhD projects</w:t>
      </w:r>
    </w:p>
    <w:p w14:paraId="11CE8941" w14:textId="479675A6" w:rsidR="36119012" w:rsidRPr="005A309E" w:rsidRDefault="36119012">
      <w:pPr>
        <w:rPr>
          <w:rFonts w:eastAsia="Aptos"/>
          <w:color w:val="000000" w:themeColor="text1"/>
        </w:rPr>
      </w:pPr>
      <w:r w:rsidRPr="005A309E">
        <w:rPr>
          <w:rFonts w:eastAsia="Aptos"/>
          <w:color w:val="000000" w:themeColor="text1"/>
        </w:rPr>
        <w:t xml:space="preserve">Advertisements for specific Global PhD opportunities will be on the Bristol and/or Macquarie webpages. At Bristol, these projects will be advertised by the Faculties directly on their websites (see here for the Faculty of Science and Engineering, here for the Faculty of Health and Life Sciences, and here for the Faculty of Arts, Law and Social Sciences). At Macquarie, Global PhD opportunities are advertised </w:t>
      </w:r>
      <w:r w:rsidR="6EFB5C74" w:rsidRPr="005A309E">
        <w:rPr>
          <w:rFonts w:eastAsia="Aptos"/>
          <w:color w:val="000000" w:themeColor="text1"/>
        </w:rPr>
        <w:t xml:space="preserve">on the </w:t>
      </w:r>
      <w:r w:rsidR="00CB0F94" w:rsidRPr="005A309E">
        <w:rPr>
          <w:rFonts w:eastAsia="Aptos"/>
          <w:color w:val="000000" w:themeColor="text1"/>
        </w:rPr>
        <w:t>g</w:t>
      </w:r>
      <w:r w:rsidR="6EFB5C74" w:rsidRPr="005A309E">
        <w:rPr>
          <w:rFonts w:eastAsia="Aptos"/>
          <w:color w:val="000000" w:themeColor="text1"/>
        </w:rPr>
        <w:t>raduate research scholarships site</w:t>
      </w:r>
      <w:r w:rsidR="0F01ABF8" w:rsidRPr="005A309E">
        <w:rPr>
          <w:rFonts w:eastAsia="Aptos"/>
          <w:color w:val="000000" w:themeColor="text1"/>
        </w:rPr>
        <w:t xml:space="preserve"> </w:t>
      </w:r>
      <w:r w:rsidR="00434988" w:rsidRPr="005A309E">
        <w:rPr>
          <w:rFonts w:eastAsia="Aptos"/>
          <w:color w:val="000000" w:themeColor="text1"/>
        </w:rPr>
        <w:t>and can be found via the</w:t>
      </w:r>
      <w:r w:rsidR="0F01ABF8" w:rsidRPr="005A309E">
        <w:rPr>
          <w:rFonts w:eastAsia="Aptos"/>
          <w:color w:val="000000" w:themeColor="text1"/>
        </w:rPr>
        <w:t xml:space="preserve"> </w:t>
      </w:r>
      <w:hyperlink r:id="rId85" w:history="1">
        <w:r w:rsidR="0F01ABF8" w:rsidRPr="005A309E">
          <w:rPr>
            <w:rStyle w:val="Hyperlink"/>
            <w:rFonts w:eastAsia="Aptos"/>
          </w:rPr>
          <w:t>Scholarship search</w:t>
        </w:r>
      </w:hyperlink>
      <w:r w:rsidRPr="005A309E">
        <w:rPr>
          <w:rFonts w:eastAsia="Aptos"/>
          <w:color w:val="000000" w:themeColor="text1"/>
        </w:rPr>
        <w:t>.</w:t>
      </w:r>
    </w:p>
    <w:p w14:paraId="74C98236" w14:textId="4D122AF4" w:rsidR="36119012" w:rsidRPr="005A309E" w:rsidRDefault="36119012">
      <w:pPr>
        <w:rPr>
          <w:rFonts w:eastAsia="Aptos"/>
          <w:color w:val="000000" w:themeColor="text1"/>
        </w:rPr>
      </w:pPr>
      <w:r w:rsidRPr="005A309E">
        <w:rPr>
          <w:rFonts w:eastAsia="Aptos"/>
          <w:color w:val="000000" w:themeColor="text1"/>
        </w:rPr>
        <w:t>Applying for an advertised project will require the candidate to show that they are capable of satisfying the entry requirements of both institutions. For these projects, funding and supervisors are already in place, so the only element needed is a successful applicant.</w:t>
      </w:r>
    </w:p>
    <w:p w14:paraId="0F51F2C3" w14:textId="645D7EDE" w:rsidR="36119012" w:rsidRPr="004975DD" w:rsidRDefault="36119012">
      <w:pPr>
        <w:rPr>
          <w:rFonts w:eastAsia="Aptos"/>
          <w:b/>
          <w:bCs/>
          <w:color w:val="000000" w:themeColor="text1"/>
          <w:u w:val="single"/>
        </w:rPr>
      </w:pPr>
      <w:r w:rsidRPr="004975DD">
        <w:rPr>
          <w:rFonts w:eastAsia="Aptos"/>
          <w:b/>
          <w:bCs/>
          <w:color w:val="000000" w:themeColor="text1"/>
          <w:u w:val="single"/>
        </w:rPr>
        <w:t>Applicant-led Global PhD projects</w:t>
      </w:r>
    </w:p>
    <w:p w14:paraId="4A292434" w14:textId="385DFDD5" w:rsidR="36119012" w:rsidRPr="005A309E" w:rsidRDefault="36119012" w:rsidP="000B4FA8">
      <w:pPr>
        <w:spacing w:line="259" w:lineRule="auto"/>
        <w:rPr>
          <w:rFonts w:eastAsia="Aptos"/>
          <w:color w:val="000000" w:themeColor="text1"/>
        </w:rPr>
      </w:pPr>
      <w:r w:rsidRPr="005A309E">
        <w:rPr>
          <w:rFonts w:eastAsia="Aptos"/>
          <w:color w:val="000000" w:themeColor="text1"/>
        </w:rPr>
        <w:t xml:space="preserve">Candidates who have an idea for a project must identify a potential supervisory team with a main supervisor at each institution. They should discuss their proposed project with both supervisors to determine the feasibility of the project. </w:t>
      </w:r>
    </w:p>
    <w:p w14:paraId="2A4AD224" w14:textId="55A2440C" w:rsidR="36119012" w:rsidRPr="005A309E" w:rsidRDefault="36119012" w:rsidP="000B4FA8">
      <w:pPr>
        <w:spacing w:line="259" w:lineRule="auto"/>
        <w:rPr>
          <w:rFonts w:eastAsia="Aptos"/>
          <w:color w:val="000000" w:themeColor="text1"/>
        </w:rPr>
      </w:pPr>
      <w:r w:rsidRPr="005A309E">
        <w:rPr>
          <w:rFonts w:eastAsia="Aptos"/>
          <w:color w:val="000000" w:themeColor="text1"/>
        </w:rPr>
        <w:t>The applicant will then be required to apply to the relevant programme and show that they are capable of satisfying the entry requirements of both institutions. They will also need to apply for funding from each university from appropriate available funding sources.</w:t>
      </w:r>
    </w:p>
    <w:p w14:paraId="30B454C2" w14:textId="44DB7F50" w:rsidR="7BB6D255" w:rsidRDefault="7BB6D255" w:rsidP="000B4FA8">
      <w:pPr>
        <w:spacing w:line="259" w:lineRule="auto"/>
        <w:rPr>
          <w:rFonts w:eastAsia="Aptos"/>
          <w:color w:val="000000" w:themeColor="text1"/>
        </w:rPr>
      </w:pPr>
    </w:p>
    <w:p w14:paraId="5F363342" w14:textId="6B318CF7" w:rsidR="36119012" w:rsidRPr="005A309E" w:rsidRDefault="36119012">
      <w:pPr>
        <w:rPr>
          <w:rFonts w:eastAsia="Aptos"/>
          <w:color w:val="000000" w:themeColor="text1"/>
        </w:rPr>
      </w:pPr>
      <w:r w:rsidRPr="005A309E">
        <w:rPr>
          <w:rFonts w:eastAsia="Aptos"/>
          <w:color w:val="000000" w:themeColor="text1"/>
        </w:rPr>
        <w:t xml:space="preserve">If you have questions, or are interested in discussing a Global PhD opportunity, please contact </w:t>
      </w:r>
      <w:hyperlink r:id="rId86" w:history="1">
        <w:r w:rsidRPr="005A309E">
          <w:rPr>
            <w:rStyle w:val="Hyperlink"/>
            <w:rFonts w:eastAsia="Aptos"/>
          </w:rPr>
          <w:t>doctoral-college@bristol.ac.uk</w:t>
        </w:r>
      </w:hyperlink>
      <w:r w:rsidRPr="005A309E">
        <w:rPr>
          <w:rFonts w:eastAsia="Aptos"/>
          <w:color w:val="000000" w:themeColor="text1"/>
        </w:rPr>
        <w:t xml:space="preserve"> or </w:t>
      </w:r>
      <w:hyperlink r:id="rId87" w:history="1">
        <w:r w:rsidRPr="005A309E">
          <w:rPr>
            <w:rStyle w:val="Hyperlink"/>
            <w:rFonts w:eastAsia="Aptos"/>
          </w:rPr>
          <w:t>gr.globalprograms@mq.edu.au</w:t>
        </w:r>
      </w:hyperlink>
      <w:r w:rsidR="00733373">
        <w:rPr>
          <w:rFonts w:eastAsia="Aptos"/>
          <w:color w:val="000000" w:themeColor="text1"/>
        </w:rPr>
        <w:t>.</w:t>
      </w:r>
    </w:p>
    <w:p w14:paraId="5CD26467" w14:textId="4F8A1B93" w:rsidR="7BB6D255" w:rsidRPr="005A309E" w:rsidRDefault="7BB6D255">
      <w:r w:rsidRPr="005A309E">
        <w:br w:type="page"/>
      </w:r>
    </w:p>
    <w:p w14:paraId="3628E9A6" w14:textId="19BA1C51" w:rsidR="5C158932" w:rsidRPr="004975DD" w:rsidRDefault="23B7FA1B" w:rsidP="002118BD">
      <w:pPr>
        <w:pStyle w:val="Heading1"/>
        <w:rPr>
          <w:sz w:val="28"/>
          <w:szCs w:val="28"/>
        </w:rPr>
      </w:pPr>
      <w:bookmarkStart w:id="42" w:name="_Contacts"/>
      <w:bookmarkStart w:id="43" w:name="_Toc207271423"/>
      <w:bookmarkEnd w:id="42"/>
      <w:r w:rsidRPr="004975DD">
        <w:rPr>
          <w:sz w:val="28"/>
          <w:szCs w:val="28"/>
        </w:rPr>
        <w:lastRenderedPageBreak/>
        <w:t>Contact</w:t>
      </w:r>
      <w:r w:rsidR="006F6023" w:rsidRPr="004975DD">
        <w:rPr>
          <w:sz w:val="28"/>
          <w:szCs w:val="28"/>
        </w:rPr>
        <w:t>s</w:t>
      </w:r>
      <w:bookmarkEnd w:id="43"/>
    </w:p>
    <w:tbl>
      <w:tblPr>
        <w:tblStyle w:val="TableGrid"/>
        <w:tblW w:w="0" w:type="auto"/>
        <w:tblLook w:val="04A0" w:firstRow="1" w:lastRow="0" w:firstColumn="1" w:lastColumn="0" w:noHBand="0" w:noVBand="1"/>
      </w:tblPr>
      <w:tblGrid>
        <w:gridCol w:w="4673"/>
        <w:gridCol w:w="4677"/>
      </w:tblGrid>
      <w:tr w:rsidR="004F644E" w:rsidRPr="005A309E" w14:paraId="7FCE785F" w14:textId="77777777" w:rsidTr="00EB3E77">
        <w:tc>
          <w:tcPr>
            <w:tcW w:w="9350" w:type="dxa"/>
            <w:gridSpan w:val="2"/>
            <w:shd w:val="clear" w:color="auto" w:fill="E8E8E8" w:themeFill="background2"/>
          </w:tcPr>
          <w:p w14:paraId="203A835E" w14:textId="4DC93844" w:rsidR="004F644E" w:rsidRPr="005A309E" w:rsidRDefault="00B52D82" w:rsidP="00777216">
            <w:pPr>
              <w:rPr>
                <w:b/>
                <w:bCs/>
              </w:rPr>
            </w:pPr>
            <w:r w:rsidRPr="005A309E">
              <w:rPr>
                <w:b/>
                <w:bCs/>
              </w:rPr>
              <w:t xml:space="preserve">University of </w:t>
            </w:r>
            <w:r w:rsidR="004F644E" w:rsidRPr="005A309E">
              <w:rPr>
                <w:b/>
                <w:bCs/>
              </w:rPr>
              <w:t>Bristol</w:t>
            </w:r>
          </w:p>
        </w:tc>
      </w:tr>
      <w:tr w:rsidR="004F644E" w:rsidRPr="005A309E" w14:paraId="15BAA90F" w14:textId="77777777">
        <w:tc>
          <w:tcPr>
            <w:tcW w:w="9350" w:type="dxa"/>
            <w:gridSpan w:val="2"/>
          </w:tcPr>
          <w:p w14:paraId="014CEB11" w14:textId="77777777" w:rsidR="00471C7F" w:rsidRPr="005A309E" w:rsidRDefault="004F644E" w:rsidP="00777216">
            <w:pPr>
              <w:rPr>
                <w:b/>
              </w:rPr>
            </w:pPr>
            <w:r w:rsidRPr="005A309E">
              <w:rPr>
                <w:b/>
              </w:rPr>
              <w:t>Faculty PGR Admin Teams</w:t>
            </w:r>
            <w:r w:rsidR="00471C7F" w:rsidRPr="005A309E">
              <w:rPr>
                <w:b/>
              </w:rPr>
              <w:t>:</w:t>
            </w:r>
          </w:p>
          <w:p w14:paraId="616C6063" w14:textId="15978D5C" w:rsidR="00471C7F" w:rsidRPr="005A309E" w:rsidRDefault="00471C7F" w:rsidP="00777216">
            <w:pPr>
              <w:rPr>
                <w:bCs/>
              </w:rPr>
            </w:pPr>
            <w:r w:rsidRPr="005A309E">
              <w:rPr>
                <w:bCs/>
              </w:rPr>
              <w:t>matters pertaining to advice for current students and supervisors, RTSG, leave, extensions, progress monitoring, change of supervisor or programme, examination</w:t>
            </w:r>
          </w:p>
        </w:tc>
      </w:tr>
      <w:tr w:rsidR="004F644E" w:rsidRPr="005A309E" w14:paraId="090269C1" w14:textId="77777777" w:rsidTr="00471C7F">
        <w:tc>
          <w:tcPr>
            <w:tcW w:w="4673" w:type="dxa"/>
          </w:tcPr>
          <w:p w14:paraId="1B35DC56" w14:textId="2EFF6B1D" w:rsidR="004F644E" w:rsidRPr="005A309E" w:rsidRDefault="004F644E" w:rsidP="00471C7F">
            <w:pPr>
              <w:pStyle w:val="ListParagraph"/>
              <w:ind w:left="176"/>
            </w:pPr>
            <w:r w:rsidRPr="005A309E">
              <w:t>Faculty of Science and Engineering</w:t>
            </w:r>
          </w:p>
        </w:tc>
        <w:tc>
          <w:tcPr>
            <w:tcW w:w="4677" w:type="dxa"/>
          </w:tcPr>
          <w:p w14:paraId="0926BD54" w14:textId="49AEEE4E" w:rsidR="004F644E" w:rsidRPr="005A309E" w:rsidRDefault="00667039" w:rsidP="00471C7F">
            <w:pPr>
              <w:pStyle w:val="ListParagraph"/>
              <w:numPr>
                <w:ilvl w:val="0"/>
                <w:numId w:val="58"/>
              </w:numPr>
              <w:ind w:left="315" w:hanging="283"/>
              <w:rPr>
                <w:lang w:val="fr-FR"/>
              </w:rPr>
            </w:pPr>
            <w:r w:rsidRPr="005A309E">
              <w:rPr>
                <w:lang w:val="fr-FR"/>
              </w:rPr>
              <w:t xml:space="preserve">Science: </w:t>
            </w:r>
            <w:hyperlink r:id="rId88" w:history="1">
              <w:r w:rsidRPr="005A309E">
                <w:rPr>
                  <w:rStyle w:val="Hyperlink"/>
                  <w:lang w:val="fr-FR"/>
                </w:rPr>
                <w:t>science-pg-admissions@bristol.ac.uk</w:t>
              </w:r>
            </w:hyperlink>
          </w:p>
          <w:p w14:paraId="7C52A149" w14:textId="0EF02512" w:rsidR="00667039" w:rsidRPr="005A309E" w:rsidRDefault="00667039" w:rsidP="00471C7F">
            <w:pPr>
              <w:pStyle w:val="ListParagraph"/>
              <w:numPr>
                <w:ilvl w:val="0"/>
                <w:numId w:val="58"/>
              </w:numPr>
              <w:ind w:left="315" w:hanging="283"/>
            </w:pPr>
            <w:r w:rsidRPr="005A309E">
              <w:t xml:space="preserve">Engineering : </w:t>
            </w:r>
            <w:hyperlink r:id="rId89" w:history="1">
              <w:r w:rsidRPr="005A309E">
                <w:rPr>
                  <w:rStyle w:val="Hyperlink"/>
                </w:rPr>
                <w:t>engf-fem@bristol.ac.uk</w:t>
              </w:r>
            </w:hyperlink>
            <w:r w:rsidRPr="005A309E">
              <w:t xml:space="preserve"> </w:t>
            </w:r>
          </w:p>
        </w:tc>
      </w:tr>
      <w:tr w:rsidR="004F644E" w:rsidRPr="005A309E" w14:paraId="2AE3E4FE" w14:textId="77777777" w:rsidTr="00471C7F">
        <w:tc>
          <w:tcPr>
            <w:tcW w:w="4673" w:type="dxa"/>
          </w:tcPr>
          <w:p w14:paraId="4A40CC9B" w14:textId="044739AE" w:rsidR="004F644E" w:rsidRPr="005A309E" w:rsidRDefault="004F644E" w:rsidP="00471C7F">
            <w:pPr>
              <w:pStyle w:val="ListParagraph"/>
              <w:ind w:left="176"/>
            </w:pPr>
            <w:r w:rsidRPr="005A309E">
              <w:t>Faculty of Health and Life Sciences</w:t>
            </w:r>
          </w:p>
        </w:tc>
        <w:tc>
          <w:tcPr>
            <w:tcW w:w="4677" w:type="dxa"/>
          </w:tcPr>
          <w:p w14:paraId="134AFC7F" w14:textId="069A52D4" w:rsidR="00B75498" w:rsidRPr="005A309E" w:rsidRDefault="00B75498" w:rsidP="00471C7F">
            <w:pPr>
              <w:pStyle w:val="ListParagraph"/>
              <w:numPr>
                <w:ilvl w:val="0"/>
                <w:numId w:val="58"/>
              </w:numPr>
              <w:ind w:left="315" w:hanging="283"/>
            </w:pPr>
            <w:r w:rsidRPr="005A309E">
              <w:t xml:space="preserve">Health Sciences: </w:t>
            </w:r>
            <w:hyperlink r:id="rId90" w:history="1">
              <w:r w:rsidRPr="005A309E">
                <w:rPr>
                  <w:rStyle w:val="Hyperlink"/>
                </w:rPr>
                <w:t>fohs-pgadmissions@bristol.ac.uk</w:t>
              </w:r>
            </w:hyperlink>
            <w:r w:rsidRPr="005A309E">
              <w:t xml:space="preserve"> </w:t>
            </w:r>
          </w:p>
          <w:p w14:paraId="32F6388A" w14:textId="4FD701F4" w:rsidR="00B75498" w:rsidRPr="005A309E" w:rsidRDefault="00B75498" w:rsidP="00471C7F">
            <w:pPr>
              <w:pStyle w:val="ListParagraph"/>
              <w:numPr>
                <w:ilvl w:val="0"/>
                <w:numId w:val="58"/>
              </w:numPr>
              <w:ind w:left="315" w:hanging="283"/>
            </w:pPr>
            <w:r w:rsidRPr="005A309E">
              <w:t>Life Sciences:</w:t>
            </w:r>
            <w:r w:rsidR="00902375" w:rsidRPr="005A309E">
              <w:t xml:space="preserve"> </w:t>
            </w:r>
            <w:hyperlink r:id="rId91" w:history="1">
              <w:r w:rsidR="00902375" w:rsidRPr="005A309E">
                <w:rPr>
                  <w:rStyle w:val="Hyperlink"/>
                </w:rPr>
                <w:t>fls-pgenquiries@bristol.ac.uk</w:t>
              </w:r>
            </w:hyperlink>
            <w:r w:rsidR="00902375" w:rsidRPr="005A309E">
              <w:t xml:space="preserve"> </w:t>
            </w:r>
          </w:p>
        </w:tc>
      </w:tr>
      <w:tr w:rsidR="004F644E" w:rsidRPr="005A309E" w14:paraId="71D1B6EE" w14:textId="77777777" w:rsidTr="00471C7F">
        <w:tc>
          <w:tcPr>
            <w:tcW w:w="4673" w:type="dxa"/>
          </w:tcPr>
          <w:p w14:paraId="130291FA" w14:textId="3B04EF2C" w:rsidR="004F644E" w:rsidRPr="005A309E" w:rsidRDefault="004F644E" w:rsidP="00471C7F">
            <w:pPr>
              <w:pStyle w:val="ListParagraph"/>
              <w:ind w:left="176"/>
            </w:pPr>
            <w:r w:rsidRPr="005A309E">
              <w:t>Faculty of Arts, Law and Social Sciences</w:t>
            </w:r>
          </w:p>
        </w:tc>
        <w:tc>
          <w:tcPr>
            <w:tcW w:w="4677" w:type="dxa"/>
          </w:tcPr>
          <w:p w14:paraId="305FB727" w14:textId="3C5952C6" w:rsidR="00B1025C" w:rsidRPr="005A309E" w:rsidRDefault="00B1025C" w:rsidP="00471C7F">
            <w:pPr>
              <w:pStyle w:val="ListParagraph"/>
              <w:numPr>
                <w:ilvl w:val="0"/>
                <w:numId w:val="58"/>
              </w:numPr>
              <w:ind w:left="315" w:hanging="283"/>
            </w:pPr>
            <w:r w:rsidRPr="005A309E">
              <w:t xml:space="preserve">Arts: </w:t>
            </w:r>
            <w:hyperlink r:id="rId92" w:history="1">
              <w:r w:rsidRPr="005A309E">
                <w:rPr>
                  <w:rStyle w:val="Hyperlink"/>
                </w:rPr>
                <w:t>artf-pgroffice@bristol.ac.uk</w:t>
              </w:r>
            </w:hyperlink>
            <w:r w:rsidRPr="005A309E">
              <w:t xml:space="preserve"> </w:t>
            </w:r>
          </w:p>
          <w:p w14:paraId="64A6E5FB" w14:textId="427CEE97" w:rsidR="00B1025C" w:rsidRPr="005A309E" w:rsidRDefault="00F70367" w:rsidP="00471C7F">
            <w:pPr>
              <w:pStyle w:val="ListParagraph"/>
              <w:numPr>
                <w:ilvl w:val="0"/>
                <w:numId w:val="58"/>
              </w:numPr>
              <w:ind w:left="315" w:hanging="283"/>
            </w:pPr>
            <w:r w:rsidRPr="005A309E">
              <w:t xml:space="preserve">Social Sciences and Law: </w:t>
            </w:r>
            <w:hyperlink r:id="rId93" w:history="1">
              <w:r w:rsidRPr="005A309E">
                <w:rPr>
                  <w:rStyle w:val="Hyperlink"/>
                </w:rPr>
                <w:t>fssl-pgr@bristol.ac.uk</w:t>
              </w:r>
            </w:hyperlink>
            <w:r w:rsidRPr="005A309E">
              <w:t xml:space="preserve"> </w:t>
            </w:r>
          </w:p>
        </w:tc>
      </w:tr>
      <w:tr w:rsidR="009C0D6D" w:rsidRPr="005A309E" w14:paraId="2CF8A56D" w14:textId="77777777" w:rsidTr="00471C7F">
        <w:tc>
          <w:tcPr>
            <w:tcW w:w="4673" w:type="dxa"/>
          </w:tcPr>
          <w:p w14:paraId="5139CB9D" w14:textId="77777777" w:rsidR="00471C7F" w:rsidRPr="005A309E" w:rsidRDefault="009C0D6D" w:rsidP="00777216">
            <w:pPr>
              <w:rPr>
                <w:b/>
              </w:rPr>
            </w:pPr>
            <w:r w:rsidRPr="005A309E">
              <w:rPr>
                <w:b/>
              </w:rPr>
              <w:t>Bristol Doctoral College</w:t>
            </w:r>
            <w:r w:rsidR="00471C7F" w:rsidRPr="005A309E">
              <w:rPr>
                <w:b/>
              </w:rPr>
              <w:t>:</w:t>
            </w:r>
          </w:p>
          <w:p w14:paraId="16BC3E22" w14:textId="1815F67F" w:rsidR="00471C7F" w:rsidRPr="005A309E" w:rsidRDefault="00471C7F" w:rsidP="00777216">
            <w:pPr>
              <w:rPr>
                <w:bCs/>
              </w:rPr>
            </w:pPr>
            <w:r w:rsidRPr="005A309E">
              <w:rPr>
                <w:bCs/>
              </w:rPr>
              <w:t>Matters pertaining to setting up a funded position at Bristol, developing projects, Individual Doctoral Agreement</w:t>
            </w:r>
          </w:p>
        </w:tc>
        <w:tc>
          <w:tcPr>
            <w:tcW w:w="4677" w:type="dxa"/>
          </w:tcPr>
          <w:p w14:paraId="4EA8635C" w14:textId="2982D1F5" w:rsidR="009C0D6D" w:rsidRPr="005A309E" w:rsidRDefault="009B315A" w:rsidP="00777216">
            <w:hyperlink r:id="rId94" w:history="1">
              <w:r w:rsidRPr="005A309E">
                <w:rPr>
                  <w:rStyle w:val="Hyperlink"/>
                </w:rPr>
                <w:t>doctoral-college@bristol.ac.uk</w:t>
              </w:r>
            </w:hyperlink>
            <w:r w:rsidR="009C0D6D" w:rsidRPr="005A309E">
              <w:t xml:space="preserve"> </w:t>
            </w:r>
          </w:p>
        </w:tc>
      </w:tr>
      <w:tr w:rsidR="60A01E87" w:rsidRPr="005A309E" w14:paraId="724B84F4" w14:textId="77777777" w:rsidTr="00CF3C5C">
        <w:trPr>
          <w:trHeight w:val="300"/>
        </w:trPr>
        <w:tc>
          <w:tcPr>
            <w:tcW w:w="9350" w:type="dxa"/>
            <w:gridSpan w:val="2"/>
            <w:shd w:val="clear" w:color="auto" w:fill="E8E8E8" w:themeFill="background2"/>
          </w:tcPr>
          <w:p w14:paraId="5EE7D38C" w14:textId="2EA10D04" w:rsidR="60A01E87" w:rsidRPr="005A309E" w:rsidRDefault="60A01E87" w:rsidP="60A01E87">
            <w:pPr>
              <w:rPr>
                <w:b/>
                <w:bCs/>
              </w:rPr>
            </w:pPr>
          </w:p>
        </w:tc>
      </w:tr>
      <w:tr w:rsidR="00111004" w:rsidRPr="005A309E" w14:paraId="2E12318B" w14:textId="77777777" w:rsidTr="00EB3E77">
        <w:tc>
          <w:tcPr>
            <w:tcW w:w="9350" w:type="dxa"/>
            <w:gridSpan w:val="2"/>
            <w:shd w:val="clear" w:color="auto" w:fill="E8E8E8" w:themeFill="background2"/>
          </w:tcPr>
          <w:p w14:paraId="2193618D" w14:textId="0CD993EA" w:rsidR="00111004" w:rsidRPr="005A309E" w:rsidRDefault="00111004" w:rsidP="00777216">
            <w:r w:rsidRPr="005A309E">
              <w:rPr>
                <w:b/>
                <w:bCs/>
              </w:rPr>
              <w:t>Macquarie University</w:t>
            </w:r>
          </w:p>
        </w:tc>
      </w:tr>
      <w:tr w:rsidR="60A01E87" w:rsidRPr="005A309E" w14:paraId="50310947" w14:textId="77777777" w:rsidTr="00471C7F">
        <w:trPr>
          <w:trHeight w:val="300"/>
        </w:trPr>
        <w:tc>
          <w:tcPr>
            <w:tcW w:w="4673" w:type="dxa"/>
          </w:tcPr>
          <w:p w14:paraId="4943D695" w14:textId="3978EB3A" w:rsidR="39519B1E" w:rsidRPr="005A309E" w:rsidRDefault="39519B1E" w:rsidP="60A01E87">
            <w:pPr>
              <w:rPr>
                <w:b/>
                <w:bCs/>
              </w:rPr>
            </w:pPr>
            <w:r w:rsidRPr="005A309E">
              <w:rPr>
                <w:b/>
                <w:bCs/>
              </w:rPr>
              <w:t>Applications Team:</w:t>
            </w:r>
          </w:p>
          <w:p w14:paraId="79B69410" w14:textId="4C44B66D" w:rsidR="39519B1E" w:rsidRPr="005A309E" w:rsidRDefault="39519B1E" w:rsidP="60A01E87">
            <w:r w:rsidRPr="005A309E">
              <w:t>matters pertaining to submitting an application, accep</w:t>
            </w:r>
            <w:r w:rsidR="5387F178" w:rsidRPr="005A309E">
              <w:t>t</w:t>
            </w:r>
            <w:r w:rsidRPr="005A309E">
              <w:t xml:space="preserve">ing an offer, Confirmation of </w:t>
            </w:r>
            <w:r w:rsidR="3FCBD545" w:rsidRPr="005A309E">
              <w:t>E</w:t>
            </w:r>
            <w:r w:rsidRPr="005A309E">
              <w:t>nrolment</w:t>
            </w:r>
          </w:p>
        </w:tc>
        <w:tc>
          <w:tcPr>
            <w:tcW w:w="4677" w:type="dxa"/>
          </w:tcPr>
          <w:p w14:paraId="17A83A23" w14:textId="46F104DC" w:rsidR="39519B1E" w:rsidRPr="005A309E" w:rsidRDefault="00E728B6" w:rsidP="60A01E87">
            <w:hyperlink r:id="rId95" w:history="1">
              <w:r w:rsidRPr="005A309E">
                <w:rPr>
                  <w:rStyle w:val="Hyperlink"/>
                </w:rPr>
                <w:t>gr.applications@mq.edu.au</w:t>
              </w:r>
            </w:hyperlink>
            <w:r w:rsidR="31F813D8" w:rsidRPr="005A309E">
              <w:t xml:space="preserve"> </w:t>
            </w:r>
          </w:p>
        </w:tc>
      </w:tr>
      <w:tr w:rsidR="00DF0370" w:rsidRPr="005A309E" w14:paraId="2782213C" w14:textId="77777777" w:rsidTr="00471C7F">
        <w:tc>
          <w:tcPr>
            <w:tcW w:w="4673" w:type="dxa"/>
          </w:tcPr>
          <w:p w14:paraId="00393D07" w14:textId="5D141B51" w:rsidR="00DF0370" w:rsidRPr="005A309E" w:rsidRDefault="007E786A" w:rsidP="60A01E87">
            <w:pPr>
              <w:rPr>
                <w:b/>
                <w:bCs/>
              </w:rPr>
            </w:pPr>
            <w:r w:rsidRPr="005A309E">
              <w:rPr>
                <w:b/>
              </w:rPr>
              <w:t>Lifecycle Team</w:t>
            </w:r>
            <w:r w:rsidR="7E858C7B" w:rsidRPr="005A309E">
              <w:rPr>
                <w:b/>
                <w:bCs/>
              </w:rPr>
              <w:t>:</w:t>
            </w:r>
          </w:p>
          <w:p w14:paraId="74369F31" w14:textId="04537782" w:rsidR="00DF0370" w:rsidRPr="005A309E" w:rsidRDefault="56E4D414" w:rsidP="00DF75D0">
            <w:r w:rsidRPr="005A309E">
              <w:t>matters pertaining to</w:t>
            </w:r>
            <w:r w:rsidR="00DF75D0">
              <w:t xml:space="preserve"> </w:t>
            </w:r>
            <w:r w:rsidRPr="005A309E">
              <w:t xml:space="preserve">booking </w:t>
            </w:r>
            <w:r w:rsidR="00DF75D0">
              <w:t xml:space="preserve">of </w:t>
            </w:r>
            <w:r w:rsidRPr="005A309E">
              <w:t>airfare</w:t>
            </w:r>
            <w:r w:rsidR="00DF75D0">
              <w:t>s</w:t>
            </w:r>
            <w:r w:rsidRPr="005A309E">
              <w:t xml:space="preserve">, </w:t>
            </w:r>
            <w:r w:rsidR="009D3F1B" w:rsidRPr="005A309E">
              <w:t>leave</w:t>
            </w:r>
            <w:r w:rsidRPr="005A309E">
              <w:t xml:space="preserve">, </w:t>
            </w:r>
            <w:r w:rsidR="2C2F1D36" w:rsidRPr="005A309E">
              <w:t>extension</w:t>
            </w:r>
            <w:r w:rsidRPr="005A309E">
              <w:t>, change of supervisors or programme, examination</w:t>
            </w:r>
          </w:p>
        </w:tc>
        <w:tc>
          <w:tcPr>
            <w:tcW w:w="4677" w:type="dxa"/>
          </w:tcPr>
          <w:p w14:paraId="6E860BDD" w14:textId="6BBDB20E" w:rsidR="00DF0370" w:rsidRPr="005A309E" w:rsidRDefault="2E917F6D" w:rsidP="00777216">
            <w:hyperlink r:id="rId96">
              <w:r w:rsidRPr="005A309E">
                <w:rPr>
                  <w:rStyle w:val="Hyperlink"/>
                </w:rPr>
                <w:t>gr.candidatesupport@mq.edu.au</w:t>
              </w:r>
            </w:hyperlink>
            <w:r w:rsidR="19EAB53A" w:rsidRPr="005A309E">
              <w:t xml:space="preserve"> </w:t>
            </w:r>
          </w:p>
        </w:tc>
      </w:tr>
      <w:tr w:rsidR="00F15F3F" w:rsidRPr="005A309E" w14:paraId="70AE0EE5" w14:textId="77777777" w:rsidTr="00471C7F">
        <w:tc>
          <w:tcPr>
            <w:tcW w:w="4673" w:type="dxa"/>
          </w:tcPr>
          <w:p w14:paraId="079249FA" w14:textId="77777777" w:rsidR="00F15F3F" w:rsidRPr="005A309E" w:rsidRDefault="00F15F3F" w:rsidP="60A01E87">
            <w:pPr>
              <w:rPr>
                <w:b/>
              </w:rPr>
            </w:pPr>
            <w:r w:rsidRPr="005A309E">
              <w:rPr>
                <w:b/>
              </w:rPr>
              <w:t>Examinations Team:</w:t>
            </w:r>
          </w:p>
          <w:p w14:paraId="7A3B44E4" w14:textId="17D63CB4" w:rsidR="00F15F3F" w:rsidRPr="005A309E" w:rsidRDefault="005406B0" w:rsidP="60A01E87">
            <w:pPr>
              <w:rPr>
                <w:bCs/>
              </w:rPr>
            </w:pPr>
            <w:r w:rsidRPr="005A309E">
              <w:rPr>
                <w:bCs/>
              </w:rPr>
              <w:t>matters pertaining to the thesis preparation, submission and examination at Macquarie</w:t>
            </w:r>
          </w:p>
        </w:tc>
        <w:tc>
          <w:tcPr>
            <w:tcW w:w="4677" w:type="dxa"/>
          </w:tcPr>
          <w:p w14:paraId="4ECEDAD5" w14:textId="6FA18D88" w:rsidR="00F15F3F" w:rsidRPr="005A309E" w:rsidRDefault="00E21EE4" w:rsidP="00777216">
            <w:hyperlink r:id="rId97" w:history="1">
              <w:r w:rsidRPr="005A309E">
                <w:rPr>
                  <w:rStyle w:val="Hyperlink"/>
                </w:rPr>
                <w:t>gr.exam@mq.edu.au</w:t>
              </w:r>
            </w:hyperlink>
            <w:r w:rsidR="79080A36" w:rsidRPr="005A309E">
              <w:t xml:space="preserve"> </w:t>
            </w:r>
          </w:p>
        </w:tc>
      </w:tr>
      <w:tr w:rsidR="006D103D" w:rsidRPr="005A309E" w14:paraId="0425C28F" w14:textId="77777777" w:rsidTr="00471C7F">
        <w:tc>
          <w:tcPr>
            <w:tcW w:w="4673" w:type="dxa"/>
          </w:tcPr>
          <w:p w14:paraId="14DACB33" w14:textId="1C8A6A56" w:rsidR="006D103D" w:rsidRPr="005A309E" w:rsidRDefault="006D103D" w:rsidP="60A01E87">
            <w:pPr>
              <w:rPr>
                <w:b/>
                <w:bCs/>
              </w:rPr>
            </w:pPr>
            <w:r w:rsidRPr="005A309E">
              <w:rPr>
                <w:b/>
              </w:rPr>
              <w:t>Global Programs Team</w:t>
            </w:r>
            <w:r w:rsidR="25700CC3" w:rsidRPr="005A309E">
              <w:rPr>
                <w:b/>
                <w:bCs/>
              </w:rPr>
              <w:t>:</w:t>
            </w:r>
          </w:p>
          <w:p w14:paraId="4309E56A" w14:textId="700CF2CD" w:rsidR="006D103D" w:rsidRPr="005A309E" w:rsidRDefault="72ABCE4F" w:rsidP="00777216">
            <w:r w:rsidRPr="005A309E">
              <w:t xml:space="preserve">matters pertaining to </w:t>
            </w:r>
            <w:r w:rsidR="4950C234" w:rsidRPr="005A309E">
              <w:t xml:space="preserve">setting up a funded position at Macquarie, </w:t>
            </w:r>
            <w:r w:rsidR="6301E574" w:rsidRPr="005A309E">
              <w:t>Individual</w:t>
            </w:r>
            <w:r w:rsidR="739E843F" w:rsidRPr="005A309E">
              <w:t xml:space="preserve"> </w:t>
            </w:r>
            <w:r w:rsidRPr="005A309E">
              <w:t>D</w:t>
            </w:r>
            <w:r w:rsidR="2598DD6E" w:rsidRPr="005A309E">
              <w:t xml:space="preserve">octoral </w:t>
            </w:r>
            <w:r w:rsidRPr="005A309E">
              <w:t>Agreement</w:t>
            </w:r>
          </w:p>
        </w:tc>
        <w:tc>
          <w:tcPr>
            <w:tcW w:w="4677" w:type="dxa"/>
          </w:tcPr>
          <w:p w14:paraId="6DB2EC72" w14:textId="75C8B56E" w:rsidR="006D103D" w:rsidRPr="005A309E" w:rsidRDefault="006D103D" w:rsidP="00777216">
            <w:hyperlink r:id="rId98" w:history="1">
              <w:r w:rsidRPr="005A309E">
                <w:rPr>
                  <w:rStyle w:val="Hyperlink"/>
                </w:rPr>
                <w:t>gr.globalprograms@mq.edu.au</w:t>
              </w:r>
            </w:hyperlink>
            <w:r w:rsidRPr="005A309E">
              <w:t xml:space="preserve"> </w:t>
            </w:r>
          </w:p>
        </w:tc>
      </w:tr>
    </w:tbl>
    <w:p w14:paraId="322B2B33" w14:textId="0E13FBA2" w:rsidR="000255F6" w:rsidRDefault="000255F6" w:rsidP="00636676">
      <w:bookmarkStart w:id="44" w:name="_Toc207271424"/>
    </w:p>
    <w:p w14:paraId="38BC3C45" w14:textId="77777777" w:rsidR="000255F6" w:rsidRDefault="000255F6">
      <w:pPr>
        <w:rPr>
          <w:b/>
          <w:bCs/>
          <w:sz w:val="28"/>
          <w:szCs w:val="28"/>
        </w:rPr>
      </w:pPr>
      <w:r>
        <w:rPr>
          <w:sz w:val="28"/>
          <w:szCs w:val="28"/>
        </w:rPr>
        <w:br w:type="page"/>
      </w:r>
    </w:p>
    <w:p w14:paraId="19B47681" w14:textId="1C3FA7E4" w:rsidR="78FCE8B1" w:rsidRPr="004975DD" w:rsidRDefault="78FCE8B1" w:rsidP="002118BD">
      <w:pPr>
        <w:pStyle w:val="Heading1"/>
        <w:rPr>
          <w:sz w:val="28"/>
          <w:szCs w:val="28"/>
        </w:rPr>
      </w:pPr>
      <w:r w:rsidRPr="004975DD">
        <w:rPr>
          <w:sz w:val="28"/>
          <w:szCs w:val="28"/>
        </w:rPr>
        <w:lastRenderedPageBreak/>
        <w:t>Acronyms</w:t>
      </w:r>
      <w:bookmarkEnd w:id="44"/>
    </w:p>
    <w:p w14:paraId="0DEADA8E" w14:textId="7D397D09" w:rsidR="000129B5" w:rsidRPr="005A309E" w:rsidRDefault="000129B5" w:rsidP="7E7D8737">
      <w:r w:rsidRPr="005A309E">
        <w:rPr>
          <w:b/>
          <w:bCs/>
        </w:rPr>
        <w:t>APM</w:t>
      </w:r>
      <w:r w:rsidR="00CF3C5C" w:rsidRPr="005A309E">
        <w:rPr>
          <w:b/>
          <w:bCs/>
        </w:rPr>
        <w:tab/>
      </w:r>
      <w:r w:rsidRPr="005A309E">
        <w:t>Annual Progress Monitoring (Bristol)</w:t>
      </w:r>
    </w:p>
    <w:p w14:paraId="16AB8289" w14:textId="79243606" w:rsidR="005C5A0F" w:rsidRPr="005A309E" w:rsidRDefault="005C5A0F" w:rsidP="7E7D8737">
      <w:r w:rsidRPr="005A309E">
        <w:rPr>
          <w:b/>
          <w:bCs/>
        </w:rPr>
        <w:t>APR</w:t>
      </w:r>
      <w:r w:rsidR="00CF3C5C" w:rsidRPr="005A309E">
        <w:tab/>
      </w:r>
      <w:r w:rsidRPr="005A309E">
        <w:t>Annual Progress Report (Macquarie)</w:t>
      </w:r>
    </w:p>
    <w:p w14:paraId="0677A74F" w14:textId="4FEE0435" w:rsidR="00C026A0" w:rsidRPr="005A309E" w:rsidRDefault="00C026A0" w:rsidP="7E7D8737">
      <w:r w:rsidRPr="005A309E">
        <w:rPr>
          <w:b/>
          <w:bCs/>
        </w:rPr>
        <w:t>ATAS</w:t>
      </w:r>
      <w:r w:rsidR="00CF3C5C" w:rsidRPr="005A309E">
        <w:rPr>
          <w:b/>
          <w:bCs/>
        </w:rPr>
        <w:tab/>
      </w:r>
      <w:r w:rsidRPr="005A309E">
        <w:t>Academic Technology Approval Scheme</w:t>
      </w:r>
    </w:p>
    <w:p w14:paraId="60E31154" w14:textId="55CD18A3" w:rsidR="000A0C22" w:rsidRPr="005A309E" w:rsidRDefault="000A0C22" w:rsidP="7E7D8737">
      <w:r w:rsidRPr="005A309E">
        <w:rPr>
          <w:b/>
          <w:bCs/>
        </w:rPr>
        <w:t>CoC</w:t>
      </w:r>
      <w:r w:rsidR="00CF3C5C" w:rsidRPr="005A309E">
        <w:tab/>
      </w:r>
      <w:r w:rsidRPr="005A309E">
        <w:t>Confirmation of Candidature</w:t>
      </w:r>
    </w:p>
    <w:p w14:paraId="6CA6A5FA" w14:textId="60C96323" w:rsidR="000A0C22" w:rsidRPr="005A309E" w:rsidRDefault="000A0C22" w:rsidP="7E7D8737">
      <w:proofErr w:type="spellStart"/>
      <w:r w:rsidRPr="005A309E">
        <w:rPr>
          <w:b/>
          <w:bCs/>
        </w:rPr>
        <w:t>CoE</w:t>
      </w:r>
      <w:proofErr w:type="spellEnd"/>
      <w:r w:rsidR="00CF3C5C" w:rsidRPr="005A309E">
        <w:tab/>
      </w:r>
      <w:r w:rsidRPr="005A309E">
        <w:t xml:space="preserve">Confirmation of </w:t>
      </w:r>
      <w:r w:rsidR="000255F6" w:rsidRPr="005A309E">
        <w:t>Enrolment</w:t>
      </w:r>
    </w:p>
    <w:p w14:paraId="481EC48F" w14:textId="3B3B2AD0" w:rsidR="00B332EF" w:rsidRPr="005A309E" w:rsidRDefault="00B332EF" w:rsidP="7E7D8737">
      <w:r w:rsidRPr="005A309E">
        <w:rPr>
          <w:b/>
          <w:bCs/>
        </w:rPr>
        <w:t>GRA</w:t>
      </w:r>
      <w:r w:rsidR="00CF3C5C" w:rsidRPr="005A309E">
        <w:tab/>
      </w:r>
      <w:r w:rsidRPr="005A309E">
        <w:t>Graduate Research Academy</w:t>
      </w:r>
    </w:p>
    <w:p w14:paraId="7B5CE5C8" w14:textId="623C4FB0" w:rsidR="00B332EF" w:rsidRPr="005A309E" w:rsidRDefault="00B332EF" w:rsidP="7E7D8737">
      <w:r w:rsidRPr="005A309E">
        <w:rPr>
          <w:b/>
          <w:bCs/>
        </w:rPr>
        <w:t>IDA</w:t>
      </w:r>
      <w:r w:rsidR="00CF3C5C" w:rsidRPr="005A309E">
        <w:tab/>
      </w:r>
      <w:r w:rsidRPr="005A309E">
        <w:t>Individual Doctoral Agreement</w:t>
      </w:r>
    </w:p>
    <w:p w14:paraId="39933F2C" w14:textId="25028B12" w:rsidR="00CF3C5C" w:rsidRPr="005A309E" w:rsidRDefault="00AE0AF3" w:rsidP="7E7D8737">
      <w:r>
        <w:rPr>
          <w:b/>
          <w:bCs/>
        </w:rPr>
        <w:t>IHS</w:t>
      </w:r>
      <w:r w:rsidR="00CF3C5C" w:rsidRPr="005A309E">
        <w:tab/>
      </w:r>
      <w:r w:rsidR="78FCE8B1" w:rsidRPr="005A309E">
        <w:t>I</w:t>
      </w:r>
      <w:r w:rsidR="7C2637AA" w:rsidRPr="005A309E">
        <w:t xml:space="preserve">mmigration </w:t>
      </w:r>
      <w:r w:rsidR="78FCE8B1" w:rsidRPr="005A309E">
        <w:t>Health Surcharge</w:t>
      </w:r>
    </w:p>
    <w:p w14:paraId="180376A8" w14:textId="14D2F018" w:rsidR="00B332EF" w:rsidRPr="005A309E" w:rsidRDefault="00B332EF" w:rsidP="7E7D8737">
      <w:r w:rsidRPr="005A309E">
        <w:rPr>
          <w:b/>
          <w:bCs/>
        </w:rPr>
        <w:t>MQ</w:t>
      </w:r>
      <w:r w:rsidR="00CF3C5C" w:rsidRPr="005A309E">
        <w:tab/>
      </w:r>
      <w:r w:rsidRPr="005A309E">
        <w:t>Macquarie University</w:t>
      </w:r>
    </w:p>
    <w:p w14:paraId="2F1D5D4D" w14:textId="2855319D" w:rsidR="78FCE8B1" w:rsidRPr="005A309E" w:rsidRDefault="78FCE8B1" w:rsidP="7E7D8737">
      <w:r w:rsidRPr="005A309E">
        <w:rPr>
          <w:b/>
          <w:bCs/>
        </w:rPr>
        <w:t>OSHC</w:t>
      </w:r>
      <w:r w:rsidR="00CF3C5C" w:rsidRPr="005A309E">
        <w:rPr>
          <w:b/>
          <w:bCs/>
        </w:rPr>
        <w:tab/>
      </w:r>
      <w:r w:rsidRPr="005A309E">
        <w:t>Overseas Student Health Cover</w:t>
      </w:r>
    </w:p>
    <w:p w14:paraId="4B8DD9B0" w14:textId="780A0D64" w:rsidR="00926C06" w:rsidRPr="005A309E" w:rsidRDefault="00926C06" w:rsidP="7E7D8737">
      <w:r w:rsidRPr="005A309E">
        <w:rPr>
          <w:b/>
          <w:bCs/>
        </w:rPr>
        <w:t>PGR</w:t>
      </w:r>
      <w:r w:rsidR="00CF3C5C" w:rsidRPr="005A309E">
        <w:rPr>
          <w:b/>
          <w:bCs/>
        </w:rPr>
        <w:tab/>
      </w:r>
      <w:r w:rsidRPr="005A309E">
        <w:t>Postgraduate</w:t>
      </w:r>
      <w:r w:rsidR="000D2345">
        <w:t xml:space="preserve"> Research</w:t>
      </w:r>
    </w:p>
    <w:p w14:paraId="61F034BD" w14:textId="5C79A8AE" w:rsidR="000129B5" w:rsidRPr="005A309E" w:rsidRDefault="000129B5" w:rsidP="000129B5">
      <w:r w:rsidRPr="005A309E">
        <w:rPr>
          <w:b/>
          <w:bCs/>
        </w:rPr>
        <w:t>RTSG</w:t>
      </w:r>
      <w:r w:rsidR="00CF3C5C" w:rsidRPr="005A309E">
        <w:rPr>
          <w:b/>
          <w:bCs/>
        </w:rPr>
        <w:tab/>
      </w:r>
      <w:r w:rsidRPr="005A309E">
        <w:t>Research Training Support Grant</w:t>
      </w:r>
    </w:p>
    <w:p w14:paraId="040FA097" w14:textId="5E2BB69F" w:rsidR="00B332EF" w:rsidRPr="005A309E" w:rsidRDefault="00B332EF" w:rsidP="000129B5">
      <w:r w:rsidRPr="005A309E">
        <w:rPr>
          <w:b/>
          <w:bCs/>
        </w:rPr>
        <w:t>UoB</w:t>
      </w:r>
      <w:r w:rsidR="00CF3C5C" w:rsidRPr="005A309E">
        <w:rPr>
          <w:b/>
          <w:bCs/>
        </w:rPr>
        <w:tab/>
      </w:r>
      <w:r w:rsidRPr="005A309E">
        <w:t>University of Bristol</w:t>
      </w:r>
    </w:p>
    <w:sectPr w:rsidR="00B332EF" w:rsidRPr="005A309E">
      <w:headerReference w:type="default" r:id="rI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5D0F" w14:textId="77777777" w:rsidR="00C10D50" w:rsidRPr="00CF3C5C" w:rsidRDefault="00C10D50" w:rsidP="00976A39">
      <w:pPr>
        <w:spacing w:after="0" w:line="240" w:lineRule="auto"/>
      </w:pPr>
      <w:r w:rsidRPr="00CF3C5C">
        <w:separator/>
      </w:r>
    </w:p>
    <w:p w14:paraId="23AAEA75" w14:textId="77777777" w:rsidR="00C10D50" w:rsidRPr="00CF3C5C" w:rsidRDefault="00C10D50"/>
  </w:endnote>
  <w:endnote w:type="continuationSeparator" w:id="0">
    <w:p w14:paraId="3B41F10F" w14:textId="77777777" w:rsidR="00C10D50" w:rsidRPr="00CF3C5C" w:rsidRDefault="00C10D50" w:rsidP="00976A39">
      <w:pPr>
        <w:spacing w:after="0" w:line="240" w:lineRule="auto"/>
      </w:pPr>
      <w:r w:rsidRPr="00CF3C5C">
        <w:continuationSeparator/>
      </w:r>
    </w:p>
    <w:p w14:paraId="6BC99D4B" w14:textId="77777777" w:rsidR="00C10D50" w:rsidRPr="00CF3C5C" w:rsidRDefault="00C10D50"/>
  </w:endnote>
  <w:endnote w:type="continuationNotice" w:id="1">
    <w:p w14:paraId="29211C3F" w14:textId="77777777" w:rsidR="00C10D50" w:rsidRPr="00CF3C5C" w:rsidRDefault="00C10D50">
      <w:pPr>
        <w:spacing w:after="0" w:line="240" w:lineRule="auto"/>
      </w:pPr>
    </w:p>
    <w:p w14:paraId="76457274" w14:textId="77777777" w:rsidR="00C10D50" w:rsidRPr="00CF3C5C" w:rsidRDefault="00C10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5416"/>
      <w:docPartObj>
        <w:docPartGallery w:val="Page Numbers (Bottom of Page)"/>
        <w:docPartUnique/>
      </w:docPartObj>
    </w:sdtPr>
    <w:sdtEndPr/>
    <w:sdtContent>
      <w:p w14:paraId="3B3DCEB3" w14:textId="77777777" w:rsidR="006C5254" w:rsidRPr="00CF3C5C" w:rsidRDefault="006C5254">
        <w:pPr>
          <w:pStyle w:val="Footer"/>
          <w:jc w:val="right"/>
        </w:pPr>
        <w:r w:rsidRPr="00CF3C5C">
          <w:fldChar w:fldCharType="begin"/>
        </w:r>
        <w:r w:rsidRPr="00CF3C5C">
          <w:instrText xml:space="preserve"> PAGE   \* MERGEFORMAT </w:instrText>
        </w:r>
        <w:r w:rsidRPr="00CF3C5C">
          <w:fldChar w:fldCharType="separate"/>
        </w:r>
        <w:r w:rsidRPr="00CF3C5C">
          <w:t>2</w:t>
        </w:r>
        <w:r w:rsidRPr="00CF3C5C">
          <w:fldChar w:fldCharType="end"/>
        </w:r>
      </w:p>
    </w:sdtContent>
  </w:sdt>
  <w:p w14:paraId="4D2F7F7E" w14:textId="77777777" w:rsidR="006C5254" w:rsidRPr="00CF3C5C" w:rsidRDefault="006C5254" w:rsidP="00D55124">
    <w:pPr>
      <w:pStyle w:val="Footer"/>
      <w:tabs>
        <w:tab w:val="clear" w:pos="4513"/>
        <w:tab w:val="left" w:pos="9026"/>
      </w:tabs>
    </w:pPr>
    <w:r w:rsidRPr="00CF3C5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083743"/>
      <w:docPartObj>
        <w:docPartGallery w:val="Page Numbers (Bottom of Page)"/>
        <w:docPartUnique/>
      </w:docPartObj>
    </w:sdtPr>
    <w:sdtEndPr/>
    <w:sdtContent>
      <w:p w14:paraId="6788E7CA" w14:textId="7C468D02" w:rsidR="00D55124" w:rsidRPr="00CF3C5C" w:rsidRDefault="00D55124">
        <w:pPr>
          <w:pStyle w:val="Footer"/>
          <w:jc w:val="right"/>
        </w:pPr>
        <w:r w:rsidRPr="00CF3C5C">
          <w:fldChar w:fldCharType="begin"/>
        </w:r>
        <w:r w:rsidRPr="00CF3C5C">
          <w:instrText xml:space="preserve"> PAGE   \* MERGEFORMAT </w:instrText>
        </w:r>
        <w:r w:rsidRPr="00CF3C5C">
          <w:fldChar w:fldCharType="separate"/>
        </w:r>
        <w:r w:rsidRPr="00CF3C5C">
          <w:t>2</w:t>
        </w:r>
        <w:r w:rsidRPr="00CF3C5C">
          <w:fldChar w:fldCharType="end"/>
        </w:r>
      </w:p>
    </w:sdtContent>
  </w:sdt>
  <w:p w14:paraId="7A292B66" w14:textId="27D8EC99" w:rsidR="00976A39" w:rsidRPr="00CF3C5C" w:rsidRDefault="00D55124" w:rsidP="00D55124">
    <w:pPr>
      <w:pStyle w:val="Footer"/>
      <w:tabs>
        <w:tab w:val="clear" w:pos="4513"/>
        <w:tab w:val="left" w:pos="9026"/>
      </w:tabs>
    </w:pPr>
    <w:r w:rsidRPr="00CF3C5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70CE" w14:textId="77777777" w:rsidR="00C10D50" w:rsidRPr="00CF3C5C" w:rsidRDefault="00C10D50" w:rsidP="00976A39">
      <w:pPr>
        <w:spacing w:after="0" w:line="240" w:lineRule="auto"/>
      </w:pPr>
      <w:r w:rsidRPr="00CF3C5C">
        <w:separator/>
      </w:r>
    </w:p>
    <w:p w14:paraId="021174AB" w14:textId="77777777" w:rsidR="00C10D50" w:rsidRPr="00CF3C5C" w:rsidRDefault="00C10D50"/>
  </w:footnote>
  <w:footnote w:type="continuationSeparator" w:id="0">
    <w:p w14:paraId="35DF8416" w14:textId="77777777" w:rsidR="00C10D50" w:rsidRPr="00CF3C5C" w:rsidRDefault="00C10D50" w:rsidP="00976A39">
      <w:pPr>
        <w:spacing w:after="0" w:line="240" w:lineRule="auto"/>
      </w:pPr>
      <w:r w:rsidRPr="00CF3C5C">
        <w:continuationSeparator/>
      </w:r>
    </w:p>
    <w:p w14:paraId="5ADB1064" w14:textId="77777777" w:rsidR="00C10D50" w:rsidRPr="00CF3C5C" w:rsidRDefault="00C10D50"/>
  </w:footnote>
  <w:footnote w:type="continuationNotice" w:id="1">
    <w:p w14:paraId="1630F7E4" w14:textId="77777777" w:rsidR="00C10D50" w:rsidRPr="00CF3C5C" w:rsidRDefault="00C10D50">
      <w:pPr>
        <w:spacing w:after="0" w:line="240" w:lineRule="auto"/>
      </w:pPr>
    </w:p>
    <w:p w14:paraId="6FA2AB36" w14:textId="77777777" w:rsidR="00C10D50" w:rsidRPr="00CF3C5C" w:rsidRDefault="00C10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71D3" w14:textId="2FB277EE" w:rsidR="006C5254" w:rsidRDefault="003B3646" w:rsidP="003B3646">
    <w:pPr>
      <w:pStyle w:val="Header"/>
      <w:tabs>
        <w:tab w:val="clear" w:pos="9026"/>
        <w:tab w:val="right" w:pos="9498"/>
      </w:tabs>
      <w:ind w:left="-426" w:right="-279"/>
    </w:pPr>
    <w:r>
      <w:rPr>
        <w:noProof/>
      </w:rPr>
      <w:drawing>
        <wp:inline distT="0" distB="0" distL="0" distR="0" wp14:anchorId="27CFA3DD" wp14:editId="6E9EE7E1">
          <wp:extent cx="1832610" cy="480060"/>
          <wp:effectExtent l="0" t="0" r="0" b="0"/>
          <wp:docPr id="174366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069" name="Picture 17196069"/>
                  <pic:cNvPicPr/>
                </pic:nvPicPr>
                <pic:blipFill rotWithShape="1">
                  <a:blip r:embed="rId1">
                    <a:extLst>
                      <a:ext uri="{28A0092B-C50C-407E-A947-70E740481C1C}">
                        <a14:useLocalDpi xmlns:a14="http://schemas.microsoft.com/office/drawing/2010/main" val="0"/>
                      </a:ext>
                    </a:extLst>
                  </a:blip>
                  <a:srcRect t="17896" b="15787"/>
                  <a:stretch>
                    <a:fillRect/>
                  </a:stretch>
                </pic:blipFill>
                <pic:spPr bwMode="auto">
                  <a:xfrm>
                    <a:off x="0" y="0"/>
                    <a:ext cx="1843629" cy="482946"/>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6C5254" w:rsidRPr="00CF3C5C">
      <w:rPr>
        <w:noProof/>
      </w:rPr>
      <w:drawing>
        <wp:inline distT="0" distB="0" distL="0" distR="0" wp14:anchorId="5E786833" wp14:editId="06C8A328">
          <wp:extent cx="1497965" cy="472440"/>
          <wp:effectExtent l="0" t="0" r="6985" b="3810"/>
          <wp:docPr id="182294554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54175" name="Picture 1" descr="A black text on a white background&#10;&#10;AI-generated content may be incorrect."/>
                  <pic:cNvPicPr/>
                </pic:nvPicPr>
                <pic:blipFill rotWithShape="1">
                  <a:blip r:embed="rId2">
                    <a:extLst>
                      <a:ext uri="{28A0092B-C50C-407E-A947-70E740481C1C}">
                        <a14:useLocalDpi xmlns:a14="http://schemas.microsoft.com/office/drawing/2010/main" val="0"/>
                      </a:ext>
                    </a:extLst>
                  </a:blip>
                  <a:srcRect t="-3478" b="-5452"/>
                  <a:stretch>
                    <a:fillRect/>
                  </a:stretch>
                </pic:blipFill>
                <pic:spPr bwMode="auto">
                  <a:xfrm>
                    <a:off x="0" y="0"/>
                    <a:ext cx="1502137" cy="473756"/>
                  </a:xfrm>
                  <a:prstGeom prst="rect">
                    <a:avLst/>
                  </a:prstGeom>
                  <a:ln>
                    <a:noFill/>
                  </a:ln>
                  <a:extLst>
                    <a:ext uri="{53640926-AAD7-44D8-BBD7-CCE9431645EC}">
                      <a14:shadowObscured xmlns:a14="http://schemas.microsoft.com/office/drawing/2010/main"/>
                    </a:ext>
                  </a:extLst>
                </pic:spPr>
              </pic:pic>
            </a:graphicData>
          </a:graphic>
        </wp:inline>
      </w:drawing>
    </w:r>
  </w:p>
  <w:p w14:paraId="61F0FEDE" w14:textId="77777777" w:rsidR="003B3646" w:rsidRDefault="003B3646" w:rsidP="003B3646">
    <w:pPr>
      <w:pStyle w:val="Header"/>
      <w:tabs>
        <w:tab w:val="clear" w:pos="9026"/>
        <w:tab w:val="right" w:pos="9498"/>
      </w:tabs>
      <w:ind w:left="-426" w:right="-279"/>
    </w:pPr>
  </w:p>
  <w:p w14:paraId="282B5171" w14:textId="77777777" w:rsidR="0020323F" w:rsidRPr="00CF3C5C" w:rsidRDefault="0020323F" w:rsidP="003B3646">
    <w:pPr>
      <w:pStyle w:val="Header"/>
      <w:tabs>
        <w:tab w:val="clear" w:pos="9026"/>
        <w:tab w:val="right" w:pos="9498"/>
      </w:tabs>
      <w:ind w:left="-426" w:right="-27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D780" w14:textId="33AA1C87" w:rsidR="005C6264" w:rsidRPr="00CF3C5C" w:rsidRDefault="005C6264" w:rsidP="005C6264">
    <w:pPr>
      <w:pStyle w:val="Header"/>
      <w:jc w:val="right"/>
    </w:pPr>
    <w:r w:rsidRPr="00CF3C5C">
      <w:rPr>
        <w:noProof/>
      </w:rPr>
      <w:drawing>
        <wp:inline distT="0" distB="0" distL="0" distR="0" wp14:anchorId="201548AD" wp14:editId="6A3C3476">
          <wp:extent cx="1500156" cy="434340"/>
          <wp:effectExtent l="0" t="0" r="5080" b="3810"/>
          <wp:docPr id="213214893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54175"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2137" cy="434914"/>
                  </a:xfrm>
                  <a:prstGeom prst="rect">
                    <a:avLst/>
                  </a:prstGeom>
                </pic:spPr>
              </pic:pic>
            </a:graphicData>
          </a:graphic>
        </wp:inline>
      </w:drawing>
    </w:r>
  </w:p>
  <w:p w14:paraId="4D224C3E" w14:textId="77777777" w:rsidR="002F01E0" w:rsidRPr="00CF3C5C" w:rsidRDefault="002F0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E31B" w14:textId="748A924E" w:rsidR="008B5E43" w:rsidRPr="00CF3C5C" w:rsidRDefault="008B5E43" w:rsidP="55263C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E69C" w14:textId="790C4D34" w:rsidR="00D55124" w:rsidRPr="00CF3C5C" w:rsidRDefault="00D55124" w:rsidP="00D5512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AbROvVZ" int2:invalidationBookmarkName="" int2:hashCode="cVQy3PML4QQtCl" int2:id="B5utGY3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56A"/>
    <w:multiLevelType w:val="hybridMultilevel"/>
    <w:tmpl w:val="2EF4B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D97CB"/>
    <w:multiLevelType w:val="hybridMultilevel"/>
    <w:tmpl w:val="7DEC6606"/>
    <w:lvl w:ilvl="0" w:tplc="51D6E866">
      <w:start w:val="1"/>
      <w:numFmt w:val="bullet"/>
      <w:lvlText w:val="-"/>
      <w:lvlJc w:val="left"/>
      <w:pPr>
        <w:ind w:left="720" w:hanging="360"/>
      </w:pPr>
      <w:rPr>
        <w:rFonts w:ascii="Aptos" w:hAnsi="Aptos" w:hint="default"/>
      </w:rPr>
    </w:lvl>
    <w:lvl w:ilvl="1" w:tplc="1C9A90B6">
      <w:start w:val="1"/>
      <w:numFmt w:val="bullet"/>
      <w:lvlText w:val="o"/>
      <w:lvlJc w:val="left"/>
      <w:pPr>
        <w:ind w:left="1440" w:hanging="360"/>
      </w:pPr>
      <w:rPr>
        <w:rFonts w:ascii="Courier New" w:hAnsi="Courier New" w:hint="default"/>
      </w:rPr>
    </w:lvl>
    <w:lvl w:ilvl="2" w:tplc="136674B2">
      <w:start w:val="1"/>
      <w:numFmt w:val="bullet"/>
      <w:lvlText w:val=""/>
      <w:lvlJc w:val="left"/>
      <w:pPr>
        <w:ind w:left="2160" w:hanging="360"/>
      </w:pPr>
      <w:rPr>
        <w:rFonts w:ascii="Wingdings" w:hAnsi="Wingdings" w:hint="default"/>
      </w:rPr>
    </w:lvl>
    <w:lvl w:ilvl="3" w:tplc="6FAA49E2">
      <w:start w:val="1"/>
      <w:numFmt w:val="bullet"/>
      <w:lvlText w:val=""/>
      <w:lvlJc w:val="left"/>
      <w:pPr>
        <w:ind w:left="2880" w:hanging="360"/>
      </w:pPr>
      <w:rPr>
        <w:rFonts w:ascii="Symbol" w:hAnsi="Symbol" w:hint="default"/>
      </w:rPr>
    </w:lvl>
    <w:lvl w:ilvl="4" w:tplc="BBCC1BCC">
      <w:start w:val="1"/>
      <w:numFmt w:val="bullet"/>
      <w:lvlText w:val="o"/>
      <w:lvlJc w:val="left"/>
      <w:pPr>
        <w:ind w:left="3600" w:hanging="360"/>
      </w:pPr>
      <w:rPr>
        <w:rFonts w:ascii="Courier New" w:hAnsi="Courier New" w:hint="default"/>
      </w:rPr>
    </w:lvl>
    <w:lvl w:ilvl="5" w:tplc="D21C19B2">
      <w:start w:val="1"/>
      <w:numFmt w:val="bullet"/>
      <w:lvlText w:val=""/>
      <w:lvlJc w:val="left"/>
      <w:pPr>
        <w:ind w:left="4320" w:hanging="360"/>
      </w:pPr>
      <w:rPr>
        <w:rFonts w:ascii="Wingdings" w:hAnsi="Wingdings" w:hint="default"/>
      </w:rPr>
    </w:lvl>
    <w:lvl w:ilvl="6" w:tplc="3B7A0952">
      <w:start w:val="1"/>
      <w:numFmt w:val="bullet"/>
      <w:lvlText w:val=""/>
      <w:lvlJc w:val="left"/>
      <w:pPr>
        <w:ind w:left="5040" w:hanging="360"/>
      </w:pPr>
      <w:rPr>
        <w:rFonts w:ascii="Symbol" w:hAnsi="Symbol" w:hint="default"/>
      </w:rPr>
    </w:lvl>
    <w:lvl w:ilvl="7" w:tplc="E440F7E2">
      <w:start w:val="1"/>
      <w:numFmt w:val="bullet"/>
      <w:lvlText w:val="o"/>
      <w:lvlJc w:val="left"/>
      <w:pPr>
        <w:ind w:left="5760" w:hanging="360"/>
      </w:pPr>
      <w:rPr>
        <w:rFonts w:ascii="Courier New" w:hAnsi="Courier New" w:hint="default"/>
      </w:rPr>
    </w:lvl>
    <w:lvl w:ilvl="8" w:tplc="60A87A22">
      <w:start w:val="1"/>
      <w:numFmt w:val="bullet"/>
      <w:lvlText w:val=""/>
      <w:lvlJc w:val="left"/>
      <w:pPr>
        <w:ind w:left="6480" w:hanging="360"/>
      </w:pPr>
      <w:rPr>
        <w:rFonts w:ascii="Wingdings" w:hAnsi="Wingdings" w:hint="default"/>
      </w:rPr>
    </w:lvl>
  </w:abstractNum>
  <w:abstractNum w:abstractNumId="2" w15:restartNumberingAfterBreak="0">
    <w:nsid w:val="05BFE384"/>
    <w:multiLevelType w:val="hybridMultilevel"/>
    <w:tmpl w:val="62FCCE5E"/>
    <w:lvl w:ilvl="0" w:tplc="6868F03A">
      <w:start w:val="1"/>
      <w:numFmt w:val="bullet"/>
      <w:lvlText w:val="-"/>
      <w:lvlJc w:val="left"/>
      <w:pPr>
        <w:ind w:left="720" w:hanging="360"/>
      </w:pPr>
      <w:rPr>
        <w:rFonts w:ascii="Aptos" w:hAnsi="Aptos" w:hint="default"/>
      </w:rPr>
    </w:lvl>
    <w:lvl w:ilvl="1" w:tplc="88221ABA">
      <w:start w:val="1"/>
      <w:numFmt w:val="bullet"/>
      <w:lvlText w:val="o"/>
      <w:lvlJc w:val="left"/>
      <w:pPr>
        <w:ind w:left="1440" w:hanging="360"/>
      </w:pPr>
      <w:rPr>
        <w:rFonts w:ascii="Courier New" w:hAnsi="Courier New" w:hint="default"/>
      </w:rPr>
    </w:lvl>
    <w:lvl w:ilvl="2" w:tplc="9FF2835A">
      <w:start w:val="1"/>
      <w:numFmt w:val="bullet"/>
      <w:lvlText w:val=""/>
      <w:lvlJc w:val="left"/>
      <w:pPr>
        <w:ind w:left="2160" w:hanging="360"/>
      </w:pPr>
      <w:rPr>
        <w:rFonts w:ascii="Wingdings" w:hAnsi="Wingdings" w:hint="default"/>
      </w:rPr>
    </w:lvl>
    <w:lvl w:ilvl="3" w:tplc="95989312">
      <w:start w:val="1"/>
      <w:numFmt w:val="bullet"/>
      <w:lvlText w:val=""/>
      <w:lvlJc w:val="left"/>
      <w:pPr>
        <w:ind w:left="2880" w:hanging="360"/>
      </w:pPr>
      <w:rPr>
        <w:rFonts w:ascii="Symbol" w:hAnsi="Symbol" w:hint="default"/>
      </w:rPr>
    </w:lvl>
    <w:lvl w:ilvl="4" w:tplc="898C6BCE">
      <w:start w:val="1"/>
      <w:numFmt w:val="bullet"/>
      <w:lvlText w:val="o"/>
      <w:lvlJc w:val="left"/>
      <w:pPr>
        <w:ind w:left="3600" w:hanging="360"/>
      </w:pPr>
      <w:rPr>
        <w:rFonts w:ascii="Courier New" w:hAnsi="Courier New" w:hint="default"/>
      </w:rPr>
    </w:lvl>
    <w:lvl w:ilvl="5" w:tplc="4162DF50">
      <w:start w:val="1"/>
      <w:numFmt w:val="bullet"/>
      <w:lvlText w:val=""/>
      <w:lvlJc w:val="left"/>
      <w:pPr>
        <w:ind w:left="4320" w:hanging="360"/>
      </w:pPr>
      <w:rPr>
        <w:rFonts w:ascii="Wingdings" w:hAnsi="Wingdings" w:hint="default"/>
      </w:rPr>
    </w:lvl>
    <w:lvl w:ilvl="6" w:tplc="B1E63E3C">
      <w:start w:val="1"/>
      <w:numFmt w:val="bullet"/>
      <w:lvlText w:val=""/>
      <w:lvlJc w:val="left"/>
      <w:pPr>
        <w:ind w:left="5040" w:hanging="360"/>
      </w:pPr>
      <w:rPr>
        <w:rFonts w:ascii="Symbol" w:hAnsi="Symbol" w:hint="default"/>
      </w:rPr>
    </w:lvl>
    <w:lvl w:ilvl="7" w:tplc="D8EA3672">
      <w:start w:val="1"/>
      <w:numFmt w:val="bullet"/>
      <w:lvlText w:val="o"/>
      <w:lvlJc w:val="left"/>
      <w:pPr>
        <w:ind w:left="5760" w:hanging="360"/>
      </w:pPr>
      <w:rPr>
        <w:rFonts w:ascii="Courier New" w:hAnsi="Courier New" w:hint="default"/>
      </w:rPr>
    </w:lvl>
    <w:lvl w:ilvl="8" w:tplc="2ADEFB3C">
      <w:start w:val="1"/>
      <w:numFmt w:val="bullet"/>
      <w:lvlText w:val=""/>
      <w:lvlJc w:val="left"/>
      <w:pPr>
        <w:ind w:left="6480" w:hanging="360"/>
      </w:pPr>
      <w:rPr>
        <w:rFonts w:ascii="Wingdings" w:hAnsi="Wingdings" w:hint="default"/>
      </w:rPr>
    </w:lvl>
  </w:abstractNum>
  <w:abstractNum w:abstractNumId="3" w15:restartNumberingAfterBreak="0">
    <w:nsid w:val="05F80AAB"/>
    <w:multiLevelType w:val="hybridMultilevel"/>
    <w:tmpl w:val="09D810D8"/>
    <w:lvl w:ilvl="0" w:tplc="9848ADD6">
      <w:start w:val="1"/>
      <w:numFmt w:val="bullet"/>
      <w:lvlText w:val="-"/>
      <w:lvlJc w:val="left"/>
      <w:pPr>
        <w:ind w:left="720" w:hanging="360"/>
      </w:pPr>
      <w:rPr>
        <w:rFonts w:ascii="Aptos" w:hAnsi="Aptos" w:hint="default"/>
      </w:rPr>
    </w:lvl>
    <w:lvl w:ilvl="1" w:tplc="58D65C84">
      <w:start w:val="1"/>
      <w:numFmt w:val="bullet"/>
      <w:lvlText w:val="o"/>
      <w:lvlJc w:val="left"/>
      <w:pPr>
        <w:ind w:left="1440" w:hanging="360"/>
      </w:pPr>
      <w:rPr>
        <w:rFonts w:ascii="Courier New" w:hAnsi="Courier New" w:hint="default"/>
      </w:rPr>
    </w:lvl>
    <w:lvl w:ilvl="2" w:tplc="9AB81082">
      <w:start w:val="1"/>
      <w:numFmt w:val="bullet"/>
      <w:lvlText w:val=""/>
      <w:lvlJc w:val="left"/>
      <w:pPr>
        <w:ind w:left="2160" w:hanging="360"/>
      </w:pPr>
      <w:rPr>
        <w:rFonts w:ascii="Wingdings" w:hAnsi="Wingdings" w:hint="default"/>
      </w:rPr>
    </w:lvl>
    <w:lvl w:ilvl="3" w:tplc="88188BF6">
      <w:start w:val="1"/>
      <w:numFmt w:val="bullet"/>
      <w:lvlText w:val=""/>
      <w:lvlJc w:val="left"/>
      <w:pPr>
        <w:ind w:left="2880" w:hanging="360"/>
      </w:pPr>
      <w:rPr>
        <w:rFonts w:ascii="Symbol" w:hAnsi="Symbol" w:hint="default"/>
      </w:rPr>
    </w:lvl>
    <w:lvl w:ilvl="4" w:tplc="FAD6A926">
      <w:start w:val="1"/>
      <w:numFmt w:val="bullet"/>
      <w:lvlText w:val="o"/>
      <w:lvlJc w:val="left"/>
      <w:pPr>
        <w:ind w:left="3600" w:hanging="360"/>
      </w:pPr>
      <w:rPr>
        <w:rFonts w:ascii="Courier New" w:hAnsi="Courier New" w:hint="default"/>
      </w:rPr>
    </w:lvl>
    <w:lvl w:ilvl="5" w:tplc="95381F82">
      <w:start w:val="1"/>
      <w:numFmt w:val="bullet"/>
      <w:lvlText w:val=""/>
      <w:lvlJc w:val="left"/>
      <w:pPr>
        <w:ind w:left="4320" w:hanging="360"/>
      </w:pPr>
      <w:rPr>
        <w:rFonts w:ascii="Wingdings" w:hAnsi="Wingdings" w:hint="default"/>
      </w:rPr>
    </w:lvl>
    <w:lvl w:ilvl="6" w:tplc="0B48461A">
      <w:start w:val="1"/>
      <w:numFmt w:val="bullet"/>
      <w:lvlText w:val=""/>
      <w:lvlJc w:val="left"/>
      <w:pPr>
        <w:ind w:left="5040" w:hanging="360"/>
      </w:pPr>
      <w:rPr>
        <w:rFonts w:ascii="Symbol" w:hAnsi="Symbol" w:hint="default"/>
      </w:rPr>
    </w:lvl>
    <w:lvl w:ilvl="7" w:tplc="B358DDFE">
      <w:start w:val="1"/>
      <w:numFmt w:val="bullet"/>
      <w:lvlText w:val="o"/>
      <w:lvlJc w:val="left"/>
      <w:pPr>
        <w:ind w:left="5760" w:hanging="360"/>
      </w:pPr>
      <w:rPr>
        <w:rFonts w:ascii="Courier New" w:hAnsi="Courier New" w:hint="default"/>
      </w:rPr>
    </w:lvl>
    <w:lvl w:ilvl="8" w:tplc="EF149258">
      <w:start w:val="1"/>
      <w:numFmt w:val="bullet"/>
      <w:lvlText w:val=""/>
      <w:lvlJc w:val="left"/>
      <w:pPr>
        <w:ind w:left="6480" w:hanging="360"/>
      </w:pPr>
      <w:rPr>
        <w:rFonts w:ascii="Wingdings" w:hAnsi="Wingdings" w:hint="default"/>
      </w:rPr>
    </w:lvl>
  </w:abstractNum>
  <w:abstractNum w:abstractNumId="4" w15:restartNumberingAfterBreak="0">
    <w:nsid w:val="06B62F9E"/>
    <w:multiLevelType w:val="hybridMultilevel"/>
    <w:tmpl w:val="DBD8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379D33"/>
    <w:multiLevelType w:val="hybridMultilevel"/>
    <w:tmpl w:val="03E84CCE"/>
    <w:lvl w:ilvl="0" w:tplc="D45A1848">
      <w:start w:val="1"/>
      <w:numFmt w:val="bullet"/>
      <w:lvlText w:val=""/>
      <w:lvlJc w:val="left"/>
      <w:pPr>
        <w:ind w:left="720" w:hanging="360"/>
      </w:pPr>
      <w:rPr>
        <w:rFonts w:ascii="Symbol" w:hAnsi="Symbol" w:hint="default"/>
      </w:rPr>
    </w:lvl>
    <w:lvl w:ilvl="1" w:tplc="0A92E2B0">
      <w:start w:val="1"/>
      <w:numFmt w:val="bullet"/>
      <w:lvlText w:val="o"/>
      <w:lvlJc w:val="left"/>
      <w:pPr>
        <w:ind w:left="1440" w:hanging="360"/>
      </w:pPr>
      <w:rPr>
        <w:rFonts w:ascii="Courier New" w:hAnsi="Courier New" w:hint="default"/>
      </w:rPr>
    </w:lvl>
    <w:lvl w:ilvl="2" w:tplc="FA2E67B2">
      <w:start w:val="1"/>
      <w:numFmt w:val="bullet"/>
      <w:lvlText w:val=""/>
      <w:lvlJc w:val="left"/>
      <w:pPr>
        <w:ind w:left="2160" w:hanging="360"/>
      </w:pPr>
      <w:rPr>
        <w:rFonts w:ascii="Wingdings" w:hAnsi="Wingdings" w:hint="default"/>
      </w:rPr>
    </w:lvl>
    <w:lvl w:ilvl="3" w:tplc="AFD885A8">
      <w:start w:val="1"/>
      <w:numFmt w:val="bullet"/>
      <w:lvlText w:val=""/>
      <w:lvlJc w:val="left"/>
      <w:pPr>
        <w:ind w:left="2880" w:hanging="360"/>
      </w:pPr>
      <w:rPr>
        <w:rFonts w:ascii="Symbol" w:hAnsi="Symbol" w:hint="default"/>
      </w:rPr>
    </w:lvl>
    <w:lvl w:ilvl="4" w:tplc="F56CBB4C">
      <w:start w:val="1"/>
      <w:numFmt w:val="bullet"/>
      <w:lvlText w:val="o"/>
      <w:lvlJc w:val="left"/>
      <w:pPr>
        <w:ind w:left="3600" w:hanging="360"/>
      </w:pPr>
      <w:rPr>
        <w:rFonts w:ascii="Courier New" w:hAnsi="Courier New" w:hint="default"/>
      </w:rPr>
    </w:lvl>
    <w:lvl w:ilvl="5" w:tplc="C6C02E5E">
      <w:start w:val="1"/>
      <w:numFmt w:val="bullet"/>
      <w:lvlText w:val=""/>
      <w:lvlJc w:val="left"/>
      <w:pPr>
        <w:ind w:left="4320" w:hanging="360"/>
      </w:pPr>
      <w:rPr>
        <w:rFonts w:ascii="Wingdings" w:hAnsi="Wingdings" w:hint="default"/>
      </w:rPr>
    </w:lvl>
    <w:lvl w:ilvl="6" w:tplc="4A9229A0">
      <w:start w:val="1"/>
      <w:numFmt w:val="bullet"/>
      <w:lvlText w:val=""/>
      <w:lvlJc w:val="left"/>
      <w:pPr>
        <w:ind w:left="5040" w:hanging="360"/>
      </w:pPr>
      <w:rPr>
        <w:rFonts w:ascii="Symbol" w:hAnsi="Symbol" w:hint="default"/>
      </w:rPr>
    </w:lvl>
    <w:lvl w:ilvl="7" w:tplc="4D7E6C90">
      <w:start w:val="1"/>
      <w:numFmt w:val="bullet"/>
      <w:lvlText w:val="o"/>
      <w:lvlJc w:val="left"/>
      <w:pPr>
        <w:ind w:left="5760" w:hanging="360"/>
      </w:pPr>
      <w:rPr>
        <w:rFonts w:ascii="Courier New" w:hAnsi="Courier New" w:hint="default"/>
      </w:rPr>
    </w:lvl>
    <w:lvl w:ilvl="8" w:tplc="278EDF40">
      <w:start w:val="1"/>
      <w:numFmt w:val="bullet"/>
      <w:lvlText w:val=""/>
      <w:lvlJc w:val="left"/>
      <w:pPr>
        <w:ind w:left="6480" w:hanging="360"/>
      </w:pPr>
      <w:rPr>
        <w:rFonts w:ascii="Wingdings" w:hAnsi="Wingdings" w:hint="default"/>
      </w:rPr>
    </w:lvl>
  </w:abstractNum>
  <w:abstractNum w:abstractNumId="6" w15:restartNumberingAfterBreak="0">
    <w:nsid w:val="07916798"/>
    <w:multiLevelType w:val="hybridMultilevel"/>
    <w:tmpl w:val="6C66E11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C3FCF06"/>
    <w:multiLevelType w:val="hybridMultilevel"/>
    <w:tmpl w:val="2C10ACA4"/>
    <w:lvl w:ilvl="0" w:tplc="7DD6F692">
      <w:start w:val="1"/>
      <w:numFmt w:val="bullet"/>
      <w:lvlText w:val="-"/>
      <w:lvlJc w:val="left"/>
      <w:pPr>
        <w:ind w:left="720" w:hanging="360"/>
      </w:pPr>
      <w:rPr>
        <w:rFonts w:ascii="Aptos" w:hAnsi="Aptos" w:hint="default"/>
      </w:rPr>
    </w:lvl>
    <w:lvl w:ilvl="1" w:tplc="DBEEC91C">
      <w:start w:val="1"/>
      <w:numFmt w:val="bullet"/>
      <w:lvlText w:val="o"/>
      <w:lvlJc w:val="left"/>
      <w:pPr>
        <w:ind w:left="1440" w:hanging="360"/>
      </w:pPr>
      <w:rPr>
        <w:rFonts w:ascii="Courier New" w:hAnsi="Courier New" w:hint="default"/>
      </w:rPr>
    </w:lvl>
    <w:lvl w:ilvl="2" w:tplc="C7AA588E">
      <w:start w:val="1"/>
      <w:numFmt w:val="bullet"/>
      <w:lvlText w:val=""/>
      <w:lvlJc w:val="left"/>
      <w:pPr>
        <w:ind w:left="2160" w:hanging="360"/>
      </w:pPr>
      <w:rPr>
        <w:rFonts w:ascii="Wingdings" w:hAnsi="Wingdings" w:hint="default"/>
      </w:rPr>
    </w:lvl>
    <w:lvl w:ilvl="3" w:tplc="D4C08524">
      <w:start w:val="1"/>
      <w:numFmt w:val="bullet"/>
      <w:lvlText w:val=""/>
      <w:lvlJc w:val="left"/>
      <w:pPr>
        <w:ind w:left="2880" w:hanging="360"/>
      </w:pPr>
      <w:rPr>
        <w:rFonts w:ascii="Symbol" w:hAnsi="Symbol" w:hint="default"/>
      </w:rPr>
    </w:lvl>
    <w:lvl w:ilvl="4" w:tplc="3552F1B4">
      <w:start w:val="1"/>
      <w:numFmt w:val="bullet"/>
      <w:lvlText w:val="o"/>
      <w:lvlJc w:val="left"/>
      <w:pPr>
        <w:ind w:left="3600" w:hanging="360"/>
      </w:pPr>
      <w:rPr>
        <w:rFonts w:ascii="Courier New" w:hAnsi="Courier New" w:hint="default"/>
      </w:rPr>
    </w:lvl>
    <w:lvl w:ilvl="5" w:tplc="427AD4DC">
      <w:start w:val="1"/>
      <w:numFmt w:val="bullet"/>
      <w:lvlText w:val=""/>
      <w:lvlJc w:val="left"/>
      <w:pPr>
        <w:ind w:left="4320" w:hanging="360"/>
      </w:pPr>
      <w:rPr>
        <w:rFonts w:ascii="Wingdings" w:hAnsi="Wingdings" w:hint="default"/>
      </w:rPr>
    </w:lvl>
    <w:lvl w:ilvl="6" w:tplc="A2540EF0">
      <w:start w:val="1"/>
      <w:numFmt w:val="bullet"/>
      <w:lvlText w:val=""/>
      <w:lvlJc w:val="left"/>
      <w:pPr>
        <w:ind w:left="5040" w:hanging="360"/>
      </w:pPr>
      <w:rPr>
        <w:rFonts w:ascii="Symbol" w:hAnsi="Symbol" w:hint="default"/>
      </w:rPr>
    </w:lvl>
    <w:lvl w:ilvl="7" w:tplc="8CD076B2">
      <w:start w:val="1"/>
      <w:numFmt w:val="bullet"/>
      <w:lvlText w:val="o"/>
      <w:lvlJc w:val="left"/>
      <w:pPr>
        <w:ind w:left="5760" w:hanging="360"/>
      </w:pPr>
      <w:rPr>
        <w:rFonts w:ascii="Courier New" w:hAnsi="Courier New" w:hint="default"/>
      </w:rPr>
    </w:lvl>
    <w:lvl w:ilvl="8" w:tplc="EFC877D8">
      <w:start w:val="1"/>
      <w:numFmt w:val="bullet"/>
      <w:lvlText w:val=""/>
      <w:lvlJc w:val="left"/>
      <w:pPr>
        <w:ind w:left="6480" w:hanging="360"/>
      </w:pPr>
      <w:rPr>
        <w:rFonts w:ascii="Wingdings" w:hAnsi="Wingdings" w:hint="default"/>
      </w:rPr>
    </w:lvl>
  </w:abstractNum>
  <w:abstractNum w:abstractNumId="8" w15:restartNumberingAfterBreak="0">
    <w:nsid w:val="0C5C9440"/>
    <w:multiLevelType w:val="hybridMultilevel"/>
    <w:tmpl w:val="18E4627A"/>
    <w:lvl w:ilvl="0" w:tplc="4E903D2E">
      <w:start w:val="1"/>
      <w:numFmt w:val="bullet"/>
      <w:lvlText w:val=""/>
      <w:lvlJc w:val="left"/>
      <w:pPr>
        <w:ind w:left="720" w:hanging="360"/>
      </w:pPr>
      <w:rPr>
        <w:rFonts w:ascii="Wingdings" w:hAnsi="Wingdings" w:hint="default"/>
      </w:rPr>
    </w:lvl>
    <w:lvl w:ilvl="1" w:tplc="8C2AB350">
      <w:start w:val="1"/>
      <w:numFmt w:val="bullet"/>
      <w:lvlText w:val="o"/>
      <w:lvlJc w:val="left"/>
      <w:pPr>
        <w:ind w:left="1440" w:hanging="360"/>
      </w:pPr>
      <w:rPr>
        <w:rFonts w:ascii="Courier New" w:hAnsi="Courier New" w:hint="default"/>
      </w:rPr>
    </w:lvl>
    <w:lvl w:ilvl="2" w:tplc="8F705510">
      <w:start w:val="1"/>
      <w:numFmt w:val="bullet"/>
      <w:lvlText w:val=""/>
      <w:lvlJc w:val="left"/>
      <w:pPr>
        <w:ind w:left="2160" w:hanging="360"/>
      </w:pPr>
      <w:rPr>
        <w:rFonts w:ascii="Wingdings" w:hAnsi="Wingdings" w:hint="default"/>
      </w:rPr>
    </w:lvl>
    <w:lvl w:ilvl="3" w:tplc="B7A81CF4">
      <w:start w:val="1"/>
      <w:numFmt w:val="bullet"/>
      <w:lvlText w:val=""/>
      <w:lvlJc w:val="left"/>
      <w:pPr>
        <w:ind w:left="2880" w:hanging="360"/>
      </w:pPr>
      <w:rPr>
        <w:rFonts w:ascii="Symbol" w:hAnsi="Symbol" w:hint="default"/>
      </w:rPr>
    </w:lvl>
    <w:lvl w:ilvl="4" w:tplc="3154E488">
      <w:start w:val="1"/>
      <w:numFmt w:val="bullet"/>
      <w:lvlText w:val="o"/>
      <w:lvlJc w:val="left"/>
      <w:pPr>
        <w:ind w:left="3600" w:hanging="360"/>
      </w:pPr>
      <w:rPr>
        <w:rFonts w:ascii="Courier New" w:hAnsi="Courier New" w:hint="default"/>
      </w:rPr>
    </w:lvl>
    <w:lvl w:ilvl="5" w:tplc="C0342B82">
      <w:start w:val="1"/>
      <w:numFmt w:val="bullet"/>
      <w:lvlText w:val=""/>
      <w:lvlJc w:val="left"/>
      <w:pPr>
        <w:ind w:left="4320" w:hanging="360"/>
      </w:pPr>
      <w:rPr>
        <w:rFonts w:ascii="Wingdings" w:hAnsi="Wingdings" w:hint="default"/>
      </w:rPr>
    </w:lvl>
    <w:lvl w:ilvl="6" w:tplc="7C8CA834">
      <w:start w:val="1"/>
      <w:numFmt w:val="bullet"/>
      <w:lvlText w:val=""/>
      <w:lvlJc w:val="left"/>
      <w:pPr>
        <w:ind w:left="5040" w:hanging="360"/>
      </w:pPr>
      <w:rPr>
        <w:rFonts w:ascii="Symbol" w:hAnsi="Symbol" w:hint="default"/>
      </w:rPr>
    </w:lvl>
    <w:lvl w:ilvl="7" w:tplc="3E128FB6">
      <w:start w:val="1"/>
      <w:numFmt w:val="bullet"/>
      <w:lvlText w:val="o"/>
      <w:lvlJc w:val="left"/>
      <w:pPr>
        <w:ind w:left="5760" w:hanging="360"/>
      </w:pPr>
      <w:rPr>
        <w:rFonts w:ascii="Courier New" w:hAnsi="Courier New" w:hint="default"/>
      </w:rPr>
    </w:lvl>
    <w:lvl w:ilvl="8" w:tplc="AF04D8A6">
      <w:start w:val="1"/>
      <w:numFmt w:val="bullet"/>
      <w:lvlText w:val=""/>
      <w:lvlJc w:val="left"/>
      <w:pPr>
        <w:ind w:left="6480" w:hanging="360"/>
      </w:pPr>
      <w:rPr>
        <w:rFonts w:ascii="Wingdings" w:hAnsi="Wingdings" w:hint="default"/>
      </w:rPr>
    </w:lvl>
  </w:abstractNum>
  <w:abstractNum w:abstractNumId="9" w15:restartNumberingAfterBreak="0">
    <w:nsid w:val="0D97028F"/>
    <w:multiLevelType w:val="hybridMultilevel"/>
    <w:tmpl w:val="CB4EEE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D10A02"/>
    <w:multiLevelType w:val="hybridMultilevel"/>
    <w:tmpl w:val="BB38E430"/>
    <w:lvl w:ilvl="0" w:tplc="B14AD5B2">
      <w:start w:val="1"/>
      <w:numFmt w:val="bullet"/>
      <w:lvlText w:val="-"/>
      <w:lvlJc w:val="left"/>
      <w:pPr>
        <w:ind w:left="720" w:hanging="360"/>
      </w:pPr>
      <w:rPr>
        <w:rFonts w:ascii="Aptos" w:hAnsi="Aptos" w:hint="default"/>
      </w:rPr>
    </w:lvl>
    <w:lvl w:ilvl="1" w:tplc="8C1EED48">
      <w:start w:val="1"/>
      <w:numFmt w:val="bullet"/>
      <w:lvlText w:val="o"/>
      <w:lvlJc w:val="left"/>
      <w:pPr>
        <w:ind w:left="1440" w:hanging="360"/>
      </w:pPr>
      <w:rPr>
        <w:rFonts w:ascii="Courier New" w:hAnsi="Courier New" w:hint="default"/>
      </w:rPr>
    </w:lvl>
    <w:lvl w:ilvl="2" w:tplc="9D32F20C">
      <w:start w:val="1"/>
      <w:numFmt w:val="bullet"/>
      <w:lvlText w:val=""/>
      <w:lvlJc w:val="left"/>
      <w:pPr>
        <w:ind w:left="2160" w:hanging="360"/>
      </w:pPr>
      <w:rPr>
        <w:rFonts w:ascii="Wingdings" w:hAnsi="Wingdings" w:hint="default"/>
      </w:rPr>
    </w:lvl>
    <w:lvl w:ilvl="3" w:tplc="817296C0">
      <w:start w:val="1"/>
      <w:numFmt w:val="bullet"/>
      <w:lvlText w:val=""/>
      <w:lvlJc w:val="left"/>
      <w:pPr>
        <w:ind w:left="2880" w:hanging="360"/>
      </w:pPr>
      <w:rPr>
        <w:rFonts w:ascii="Symbol" w:hAnsi="Symbol" w:hint="default"/>
      </w:rPr>
    </w:lvl>
    <w:lvl w:ilvl="4" w:tplc="C8B44E06">
      <w:start w:val="1"/>
      <w:numFmt w:val="bullet"/>
      <w:lvlText w:val="o"/>
      <w:lvlJc w:val="left"/>
      <w:pPr>
        <w:ind w:left="3600" w:hanging="360"/>
      </w:pPr>
      <w:rPr>
        <w:rFonts w:ascii="Courier New" w:hAnsi="Courier New" w:hint="default"/>
      </w:rPr>
    </w:lvl>
    <w:lvl w:ilvl="5" w:tplc="A05C6E2E">
      <w:start w:val="1"/>
      <w:numFmt w:val="bullet"/>
      <w:lvlText w:val=""/>
      <w:lvlJc w:val="left"/>
      <w:pPr>
        <w:ind w:left="4320" w:hanging="360"/>
      </w:pPr>
      <w:rPr>
        <w:rFonts w:ascii="Wingdings" w:hAnsi="Wingdings" w:hint="default"/>
      </w:rPr>
    </w:lvl>
    <w:lvl w:ilvl="6" w:tplc="4E080530">
      <w:start w:val="1"/>
      <w:numFmt w:val="bullet"/>
      <w:lvlText w:val=""/>
      <w:lvlJc w:val="left"/>
      <w:pPr>
        <w:ind w:left="5040" w:hanging="360"/>
      </w:pPr>
      <w:rPr>
        <w:rFonts w:ascii="Symbol" w:hAnsi="Symbol" w:hint="default"/>
      </w:rPr>
    </w:lvl>
    <w:lvl w:ilvl="7" w:tplc="72D2868A">
      <w:start w:val="1"/>
      <w:numFmt w:val="bullet"/>
      <w:lvlText w:val="o"/>
      <w:lvlJc w:val="left"/>
      <w:pPr>
        <w:ind w:left="5760" w:hanging="360"/>
      </w:pPr>
      <w:rPr>
        <w:rFonts w:ascii="Courier New" w:hAnsi="Courier New" w:hint="default"/>
      </w:rPr>
    </w:lvl>
    <w:lvl w:ilvl="8" w:tplc="BF1AE8D2">
      <w:start w:val="1"/>
      <w:numFmt w:val="bullet"/>
      <w:lvlText w:val=""/>
      <w:lvlJc w:val="left"/>
      <w:pPr>
        <w:ind w:left="6480" w:hanging="360"/>
      </w:pPr>
      <w:rPr>
        <w:rFonts w:ascii="Wingdings" w:hAnsi="Wingdings" w:hint="default"/>
      </w:rPr>
    </w:lvl>
  </w:abstractNum>
  <w:abstractNum w:abstractNumId="11" w15:restartNumberingAfterBreak="0">
    <w:nsid w:val="0EA5781A"/>
    <w:multiLevelType w:val="hybridMultilevel"/>
    <w:tmpl w:val="998C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E585C"/>
    <w:multiLevelType w:val="hybridMultilevel"/>
    <w:tmpl w:val="BD0E6890"/>
    <w:lvl w:ilvl="0" w:tplc="EC3699A4">
      <w:start w:val="1"/>
      <w:numFmt w:val="bullet"/>
      <w:lvlText w:val=""/>
      <w:lvlJc w:val="left"/>
      <w:pPr>
        <w:ind w:left="720" w:hanging="360"/>
      </w:pPr>
      <w:rPr>
        <w:rFonts w:ascii="Symbol" w:hAnsi="Symbol" w:hint="default"/>
      </w:rPr>
    </w:lvl>
    <w:lvl w:ilvl="1" w:tplc="CAD874B4">
      <w:start w:val="1"/>
      <w:numFmt w:val="bullet"/>
      <w:lvlText w:val="o"/>
      <w:lvlJc w:val="left"/>
      <w:pPr>
        <w:ind w:left="1440" w:hanging="360"/>
      </w:pPr>
      <w:rPr>
        <w:rFonts w:ascii="Courier New" w:hAnsi="Courier New" w:hint="default"/>
      </w:rPr>
    </w:lvl>
    <w:lvl w:ilvl="2" w:tplc="8312DD78">
      <w:start w:val="1"/>
      <w:numFmt w:val="bullet"/>
      <w:lvlText w:val=""/>
      <w:lvlJc w:val="left"/>
      <w:pPr>
        <w:ind w:left="2160" w:hanging="360"/>
      </w:pPr>
      <w:rPr>
        <w:rFonts w:ascii="Wingdings" w:hAnsi="Wingdings" w:hint="default"/>
      </w:rPr>
    </w:lvl>
    <w:lvl w:ilvl="3" w:tplc="D6087224">
      <w:start w:val="1"/>
      <w:numFmt w:val="bullet"/>
      <w:lvlText w:val=""/>
      <w:lvlJc w:val="left"/>
      <w:pPr>
        <w:ind w:left="2880" w:hanging="360"/>
      </w:pPr>
      <w:rPr>
        <w:rFonts w:ascii="Symbol" w:hAnsi="Symbol" w:hint="default"/>
      </w:rPr>
    </w:lvl>
    <w:lvl w:ilvl="4" w:tplc="56A0C538">
      <w:start w:val="1"/>
      <w:numFmt w:val="bullet"/>
      <w:lvlText w:val="o"/>
      <w:lvlJc w:val="left"/>
      <w:pPr>
        <w:ind w:left="3600" w:hanging="360"/>
      </w:pPr>
      <w:rPr>
        <w:rFonts w:ascii="Courier New" w:hAnsi="Courier New" w:hint="default"/>
      </w:rPr>
    </w:lvl>
    <w:lvl w:ilvl="5" w:tplc="70DAB53E">
      <w:start w:val="1"/>
      <w:numFmt w:val="bullet"/>
      <w:lvlText w:val=""/>
      <w:lvlJc w:val="left"/>
      <w:pPr>
        <w:ind w:left="4320" w:hanging="360"/>
      </w:pPr>
      <w:rPr>
        <w:rFonts w:ascii="Wingdings" w:hAnsi="Wingdings" w:hint="default"/>
      </w:rPr>
    </w:lvl>
    <w:lvl w:ilvl="6" w:tplc="B9706C6A">
      <w:start w:val="1"/>
      <w:numFmt w:val="bullet"/>
      <w:lvlText w:val=""/>
      <w:lvlJc w:val="left"/>
      <w:pPr>
        <w:ind w:left="5040" w:hanging="360"/>
      </w:pPr>
      <w:rPr>
        <w:rFonts w:ascii="Symbol" w:hAnsi="Symbol" w:hint="default"/>
      </w:rPr>
    </w:lvl>
    <w:lvl w:ilvl="7" w:tplc="8C36878A">
      <w:start w:val="1"/>
      <w:numFmt w:val="bullet"/>
      <w:lvlText w:val="o"/>
      <w:lvlJc w:val="left"/>
      <w:pPr>
        <w:ind w:left="5760" w:hanging="360"/>
      </w:pPr>
      <w:rPr>
        <w:rFonts w:ascii="Courier New" w:hAnsi="Courier New" w:hint="default"/>
      </w:rPr>
    </w:lvl>
    <w:lvl w:ilvl="8" w:tplc="1CC64676">
      <w:start w:val="1"/>
      <w:numFmt w:val="bullet"/>
      <w:lvlText w:val=""/>
      <w:lvlJc w:val="left"/>
      <w:pPr>
        <w:ind w:left="6480" w:hanging="360"/>
      </w:pPr>
      <w:rPr>
        <w:rFonts w:ascii="Wingdings" w:hAnsi="Wingdings" w:hint="default"/>
      </w:rPr>
    </w:lvl>
  </w:abstractNum>
  <w:abstractNum w:abstractNumId="13" w15:restartNumberingAfterBreak="0">
    <w:nsid w:val="106491FF"/>
    <w:multiLevelType w:val="hybridMultilevel"/>
    <w:tmpl w:val="3B187DD2"/>
    <w:lvl w:ilvl="0" w:tplc="8564D2CC">
      <w:start w:val="1"/>
      <w:numFmt w:val="bullet"/>
      <w:lvlText w:val=""/>
      <w:lvlJc w:val="left"/>
      <w:pPr>
        <w:ind w:left="720" w:hanging="360"/>
      </w:pPr>
      <w:rPr>
        <w:rFonts w:ascii="Symbol" w:hAnsi="Symbol" w:hint="default"/>
      </w:rPr>
    </w:lvl>
    <w:lvl w:ilvl="1" w:tplc="93BAE162">
      <w:start w:val="1"/>
      <w:numFmt w:val="bullet"/>
      <w:lvlText w:val="o"/>
      <w:lvlJc w:val="left"/>
      <w:pPr>
        <w:ind w:left="1440" w:hanging="360"/>
      </w:pPr>
      <w:rPr>
        <w:rFonts w:ascii="Courier New" w:hAnsi="Courier New" w:hint="default"/>
      </w:rPr>
    </w:lvl>
    <w:lvl w:ilvl="2" w:tplc="0FCAF666">
      <w:start w:val="1"/>
      <w:numFmt w:val="bullet"/>
      <w:lvlText w:val=""/>
      <w:lvlJc w:val="left"/>
      <w:pPr>
        <w:ind w:left="2160" w:hanging="360"/>
      </w:pPr>
      <w:rPr>
        <w:rFonts w:ascii="Wingdings" w:hAnsi="Wingdings" w:hint="default"/>
      </w:rPr>
    </w:lvl>
    <w:lvl w:ilvl="3" w:tplc="626C33A2">
      <w:start w:val="1"/>
      <w:numFmt w:val="bullet"/>
      <w:lvlText w:val=""/>
      <w:lvlJc w:val="left"/>
      <w:pPr>
        <w:ind w:left="2880" w:hanging="360"/>
      </w:pPr>
      <w:rPr>
        <w:rFonts w:ascii="Symbol" w:hAnsi="Symbol" w:hint="default"/>
      </w:rPr>
    </w:lvl>
    <w:lvl w:ilvl="4" w:tplc="2CE839CE">
      <w:start w:val="1"/>
      <w:numFmt w:val="bullet"/>
      <w:lvlText w:val="o"/>
      <w:lvlJc w:val="left"/>
      <w:pPr>
        <w:ind w:left="3600" w:hanging="360"/>
      </w:pPr>
      <w:rPr>
        <w:rFonts w:ascii="Courier New" w:hAnsi="Courier New" w:hint="default"/>
      </w:rPr>
    </w:lvl>
    <w:lvl w:ilvl="5" w:tplc="1AC663BE">
      <w:start w:val="1"/>
      <w:numFmt w:val="bullet"/>
      <w:lvlText w:val=""/>
      <w:lvlJc w:val="left"/>
      <w:pPr>
        <w:ind w:left="4320" w:hanging="360"/>
      </w:pPr>
      <w:rPr>
        <w:rFonts w:ascii="Wingdings" w:hAnsi="Wingdings" w:hint="default"/>
      </w:rPr>
    </w:lvl>
    <w:lvl w:ilvl="6" w:tplc="E07CB706">
      <w:start w:val="1"/>
      <w:numFmt w:val="bullet"/>
      <w:lvlText w:val=""/>
      <w:lvlJc w:val="left"/>
      <w:pPr>
        <w:ind w:left="5040" w:hanging="360"/>
      </w:pPr>
      <w:rPr>
        <w:rFonts w:ascii="Symbol" w:hAnsi="Symbol" w:hint="default"/>
      </w:rPr>
    </w:lvl>
    <w:lvl w:ilvl="7" w:tplc="032AA8F0">
      <w:start w:val="1"/>
      <w:numFmt w:val="bullet"/>
      <w:lvlText w:val="o"/>
      <w:lvlJc w:val="left"/>
      <w:pPr>
        <w:ind w:left="5760" w:hanging="360"/>
      </w:pPr>
      <w:rPr>
        <w:rFonts w:ascii="Courier New" w:hAnsi="Courier New" w:hint="default"/>
      </w:rPr>
    </w:lvl>
    <w:lvl w:ilvl="8" w:tplc="6C90611E">
      <w:start w:val="1"/>
      <w:numFmt w:val="bullet"/>
      <w:lvlText w:val=""/>
      <w:lvlJc w:val="left"/>
      <w:pPr>
        <w:ind w:left="6480" w:hanging="360"/>
      </w:pPr>
      <w:rPr>
        <w:rFonts w:ascii="Wingdings" w:hAnsi="Wingdings" w:hint="default"/>
      </w:rPr>
    </w:lvl>
  </w:abstractNum>
  <w:abstractNum w:abstractNumId="14" w15:restartNumberingAfterBreak="0">
    <w:nsid w:val="118A5587"/>
    <w:multiLevelType w:val="multilevel"/>
    <w:tmpl w:val="B53A0DA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5" w15:restartNumberingAfterBreak="0">
    <w:nsid w:val="119823ED"/>
    <w:multiLevelType w:val="hybridMultilevel"/>
    <w:tmpl w:val="05BE8C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266406"/>
    <w:multiLevelType w:val="hybridMultilevel"/>
    <w:tmpl w:val="E092F50A"/>
    <w:lvl w:ilvl="0" w:tplc="13028FFE">
      <w:start w:val="1"/>
      <w:numFmt w:val="bullet"/>
      <w:lvlText w:val=""/>
      <w:lvlJc w:val="left"/>
      <w:pPr>
        <w:ind w:left="720" w:hanging="360"/>
      </w:pPr>
      <w:rPr>
        <w:rFonts w:ascii="Symbol" w:hAnsi="Symbol" w:hint="default"/>
      </w:rPr>
    </w:lvl>
    <w:lvl w:ilvl="1" w:tplc="AE465C4C">
      <w:start w:val="1"/>
      <w:numFmt w:val="bullet"/>
      <w:lvlText w:val="o"/>
      <w:lvlJc w:val="left"/>
      <w:pPr>
        <w:ind w:left="1440" w:hanging="360"/>
      </w:pPr>
      <w:rPr>
        <w:rFonts w:ascii="Courier New" w:hAnsi="Courier New" w:hint="default"/>
      </w:rPr>
    </w:lvl>
    <w:lvl w:ilvl="2" w:tplc="32D69666">
      <w:start w:val="1"/>
      <w:numFmt w:val="bullet"/>
      <w:lvlText w:val=""/>
      <w:lvlJc w:val="left"/>
      <w:pPr>
        <w:ind w:left="2160" w:hanging="360"/>
      </w:pPr>
      <w:rPr>
        <w:rFonts w:ascii="Wingdings" w:hAnsi="Wingdings" w:hint="default"/>
      </w:rPr>
    </w:lvl>
    <w:lvl w:ilvl="3" w:tplc="3BCC7266">
      <w:start w:val="1"/>
      <w:numFmt w:val="bullet"/>
      <w:lvlText w:val=""/>
      <w:lvlJc w:val="left"/>
      <w:pPr>
        <w:ind w:left="2880" w:hanging="360"/>
      </w:pPr>
      <w:rPr>
        <w:rFonts w:ascii="Symbol" w:hAnsi="Symbol" w:hint="default"/>
      </w:rPr>
    </w:lvl>
    <w:lvl w:ilvl="4" w:tplc="52B660E6">
      <w:start w:val="1"/>
      <w:numFmt w:val="bullet"/>
      <w:lvlText w:val="o"/>
      <w:lvlJc w:val="left"/>
      <w:pPr>
        <w:ind w:left="3600" w:hanging="360"/>
      </w:pPr>
      <w:rPr>
        <w:rFonts w:ascii="Courier New" w:hAnsi="Courier New" w:hint="default"/>
      </w:rPr>
    </w:lvl>
    <w:lvl w:ilvl="5" w:tplc="D7AC97FC">
      <w:start w:val="1"/>
      <w:numFmt w:val="bullet"/>
      <w:lvlText w:val=""/>
      <w:lvlJc w:val="left"/>
      <w:pPr>
        <w:ind w:left="4320" w:hanging="360"/>
      </w:pPr>
      <w:rPr>
        <w:rFonts w:ascii="Wingdings" w:hAnsi="Wingdings" w:hint="default"/>
      </w:rPr>
    </w:lvl>
    <w:lvl w:ilvl="6" w:tplc="36105B92">
      <w:start w:val="1"/>
      <w:numFmt w:val="bullet"/>
      <w:lvlText w:val=""/>
      <w:lvlJc w:val="left"/>
      <w:pPr>
        <w:ind w:left="5040" w:hanging="360"/>
      </w:pPr>
      <w:rPr>
        <w:rFonts w:ascii="Symbol" w:hAnsi="Symbol" w:hint="default"/>
      </w:rPr>
    </w:lvl>
    <w:lvl w:ilvl="7" w:tplc="598CBF00">
      <w:start w:val="1"/>
      <w:numFmt w:val="bullet"/>
      <w:lvlText w:val="o"/>
      <w:lvlJc w:val="left"/>
      <w:pPr>
        <w:ind w:left="5760" w:hanging="360"/>
      </w:pPr>
      <w:rPr>
        <w:rFonts w:ascii="Courier New" w:hAnsi="Courier New" w:hint="default"/>
      </w:rPr>
    </w:lvl>
    <w:lvl w:ilvl="8" w:tplc="FB54717A">
      <w:start w:val="1"/>
      <w:numFmt w:val="bullet"/>
      <w:lvlText w:val=""/>
      <w:lvlJc w:val="left"/>
      <w:pPr>
        <w:ind w:left="6480" w:hanging="360"/>
      </w:pPr>
      <w:rPr>
        <w:rFonts w:ascii="Wingdings" w:hAnsi="Wingdings" w:hint="default"/>
      </w:rPr>
    </w:lvl>
  </w:abstractNum>
  <w:abstractNum w:abstractNumId="17" w15:restartNumberingAfterBreak="0">
    <w:nsid w:val="135FA198"/>
    <w:multiLevelType w:val="hybridMultilevel"/>
    <w:tmpl w:val="7AC67D26"/>
    <w:lvl w:ilvl="0" w:tplc="7A6624B8">
      <w:start w:val="1"/>
      <w:numFmt w:val="bullet"/>
      <w:lvlText w:val=""/>
      <w:lvlJc w:val="left"/>
      <w:pPr>
        <w:ind w:left="1080" w:hanging="360"/>
      </w:pPr>
      <w:rPr>
        <w:rFonts w:ascii="Wingdings" w:hAnsi="Wingdings" w:hint="default"/>
      </w:rPr>
    </w:lvl>
    <w:lvl w:ilvl="1" w:tplc="0ABE57C6">
      <w:start w:val="1"/>
      <w:numFmt w:val="bullet"/>
      <w:lvlText w:val="o"/>
      <w:lvlJc w:val="left"/>
      <w:pPr>
        <w:ind w:left="1800" w:hanging="360"/>
      </w:pPr>
      <w:rPr>
        <w:rFonts w:ascii="Courier New" w:hAnsi="Courier New" w:hint="default"/>
      </w:rPr>
    </w:lvl>
    <w:lvl w:ilvl="2" w:tplc="CDDC17FC">
      <w:start w:val="1"/>
      <w:numFmt w:val="bullet"/>
      <w:lvlText w:val=""/>
      <w:lvlJc w:val="left"/>
      <w:pPr>
        <w:ind w:left="2520" w:hanging="360"/>
      </w:pPr>
      <w:rPr>
        <w:rFonts w:ascii="Wingdings" w:hAnsi="Wingdings" w:hint="default"/>
      </w:rPr>
    </w:lvl>
    <w:lvl w:ilvl="3" w:tplc="A522836C">
      <w:start w:val="1"/>
      <w:numFmt w:val="bullet"/>
      <w:lvlText w:val=""/>
      <w:lvlJc w:val="left"/>
      <w:pPr>
        <w:ind w:left="3240" w:hanging="360"/>
      </w:pPr>
      <w:rPr>
        <w:rFonts w:ascii="Symbol" w:hAnsi="Symbol" w:hint="default"/>
      </w:rPr>
    </w:lvl>
    <w:lvl w:ilvl="4" w:tplc="36421058">
      <w:start w:val="1"/>
      <w:numFmt w:val="bullet"/>
      <w:lvlText w:val="o"/>
      <w:lvlJc w:val="left"/>
      <w:pPr>
        <w:ind w:left="3960" w:hanging="360"/>
      </w:pPr>
      <w:rPr>
        <w:rFonts w:ascii="Courier New" w:hAnsi="Courier New" w:hint="default"/>
      </w:rPr>
    </w:lvl>
    <w:lvl w:ilvl="5" w:tplc="6D886F6C">
      <w:start w:val="1"/>
      <w:numFmt w:val="bullet"/>
      <w:lvlText w:val=""/>
      <w:lvlJc w:val="left"/>
      <w:pPr>
        <w:ind w:left="4680" w:hanging="360"/>
      </w:pPr>
      <w:rPr>
        <w:rFonts w:ascii="Wingdings" w:hAnsi="Wingdings" w:hint="default"/>
      </w:rPr>
    </w:lvl>
    <w:lvl w:ilvl="6" w:tplc="F078CDD8">
      <w:start w:val="1"/>
      <w:numFmt w:val="bullet"/>
      <w:lvlText w:val=""/>
      <w:lvlJc w:val="left"/>
      <w:pPr>
        <w:ind w:left="5400" w:hanging="360"/>
      </w:pPr>
      <w:rPr>
        <w:rFonts w:ascii="Symbol" w:hAnsi="Symbol" w:hint="default"/>
      </w:rPr>
    </w:lvl>
    <w:lvl w:ilvl="7" w:tplc="5C7A417C">
      <w:start w:val="1"/>
      <w:numFmt w:val="bullet"/>
      <w:lvlText w:val="o"/>
      <w:lvlJc w:val="left"/>
      <w:pPr>
        <w:ind w:left="6120" w:hanging="360"/>
      </w:pPr>
      <w:rPr>
        <w:rFonts w:ascii="Courier New" w:hAnsi="Courier New" w:hint="default"/>
      </w:rPr>
    </w:lvl>
    <w:lvl w:ilvl="8" w:tplc="A97A322A">
      <w:start w:val="1"/>
      <w:numFmt w:val="bullet"/>
      <w:lvlText w:val=""/>
      <w:lvlJc w:val="left"/>
      <w:pPr>
        <w:ind w:left="6840" w:hanging="360"/>
      </w:pPr>
      <w:rPr>
        <w:rFonts w:ascii="Wingdings" w:hAnsi="Wingdings" w:hint="default"/>
      </w:rPr>
    </w:lvl>
  </w:abstractNum>
  <w:abstractNum w:abstractNumId="18" w15:restartNumberingAfterBreak="0">
    <w:nsid w:val="140460D6"/>
    <w:multiLevelType w:val="hybridMultilevel"/>
    <w:tmpl w:val="FFFFFFFF"/>
    <w:lvl w:ilvl="0" w:tplc="2D383970">
      <w:start w:val="1"/>
      <w:numFmt w:val="decimal"/>
      <w:lvlText w:val="%1."/>
      <w:lvlJc w:val="left"/>
      <w:pPr>
        <w:ind w:left="720" w:hanging="360"/>
      </w:pPr>
    </w:lvl>
    <w:lvl w:ilvl="1" w:tplc="F168A840">
      <w:start w:val="1"/>
      <w:numFmt w:val="lowerLetter"/>
      <w:lvlText w:val="%2."/>
      <w:lvlJc w:val="left"/>
      <w:pPr>
        <w:ind w:left="1440" w:hanging="360"/>
      </w:pPr>
    </w:lvl>
    <w:lvl w:ilvl="2" w:tplc="4A8646EE">
      <w:start w:val="1"/>
      <w:numFmt w:val="lowerRoman"/>
      <w:lvlText w:val="%3."/>
      <w:lvlJc w:val="right"/>
      <w:pPr>
        <w:ind w:left="2160" w:hanging="180"/>
      </w:pPr>
    </w:lvl>
    <w:lvl w:ilvl="3" w:tplc="8BB07196">
      <w:start w:val="1"/>
      <w:numFmt w:val="decimal"/>
      <w:lvlText w:val="%4."/>
      <w:lvlJc w:val="left"/>
      <w:pPr>
        <w:ind w:left="2880" w:hanging="360"/>
      </w:pPr>
    </w:lvl>
    <w:lvl w:ilvl="4" w:tplc="24AAFF96">
      <w:start w:val="1"/>
      <w:numFmt w:val="lowerLetter"/>
      <w:lvlText w:val="%5."/>
      <w:lvlJc w:val="left"/>
      <w:pPr>
        <w:ind w:left="3600" w:hanging="360"/>
      </w:pPr>
    </w:lvl>
    <w:lvl w:ilvl="5" w:tplc="EA2E859C">
      <w:start w:val="1"/>
      <w:numFmt w:val="lowerRoman"/>
      <w:lvlText w:val="%6."/>
      <w:lvlJc w:val="right"/>
      <w:pPr>
        <w:ind w:left="4320" w:hanging="180"/>
      </w:pPr>
    </w:lvl>
    <w:lvl w:ilvl="6" w:tplc="4384A576">
      <w:start w:val="1"/>
      <w:numFmt w:val="decimal"/>
      <w:lvlText w:val="%7."/>
      <w:lvlJc w:val="left"/>
      <w:pPr>
        <w:ind w:left="5040" w:hanging="360"/>
      </w:pPr>
    </w:lvl>
    <w:lvl w:ilvl="7" w:tplc="1E2A7466">
      <w:start w:val="1"/>
      <w:numFmt w:val="lowerLetter"/>
      <w:lvlText w:val="%8."/>
      <w:lvlJc w:val="left"/>
      <w:pPr>
        <w:ind w:left="5760" w:hanging="360"/>
      </w:pPr>
    </w:lvl>
    <w:lvl w:ilvl="8" w:tplc="D4C41A9E">
      <w:start w:val="1"/>
      <w:numFmt w:val="lowerRoman"/>
      <w:lvlText w:val="%9."/>
      <w:lvlJc w:val="right"/>
      <w:pPr>
        <w:ind w:left="6480" w:hanging="180"/>
      </w:pPr>
    </w:lvl>
  </w:abstractNum>
  <w:abstractNum w:abstractNumId="19" w15:restartNumberingAfterBreak="0">
    <w:nsid w:val="145368C6"/>
    <w:multiLevelType w:val="hybridMultilevel"/>
    <w:tmpl w:val="62E44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6B7A65"/>
    <w:multiLevelType w:val="hybridMultilevel"/>
    <w:tmpl w:val="44DAE3F0"/>
    <w:lvl w:ilvl="0" w:tplc="24FAE54A">
      <w:start w:val="1"/>
      <w:numFmt w:val="bullet"/>
      <w:lvlText w:val="-"/>
      <w:lvlJc w:val="left"/>
      <w:pPr>
        <w:ind w:left="720" w:hanging="360"/>
      </w:pPr>
      <w:rPr>
        <w:rFonts w:ascii="Aptos" w:hAnsi="Aptos" w:hint="default"/>
      </w:rPr>
    </w:lvl>
    <w:lvl w:ilvl="1" w:tplc="C6DEEC50">
      <w:start w:val="1"/>
      <w:numFmt w:val="bullet"/>
      <w:lvlText w:val="o"/>
      <w:lvlJc w:val="left"/>
      <w:pPr>
        <w:ind w:left="1440" w:hanging="360"/>
      </w:pPr>
      <w:rPr>
        <w:rFonts w:ascii="Courier New" w:hAnsi="Courier New" w:hint="default"/>
      </w:rPr>
    </w:lvl>
    <w:lvl w:ilvl="2" w:tplc="72F474CA">
      <w:start w:val="1"/>
      <w:numFmt w:val="bullet"/>
      <w:lvlText w:val=""/>
      <w:lvlJc w:val="left"/>
      <w:pPr>
        <w:ind w:left="2160" w:hanging="360"/>
      </w:pPr>
      <w:rPr>
        <w:rFonts w:ascii="Wingdings" w:hAnsi="Wingdings" w:hint="default"/>
      </w:rPr>
    </w:lvl>
    <w:lvl w:ilvl="3" w:tplc="E3F6E2EE">
      <w:start w:val="1"/>
      <w:numFmt w:val="bullet"/>
      <w:lvlText w:val=""/>
      <w:lvlJc w:val="left"/>
      <w:pPr>
        <w:ind w:left="2880" w:hanging="360"/>
      </w:pPr>
      <w:rPr>
        <w:rFonts w:ascii="Symbol" w:hAnsi="Symbol" w:hint="default"/>
      </w:rPr>
    </w:lvl>
    <w:lvl w:ilvl="4" w:tplc="65E0C580">
      <w:start w:val="1"/>
      <w:numFmt w:val="bullet"/>
      <w:lvlText w:val="o"/>
      <w:lvlJc w:val="left"/>
      <w:pPr>
        <w:ind w:left="3600" w:hanging="360"/>
      </w:pPr>
      <w:rPr>
        <w:rFonts w:ascii="Courier New" w:hAnsi="Courier New" w:hint="default"/>
      </w:rPr>
    </w:lvl>
    <w:lvl w:ilvl="5" w:tplc="5DD65834">
      <w:start w:val="1"/>
      <w:numFmt w:val="bullet"/>
      <w:lvlText w:val=""/>
      <w:lvlJc w:val="left"/>
      <w:pPr>
        <w:ind w:left="4320" w:hanging="360"/>
      </w:pPr>
      <w:rPr>
        <w:rFonts w:ascii="Wingdings" w:hAnsi="Wingdings" w:hint="default"/>
      </w:rPr>
    </w:lvl>
    <w:lvl w:ilvl="6" w:tplc="2B188094">
      <w:start w:val="1"/>
      <w:numFmt w:val="bullet"/>
      <w:lvlText w:val=""/>
      <w:lvlJc w:val="left"/>
      <w:pPr>
        <w:ind w:left="5040" w:hanging="360"/>
      </w:pPr>
      <w:rPr>
        <w:rFonts w:ascii="Symbol" w:hAnsi="Symbol" w:hint="default"/>
      </w:rPr>
    </w:lvl>
    <w:lvl w:ilvl="7" w:tplc="31305B90">
      <w:start w:val="1"/>
      <w:numFmt w:val="bullet"/>
      <w:lvlText w:val="o"/>
      <w:lvlJc w:val="left"/>
      <w:pPr>
        <w:ind w:left="5760" w:hanging="360"/>
      </w:pPr>
      <w:rPr>
        <w:rFonts w:ascii="Courier New" w:hAnsi="Courier New" w:hint="default"/>
      </w:rPr>
    </w:lvl>
    <w:lvl w:ilvl="8" w:tplc="2118D79C">
      <w:start w:val="1"/>
      <w:numFmt w:val="bullet"/>
      <w:lvlText w:val=""/>
      <w:lvlJc w:val="left"/>
      <w:pPr>
        <w:ind w:left="6480" w:hanging="360"/>
      </w:pPr>
      <w:rPr>
        <w:rFonts w:ascii="Wingdings" w:hAnsi="Wingdings" w:hint="default"/>
      </w:rPr>
    </w:lvl>
  </w:abstractNum>
  <w:abstractNum w:abstractNumId="21" w15:restartNumberingAfterBreak="0">
    <w:nsid w:val="1A416785"/>
    <w:multiLevelType w:val="hybridMultilevel"/>
    <w:tmpl w:val="19F655F8"/>
    <w:lvl w:ilvl="0" w:tplc="8320F378">
      <w:start w:val="1"/>
      <w:numFmt w:val="bullet"/>
      <w:lvlText w:val=""/>
      <w:lvlJc w:val="left"/>
      <w:pPr>
        <w:ind w:left="720" w:hanging="360"/>
      </w:pPr>
      <w:rPr>
        <w:rFonts w:ascii="Symbol" w:hAnsi="Symbol" w:hint="default"/>
      </w:rPr>
    </w:lvl>
    <w:lvl w:ilvl="1" w:tplc="00A4D2D0">
      <w:start w:val="1"/>
      <w:numFmt w:val="bullet"/>
      <w:lvlText w:val="o"/>
      <w:lvlJc w:val="left"/>
      <w:pPr>
        <w:ind w:left="1440" w:hanging="360"/>
      </w:pPr>
      <w:rPr>
        <w:rFonts w:ascii="Courier New" w:hAnsi="Courier New" w:hint="default"/>
      </w:rPr>
    </w:lvl>
    <w:lvl w:ilvl="2" w:tplc="F77C0A00">
      <w:start w:val="1"/>
      <w:numFmt w:val="bullet"/>
      <w:lvlText w:val=""/>
      <w:lvlJc w:val="left"/>
      <w:pPr>
        <w:ind w:left="2160" w:hanging="360"/>
      </w:pPr>
      <w:rPr>
        <w:rFonts w:ascii="Wingdings" w:hAnsi="Wingdings" w:hint="default"/>
      </w:rPr>
    </w:lvl>
    <w:lvl w:ilvl="3" w:tplc="DB6E9A74">
      <w:start w:val="1"/>
      <w:numFmt w:val="bullet"/>
      <w:lvlText w:val=""/>
      <w:lvlJc w:val="left"/>
      <w:pPr>
        <w:ind w:left="2880" w:hanging="360"/>
      </w:pPr>
      <w:rPr>
        <w:rFonts w:ascii="Symbol" w:hAnsi="Symbol" w:hint="default"/>
      </w:rPr>
    </w:lvl>
    <w:lvl w:ilvl="4" w:tplc="DCEE2F78">
      <w:start w:val="1"/>
      <w:numFmt w:val="bullet"/>
      <w:lvlText w:val="o"/>
      <w:lvlJc w:val="left"/>
      <w:pPr>
        <w:ind w:left="3600" w:hanging="360"/>
      </w:pPr>
      <w:rPr>
        <w:rFonts w:ascii="Courier New" w:hAnsi="Courier New" w:hint="default"/>
      </w:rPr>
    </w:lvl>
    <w:lvl w:ilvl="5" w:tplc="8DD6CCF8">
      <w:start w:val="1"/>
      <w:numFmt w:val="bullet"/>
      <w:lvlText w:val=""/>
      <w:lvlJc w:val="left"/>
      <w:pPr>
        <w:ind w:left="4320" w:hanging="360"/>
      </w:pPr>
      <w:rPr>
        <w:rFonts w:ascii="Wingdings" w:hAnsi="Wingdings" w:hint="default"/>
      </w:rPr>
    </w:lvl>
    <w:lvl w:ilvl="6" w:tplc="D30C046C">
      <w:start w:val="1"/>
      <w:numFmt w:val="bullet"/>
      <w:lvlText w:val=""/>
      <w:lvlJc w:val="left"/>
      <w:pPr>
        <w:ind w:left="5040" w:hanging="360"/>
      </w:pPr>
      <w:rPr>
        <w:rFonts w:ascii="Symbol" w:hAnsi="Symbol" w:hint="default"/>
      </w:rPr>
    </w:lvl>
    <w:lvl w:ilvl="7" w:tplc="FA10E012">
      <w:start w:val="1"/>
      <w:numFmt w:val="bullet"/>
      <w:lvlText w:val="o"/>
      <w:lvlJc w:val="left"/>
      <w:pPr>
        <w:ind w:left="5760" w:hanging="360"/>
      </w:pPr>
      <w:rPr>
        <w:rFonts w:ascii="Courier New" w:hAnsi="Courier New" w:hint="default"/>
      </w:rPr>
    </w:lvl>
    <w:lvl w:ilvl="8" w:tplc="B03C8418">
      <w:start w:val="1"/>
      <w:numFmt w:val="bullet"/>
      <w:lvlText w:val=""/>
      <w:lvlJc w:val="left"/>
      <w:pPr>
        <w:ind w:left="6480" w:hanging="360"/>
      </w:pPr>
      <w:rPr>
        <w:rFonts w:ascii="Wingdings" w:hAnsi="Wingdings" w:hint="default"/>
      </w:rPr>
    </w:lvl>
  </w:abstractNum>
  <w:abstractNum w:abstractNumId="22" w15:restartNumberingAfterBreak="0">
    <w:nsid w:val="1D07B11D"/>
    <w:multiLevelType w:val="hybridMultilevel"/>
    <w:tmpl w:val="53C04B32"/>
    <w:lvl w:ilvl="0" w:tplc="1876C244">
      <w:start w:val="1"/>
      <w:numFmt w:val="bullet"/>
      <w:lvlText w:val=""/>
      <w:lvlJc w:val="left"/>
      <w:pPr>
        <w:ind w:left="720" w:hanging="360"/>
      </w:pPr>
      <w:rPr>
        <w:rFonts w:ascii="Symbol" w:hAnsi="Symbol" w:hint="default"/>
      </w:rPr>
    </w:lvl>
    <w:lvl w:ilvl="1" w:tplc="6212E69E">
      <w:start w:val="1"/>
      <w:numFmt w:val="bullet"/>
      <w:lvlText w:val="o"/>
      <w:lvlJc w:val="left"/>
      <w:pPr>
        <w:ind w:left="1440" w:hanging="360"/>
      </w:pPr>
      <w:rPr>
        <w:rFonts w:ascii="Courier New" w:hAnsi="Courier New" w:hint="default"/>
      </w:rPr>
    </w:lvl>
    <w:lvl w:ilvl="2" w:tplc="CB46D4D2">
      <w:start w:val="1"/>
      <w:numFmt w:val="bullet"/>
      <w:lvlText w:val=""/>
      <w:lvlJc w:val="left"/>
      <w:pPr>
        <w:ind w:left="2160" w:hanging="360"/>
      </w:pPr>
      <w:rPr>
        <w:rFonts w:ascii="Wingdings" w:hAnsi="Wingdings" w:hint="default"/>
      </w:rPr>
    </w:lvl>
    <w:lvl w:ilvl="3" w:tplc="F4B6899C">
      <w:start w:val="1"/>
      <w:numFmt w:val="bullet"/>
      <w:lvlText w:val=""/>
      <w:lvlJc w:val="left"/>
      <w:pPr>
        <w:ind w:left="2880" w:hanging="360"/>
      </w:pPr>
      <w:rPr>
        <w:rFonts w:ascii="Symbol" w:hAnsi="Symbol" w:hint="default"/>
      </w:rPr>
    </w:lvl>
    <w:lvl w:ilvl="4" w:tplc="A04291F8">
      <w:start w:val="1"/>
      <w:numFmt w:val="bullet"/>
      <w:lvlText w:val="o"/>
      <w:lvlJc w:val="left"/>
      <w:pPr>
        <w:ind w:left="3600" w:hanging="360"/>
      </w:pPr>
      <w:rPr>
        <w:rFonts w:ascii="Courier New" w:hAnsi="Courier New" w:hint="default"/>
      </w:rPr>
    </w:lvl>
    <w:lvl w:ilvl="5" w:tplc="4B64A2A2">
      <w:start w:val="1"/>
      <w:numFmt w:val="bullet"/>
      <w:lvlText w:val=""/>
      <w:lvlJc w:val="left"/>
      <w:pPr>
        <w:ind w:left="4320" w:hanging="360"/>
      </w:pPr>
      <w:rPr>
        <w:rFonts w:ascii="Wingdings" w:hAnsi="Wingdings" w:hint="default"/>
      </w:rPr>
    </w:lvl>
    <w:lvl w:ilvl="6" w:tplc="98B622B2">
      <w:start w:val="1"/>
      <w:numFmt w:val="bullet"/>
      <w:lvlText w:val=""/>
      <w:lvlJc w:val="left"/>
      <w:pPr>
        <w:ind w:left="5040" w:hanging="360"/>
      </w:pPr>
      <w:rPr>
        <w:rFonts w:ascii="Symbol" w:hAnsi="Symbol" w:hint="default"/>
      </w:rPr>
    </w:lvl>
    <w:lvl w:ilvl="7" w:tplc="4A32B3DE">
      <w:start w:val="1"/>
      <w:numFmt w:val="bullet"/>
      <w:lvlText w:val="o"/>
      <w:lvlJc w:val="left"/>
      <w:pPr>
        <w:ind w:left="5760" w:hanging="360"/>
      </w:pPr>
      <w:rPr>
        <w:rFonts w:ascii="Courier New" w:hAnsi="Courier New" w:hint="default"/>
      </w:rPr>
    </w:lvl>
    <w:lvl w:ilvl="8" w:tplc="F1D2A85C">
      <w:start w:val="1"/>
      <w:numFmt w:val="bullet"/>
      <w:lvlText w:val=""/>
      <w:lvlJc w:val="left"/>
      <w:pPr>
        <w:ind w:left="6480" w:hanging="360"/>
      </w:pPr>
      <w:rPr>
        <w:rFonts w:ascii="Wingdings" w:hAnsi="Wingdings" w:hint="default"/>
      </w:rPr>
    </w:lvl>
  </w:abstractNum>
  <w:abstractNum w:abstractNumId="23" w15:restartNumberingAfterBreak="0">
    <w:nsid w:val="214C6573"/>
    <w:multiLevelType w:val="hybridMultilevel"/>
    <w:tmpl w:val="43BE61DE"/>
    <w:lvl w:ilvl="0" w:tplc="F6AE20D8">
      <w:start w:val="1"/>
      <w:numFmt w:val="bullet"/>
      <w:lvlText w:val="-"/>
      <w:lvlJc w:val="left"/>
      <w:pPr>
        <w:ind w:left="720" w:hanging="360"/>
      </w:pPr>
      <w:rPr>
        <w:rFonts w:ascii="Aptos" w:hAnsi="Aptos" w:hint="default"/>
      </w:rPr>
    </w:lvl>
    <w:lvl w:ilvl="1" w:tplc="505088A8">
      <w:start w:val="1"/>
      <w:numFmt w:val="bullet"/>
      <w:lvlText w:val="o"/>
      <w:lvlJc w:val="left"/>
      <w:pPr>
        <w:ind w:left="1440" w:hanging="360"/>
      </w:pPr>
      <w:rPr>
        <w:rFonts w:ascii="Courier New" w:hAnsi="Courier New" w:hint="default"/>
      </w:rPr>
    </w:lvl>
    <w:lvl w:ilvl="2" w:tplc="1AEE895E">
      <w:start w:val="1"/>
      <w:numFmt w:val="bullet"/>
      <w:lvlText w:val=""/>
      <w:lvlJc w:val="left"/>
      <w:pPr>
        <w:ind w:left="2160" w:hanging="360"/>
      </w:pPr>
      <w:rPr>
        <w:rFonts w:ascii="Wingdings" w:hAnsi="Wingdings" w:hint="default"/>
      </w:rPr>
    </w:lvl>
    <w:lvl w:ilvl="3" w:tplc="4FAE3408">
      <w:start w:val="1"/>
      <w:numFmt w:val="bullet"/>
      <w:lvlText w:val=""/>
      <w:lvlJc w:val="left"/>
      <w:pPr>
        <w:ind w:left="2880" w:hanging="360"/>
      </w:pPr>
      <w:rPr>
        <w:rFonts w:ascii="Symbol" w:hAnsi="Symbol" w:hint="default"/>
      </w:rPr>
    </w:lvl>
    <w:lvl w:ilvl="4" w:tplc="6E0EA0EC">
      <w:start w:val="1"/>
      <w:numFmt w:val="bullet"/>
      <w:lvlText w:val="o"/>
      <w:lvlJc w:val="left"/>
      <w:pPr>
        <w:ind w:left="3600" w:hanging="360"/>
      </w:pPr>
      <w:rPr>
        <w:rFonts w:ascii="Courier New" w:hAnsi="Courier New" w:hint="default"/>
      </w:rPr>
    </w:lvl>
    <w:lvl w:ilvl="5" w:tplc="F432C3E4">
      <w:start w:val="1"/>
      <w:numFmt w:val="bullet"/>
      <w:lvlText w:val=""/>
      <w:lvlJc w:val="left"/>
      <w:pPr>
        <w:ind w:left="4320" w:hanging="360"/>
      </w:pPr>
      <w:rPr>
        <w:rFonts w:ascii="Wingdings" w:hAnsi="Wingdings" w:hint="default"/>
      </w:rPr>
    </w:lvl>
    <w:lvl w:ilvl="6" w:tplc="A692D374">
      <w:start w:val="1"/>
      <w:numFmt w:val="bullet"/>
      <w:lvlText w:val=""/>
      <w:lvlJc w:val="left"/>
      <w:pPr>
        <w:ind w:left="5040" w:hanging="360"/>
      </w:pPr>
      <w:rPr>
        <w:rFonts w:ascii="Symbol" w:hAnsi="Symbol" w:hint="default"/>
      </w:rPr>
    </w:lvl>
    <w:lvl w:ilvl="7" w:tplc="928692F4">
      <w:start w:val="1"/>
      <w:numFmt w:val="bullet"/>
      <w:lvlText w:val="o"/>
      <w:lvlJc w:val="left"/>
      <w:pPr>
        <w:ind w:left="5760" w:hanging="360"/>
      </w:pPr>
      <w:rPr>
        <w:rFonts w:ascii="Courier New" w:hAnsi="Courier New" w:hint="default"/>
      </w:rPr>
    </w:lvl>
    <w:lvl w:ilvl="8" w:tplc="38A0BC68">
      <w:start w:val="1"/>
      <w:numFmt w:val="bullet"/>
      <w:lvlText w:val=""/>
      <w:lvlJc w:val="left"/>
      <w:pPr>
        <w:ind w:left="6480" w:hanging="360"/>
      </w:pPr>
      <w:rPr>
        <w:rFonts w:ascii="Wingdings" w:hAnsi="Wingdings" w:hint="default"/>
      </w:rPr>
    </w:lvl>
  </w:abstractNum>
  <w:abstractNum w:abstractNumId="24" w15:restartNumberingAfterBreak="0">
    <w:nsid w:val="26F0F158"/>
    <w:multiLevelType w:val="multilevel"/>
    <w:tmpl w:val="A93E3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43F9E"/>
    <w:multiLevelType w:val="hybridMultilevel"/>
    <w:tmpl w:val="DDAA56FA"/>
    <w:lvl w:ilvl="0" w:tplc="3F74999E">
      <w:start w:val="1"/>
      <w:numFmt w:val="bullet"/>
      <w:lvlText w:val="-"/>
      <w:lvlJc w:val="left"/>
      <w:pPr>
        <w:ind w:left="720" w:hanging="360"/>
      </w:pPr>
      <w:rPr>
        <w:rFonts w:ascii="Aptos" w:hAnsi="Aptos" w:hint="default"/>
      </w:rPr>
    </w:lvl>
    <w:lvl w:ilvl="1" w:tplc="BE52E594">
      <w:start w:val="1"/>
      <w:numFmt w:val="bullet"/>
      <w:lvlText w:val="o"/>
      <w:lvlJc w:val="left"/>
      <w:pPr>
        <w:ind w:left="1440" w:hanging="360"/>
      </w:pPr>
      <w:rPr>
        <w:rFonts w:ascii="Courier New" w:hAnsi="Courier New" w:hint="default"/>
      </w:rPr>
    </w:lvl>
    <w:lvl w:ilvl="2" w:tplc="F4002F08">
      <w:start w:val="1"/>
      <w:numFmt w:val="bullet"/>
      <w:lvlText w:val=""/>
      <w:lvlJc w:val="left"/>
      <w:pPr>
        <w:ind w:left="2160" w:hanging="360"/>
      </w:pPr>
      <w:rPr>
        <w:rFonts w:ascii="Wingdings" w:hAnsi="Wingdings" w:hint="default"/>
      </w:rPr>
    </w:lvl>
    <w:lvl w:ilvl="3" w:tplc="C94E2B0C">
      <w:start w:val="1"/>
      <w:numFmt w:val="bullet"/>
      <w:lvlText w:val=""/>
      <w:lvlJc w:val="left"/>
      <w:pPr>
        <w:ind w:left="2880" w:hanging="360"/>
      </w:pPr>
      <w:rPr>
        <w:rFonts w:ascii="Symbol" w:hAnsi="Symbol" w:hint="default"/>
      </w:rPr>
    </w:lvl>
    <w:lvl w:ilvl="4" w:tplc="E9200C22">
      <w:start w:val="1"/>
      <w:numFmt w:val="bullet"/>
      <w:lvlText w:val="o"/>
      <w:lvlJc w:val="left"/>
      <w:pPr>
        <w:ind w:left="3600" w:hanging="360"/>
      </w:pPr>
      <w:rPr>
        <w:rFonts w:ascii="Courier New" w:hAnsi="Courier New" w:hint="default"/>
      </w:rPr>
    </w:lvl>
    <w:lvl w:ilvl="5" w:tplc="BFACA02A">
      <w:start w:val="1"/>
      <w:numFmt w:val="bullet"/>
      <w:lvlText w:val=""/>
      <w:lvlJc w:val="left"/>
      <w:pPr>
        <w:ind w:left="4320" w:hanging="360"/>
      </w:pPr>
      <w:rPr>
        <w:rFonts w:ascii="Wingdings" w:hAnsi="Wingdings" w:hint="default"/>
      </w:rPr>
    </w:lvl>
    <w:lvl w:ilvl="6" w:tplc="0972CF58">
      <w:start w:val="1"/>
      <w:numFmt w:val="bullet"/>
      <w:lvlText w:val=""/>
      <w:lvlJc w:val="left"/>
      <w:pPr>
        <w:ind w:left="5040" w:hanging="360"/>
      </w:pPr>
      <w:rPr>
        <w:rFonts w:ascii="Symbol" w:hAnsi="Symbol" w:hint="default"/>
      </w:rPr>
    </w:lvl>
    <w:lvl w:ilvl="7" w:tplc="0D3400A6">
      <w:start w:val="1"/>
      <w:numFmt w:val="bullet"/>
      <w:lvlText w:val="o"/>
      <w:lvlJc w:val="left"/>
      <w:pPr>
        <w:ind w:left="5760" w:hanging="360"/>
      </w:pPr>
      <w:rPr>
        <w:rFonts w:ascii="Courier New" w:hAnsi="Courier New" w:hint="default"/>
      </w:rPr>
    </w:lvl>
    <w:lvl w:ilvl="8" w:tplc="44AAA0E4">
      <w:start w:val="1"/>
      <w:numFmt w:val="bullet"/>
      <w:lvlText w:val=""/>
      <w:lvlJc w:val="left"/>
      <w:pPr>
        <w:ind w:left="6480" w:hanging="360"/>
      </w:pPr>
      <w:rPr>
        <w:rFonts w:ascii="Wingdings" w:hAnsi="Wingdings" w:hint="default"/>
      </w:rPr>
    </w:lvl>
  </w:abstractNum>
  <w:abstractNum w:abstractNumId="26" w15:restartNumberingAfterBreak="0">
    <w:nsid w:val="2A3B596B"/>
    <w:multiLevelType w:val="hybridMultilevel"/>
    <w:tmpl w:val="E96EAA3E"/>
    <w:lvl w:ilvl="0" w:tplc="88F81D3C">
      <w:start w:val="1"/>
      <w:numFmt w:val="bullet"/>
      <w:lvlText w:val=""/>
      <w:lvlJc w:val="left"/>
      <w:pPr>
        <w:ind w:left="720" w:hanging="360"/>
      </w:pPr>
      <w:rPr>
        <w:rFonts w:ascii="Wingdings" w:hAnsi="Wingdings" w:hint="default"/>
      </w:rPr>
    </w:lvl>
    <w:lvl w:ilvl="1" w:tplc="105E27D8">
      <w:start w:val="1"/>
      <w:numFmt w:val="bullet"/>
      <w:lvlText w:val="o"/>
      <w:lvlJc w:val="left"/>
      <w:pPr>
        <w:ind w:left="1440" w:hanging="360"/>
      </w:pPr>
      <w:rPr>
        <w:rFonts w:ascii="Courier New" w:hAnsi="Courier New" w:hint="default"/>
      </w:rPr>
    </w:lvl>
    <w:lvl w:ilvl="2" w:tplc="FE523510">
      <w:start w:val="1"/>
      <w:numFmt w:val="bullet"/>
      <w:lvlText w:val=""/>
      <w:lvlJc w:val="left"/>
      <w:pPr>
        <w:ind w:left="2160" w:hanging="360"/>
      </w:pPr>
      <w:rPr>
        <w:rFonts w:ascii="Wingdings" w:hAnsi="Wingdings" w:hint="default"/>
      </w:rPr>
    </w:lvl>
    <w:lvl w:ilvl="3" w:tplc="1020187E">
      <w:start w:val="1"/>
      <w:numFmt w:val="bullet"/>
      <w:lvlText w:val=""/>
      <w:lvlJc w:val="left"/>
      <w:pPr>
        <w:ind w:left="2880" w:hanging="360"/>
      </w:pPr>
      <w:rPr>
        <w:rFonts w:ascii="Symbol" w:hAnsi="Symbol" w:hint="default"/>
      </w:rPr>
    </w:lvl>
    <w:lvl w:ilvl="4" w:tplc="FF8E9B66">
      <w:start w:val="1"/>
      <w:numFmt w:val="bullet"/>
      <w:lvlText w:val="o"/>
      <w:lvlJc w:val="left"/>
      <w:pPr>
        <w:ind w:left="3600" w:hanging="360"/>
      </w:pPr>
      <w:rPr>
        <w:rFonts w:ascii="Courier New" w:hAnsi="Courier New" w:hint="default"/>
      </w:rPr>
    </w:lvl>
    <w:lvl w:ilvl="5" w:tplc="35F2037C">
      <w:start w:val="1"/>
      <w:numFmt w:val="bullet"/>
      <w:lvlText w:val=""/>
      <w:lvlJc w:val="left"/>
      <w:pPr>
        <w:ind w:left="4320" w:hanging="360"/>
      </w:pPr>
      <w:rPr>
        <w:rFonts w:ascii="Wingdings" w:hAnsi="Wingdings" w:hint="default"/>
      </w:rPr>
    </w:lvl>
    <w:lvl w:ilvl="6" w:tplc="EC7C0778">
      <w:start w:val="1"/>
      <w:numFmt w:val="bullet"/>
      <w:lvlText w:val=""/>
      <w:lvlJc w:val="left"/>
      <w:pPr>
        <w:ind w:left="5040" w:hanging="360"/>
      </w:pPr>
      <w:rPr>
        <w:rFonts w:ascii="Symbol" w:hAnsi="Symbol" w:hint="default"/>
      </w:rPr>
    </w:lvl>
    <w:lvl w:ilvl="7" w:tplc="08367B3C">
      <w:start w:val="1"/>
      <w:numFmt w:val="bullet"/>
      <w:lvlText w:val="o"/>
      <w:lvlJc w:val="left"/>
      <w:pPr>
        <w:ind w:left="5760" w:hanging="360"/>
      </w:pPr>
      <w:rPr>
        <w:rFonts w:ascii="Courier New" w:hAnsi="Courier New" w:hint="default"/>
      </w:rPr>
    </w:lvl>
    <w:lvl w:ilvl="8" w:tplc="0F44F360">
      <w:start w:val="1"/>
      <w:numFmt w:val="bullet"/>
      <w:lvlText w:val=""/>
      <w:lvlJc w:val="left"/>
      <w:pPr>
        <w:ind w:left="6480" w:hanging="360"/>
      </w:pPr>
      <w:rPr>
        <w:rFonts w:ascii="Wingdings" w:hAnsi="Wingdings" w:hint="default"/>
      </w:rPr>
    </w:lvl>
  </w:abstractNum>
  <w:abstractNum w:abstractNumId="27" w15:restartNumberingAfterBreak="0">
    <w:nsid w:val="2C8CAA04"/>
    <w:multiLevelType w:val="hybridMultilevel"/>
    <w:tmpl w:val="60F88BDC"/>
    <w:lvl w:ilvl="0" w:tplc="0C44EF58">
      <w:start w:val="1"/>
      <w:numFmt w:val="bullet"/>
      <w:lvlText w:val="-"/>
      <w:lvlJc w:val="left"/>
      <w:pPr>
        <w:ind w:left="720" w:hanging="360"/>
      </w:pPr>
      <w:rPr>
        <w:rFonts w:ascii="Aptos" w:hAnsi="Aptos" w:hint="default"/>
      </w:rPr>
    </w:lvl>
    <w:lvl w:ilvl="1" w:tplc="AC4A289E">
      <w:start w:val="1"/>
      <w:numFmt w:val="bullet"/>
      <w:lvlText w:val="o"/>
      <w:lvlJc w:val="left"/>
      <w:pPr>
        <w:ind w:left="1440" w:hanging="360"/>
      </w:pPr>
      <w:rPr>
        <w:rFonts w:ascii="Courier New" w:hAnsi="Courier New" w:hint="default"/>
      </w:rPr>
    </w:lvl>
    <w:lvl w:ilvl="2" w:tplc="A3B85B32">
      <w:start w:val="1"/>
      <w:numFmt w:val="bullet"/>
      <w:lvlText w:val=""/>
      <w:lvlJc w:val="left"/>
      <w:pPr>
        <w:ind w:left="2160" w:hanging="360"/>
      </w:pPr>
      <w:rPr>
        <w:rFonts w:ascii="Wingdings" w:hAnsi="Wingdings" w:hint="default"/>
      </w:rPr>
    </w:lvl>
    <w:lvl w:ilvl="3" w:tplc="F6E08B3C">
      <w:start w:val="1"/>
      <w:numFmt w:val="bullet"/>
      <w:lvlText w:val=""/>
      <w:lvlJc w:val="left"/>
      <w:pPr>
        <w:ind w:left="2880" w:hanging="360"/>
      </w:pPr>
      <w:rPr>
        <w:rFonts w:ascii="Symbol" w:hAnsi="Symbol" w:hint="default"/>
      </w:rPr>
    </w:lvl>
    <w:lvl w:ilvl="4" w:tplc="27C8B194">
      <w:start w:val="1"/>
      <w:numFmt w:val="bullet"/>
      <w:lvlText w:val="o"/>
      <w:lvlJc w:val="left"/>
      <w:pPr>
        <w:ind w:left="3600" w:hanging="360"/>
      </w:pPr>
      <w:rPr>
        <w:rFonts w:ascii="Courier New" w:hAnsi="Courier New" w:hint="default"/>
      </w:rPr>
    </w:lvl>
    <w:lvl w:ilvl="5" w:tplc="EC08AAC2">
      <w:start w:val="1"/>
      <w:numFmt w:val="bullet"/>
      <w:lvlText w:val=""/>
      <w:lvlJc w:val="left"/>
      <w:pPr>
        <w:ind w:left="4320" w:hanging="360"/>
      </w:pPr>
      <w:rPr>
        <w:rFonts w:ascii="Wingdings" w:hAnsi="Wingdings" w:hint="default"/>
      </w:rPr>
    </w:lvl>
    <w:lvl w:ilvl="6" w:tplc="6226B9CC">
      <w:start w:val="1"/>
      <w:numFmt w:val="bullet"/>
      <w:lvlText w:val=""/>
      <w:lvlJc w:val="left"/>
      <w:pPr>
        <w:ind w:left="5040" w:hanging="360"/>
      </w:pPr>
      <w:rPr>
        <w:rFonts w:ascii="Symbol" w:hAnsi="Symbol" w:hint="default"/>
      </w:rPr>
    </w:lvl>
    <w:lvl w:ilvl="7" w:tplc="7DA21254">
      <w:start w:val="1"/>
      <w:numFmt w:val="bullet"/>
      <w:lvlText w:val="o"/>
      <w:lvlJc w:val="left"/>
      <w:pPr>
        <w:ind w:left="5760" w:hanging="360"/>
      </w:pPr>
      <w:rPr>
        <w:rFonts w:ascii="Courier New" w:hAnsi="Courier New" w:hint="default"/>
      </w:rPr>
    </w:lvl>
    <w:lvl w:ilvl="8" w:tplc="796A37EE">
      <w:start w:val="1"/>
      <w:numFmt w:val="bullet"/>
      <w:lvlText w:val=""/>
      <w:lvlJc w:val="left"/>
      <w:pPr>
        <w:ind w:left="6480" w:hanging="360"/>
      </w:pPr>
      <w:rPr>
        <w:rFonts w:ascii="Wingdings" w:hAnsi="Wingdings" w:hint="default"/>
      </w:rPr>
    </w:lvl>
  </w:abstractNum>
  <w:abstractNum w:abstractNumId="28" w15:restartNumberingAfterBreak="0">
    <w:nsid w:val="2ED1D42F"/>
    <w:multiLevelType w:val="hybridMultilevel"/>
    <w:tmpl w:val="567EB52E"/>
    <w:lvl w:ilvl="0" w:tplc="5E4E46C6">
      <w:start w:val="1"/>
      <w:numFmt w:val="lowerLetter"/>
      <w:lvlText w:val="%1."/>
      <w:lvlJc w:val="left"/>
      <w:pPr>
        <w:ind w:left="720" w:hanging="360"/>
      </w:pPr>
    </w:lvl>
    <w:lvl w:ilvl="1" w:tplc="A664C678">
      <w:start w:val="1"/>
      <w:numFmt w:val="lowerLetter"/>
      <w:lvlText w:val="%2."/>
      <w:lvlJc w:val="left"/>
      <w:pPr>
        <w:ind w:left="1440" w:hanging="360"/>
      </w:pPr>
    </w:lvl>
    <w:lvl w:ilvl="2" w:tplc="A6B6190C">
      <w:start w:val="1"/>
      <w:numFmt w:val="lowerRoman"/>
      <w:lvlText w:val="%3."/>
      <w:lvlJc w:val="right"/>
      <w:pPr>
        <w:ind w:left="2160" w:hanging="180"/>
      </w:pPr>
    </w:lvl>
    <w:lvl w:ilvl="3" w:tplc="55DE8EDC">
      <w:start w:val="1"/>
      <w:numFmt w:val="decimal"/>
      <w:lvlText w:val="%4."/>
      <w:lvlJc w:val="left"/>
      <w:pPr>
        <w:ind w:left="2880" w:hanging="360"/>
      </w:pPr>
    </w:lvl>
    <w:lvl w:ilvl="4" w:tplc="F1168CBA">
      <w:start w:val="1"/>
      <w:numFmt w:val="lowerLetter"/>
      <w:lvlText w:val="%5."/>
      <w:lvlJc w:val="left"/>
      <w:pPr>
        <w:ind w:left="3600" w:hanging="360"/>
      </w:pPr>
    </w:lvl>
    <w:lvl w:ilvl="5" w:tplc="5AD29B3C">
      <w:start w:val="1"/>
      <w:numFmt w:val="lowerRoman"/>
      <w:lvlText w:val="%6."/>
      <w:lvlJc w:val="right"/>
      <w:pPr>
        <w:ind w:left="4320" w:hanging="180"/>
      </w:pPr>
    </w:lvl>
    <w:lvl w:ilvl="6" w:tplc="C57E0C12">
      <w:start w:val="1"/>
      <w:numFmt w:val="decimal"/>
      <w:lvlText w:val="%7."/>
      <w:lvlJc w:val="left"/>
      <w:pPr>
        <w:ind w:left="5040" w:hanging="360"/>
      </w:pPr>
    </w:lvl>
    <w:lvl w:ilvl="7" w:tplc="6ACA43D6">
      <w:start w:val="1"/>
      <w:numFmt w:val="lowerLetter"/>
      <w:lvlText w:val="%8."/>
      <w:lvlJc w:val="left"/>
      <w:pPr>
        <w:ind w:left="5760" w:hanging="360"/>
      </w:pPr>
    </w:lvl>
    <w:lvl w:ilvl="8" w:tplc="FE5A7F28">
      <w:start w:val="1"/>
      <w:numFmt w:val="lowerRoman"/>
      <w:lvlText w:val="%9."/>
      <w:lvlJc w:val="right"/>
      <w:pPr>
        <w:ind w:left="6480" w:hanging="180"/>
      </w:pPr>
    </w:lvl>
  </w:abstractNum>
  <w:abstractNum w:abstractNumId="29" w15:restartNumberingAfterBreak="0">
    <w:nsid w:val="2F2FAC20"/>
    <w:multiLevelType w:val="multilevel"/>
    <w:tmpl w:val="9F180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04A1326"/>
    <w:multiLevelType w:val="hybridMultilevel"/>
    <w:tmpl w:val="778E08F8"/>
    <w:lvl w:ilvl="0" w:tplc="5A806CC4">
      <w:start w:val="1"/>
      <w:numFmt w:val="bullet"/>
      <w:lvlText w:val="-"/>
      <w:lvlJc w:val="left"/>
      <w:pPr>
        <w:ind w:left="720" w:hanging="360"/>
      </w:pPr>
      <w:rPr>
        <w:rFonts w:ascii="Aptos" w:hAnsi="Aptos" w:hint="default"/>
      </w:rPr>
    </w:lvl>
    <w:lvl w:ilvl="1" w:tplc="FAEA9990">
      <w:start w:val="1"/>
      <w:numFmt w:val="bullet"/>
      <w:lvlText w:val="o"/>
      <w:lvlJc w:val="left"/>
      <w:pPr>
        <w:ind w:left="1440" w:hanging="360"/>
      </w:pPr>
      <w:rPr>
        <w:rFonts w:ascii="Courier New" w:hAnsi="Courier New" w:hint="default"/>
      </w:rPr>
    </w:lvl>
    <w:lvl w:ilvl="2" w:tplc="94E48C1E">
      <w:start w:val="1"/>
      <w:numFmt w:val="bullet"/>
      <w:lvlText w:val=""/>
      <w:lvlJc w:val="left"/>
      <w:pPr>
        <w:ind w:left="2160" w:hanging="360"/>
      </w:pPr>
      <w:rPr>
        <w:rFonts w:ascii="Wingdings" w:hAnsi="Wingdings" w:hint="default"/>
      </w:rPr>
    </w:lvl>
    <w:lvl w:ilvl="3" w:tplc="E5A811BC">
      <w:start w:val="1"/>
      <w:numFmt w:val="bullet"/>
      <w:lvlText w:val=""/>
      <w:lvlJc w:val="left"/>
      <w:pPr>
        <w:ind w:left="2880" w:hanging="360"/>
      </w:pPr>
      <w:rPr>
        <w:rFonts w:ascii="Symbol" w:hAnsi="Symbol" w:hint="default"/>
      </w:rPr>
    </w:lvl>
    <w:lvl w:ilvl="4" w:tplc="D49A8FA2">
      <w:start w:val="1"/>
      <w:numFmt w:val="bullet"/>
      <w:lvlText w:val="o"/>
      <w:lvlJc w:val="left"/>
      <w:pPr>
        <w:ind w:left="3600" w:hanging="360"/>
      </w:pPr>
      <w:rPr>
        <w:rFonts w:ascii="Courier New" w:hAnsi="Courier New" w:hint="default"/>
      </w:rPr>
    </w:lvl>
    <w:lvl w:ilvl="5" w:tplc="AB1821BC">
      <w:start w:val="1"/>
      <w:numFmt w:val="bullet"/>
      <w:lvlText w:val=""/>
      <w:lvlJc w:val="left"/>
      <w:pPr>
        <w:ind w:left="4320" w:hanging="360"/>
      </w:pPr>
      <w:rPr>
        <w:rFonts w:ascii="Wingdings" w:hAnsi="Wingdings" w:hint="default"/>
      </w:rPr>
    </w:lvl>
    <w:lvl w:ilvl="6" w:tplc="A53EA59E">
      <w:start w:val="1"/>
      <w:numFmt w:val="bullet"/>
      <w:lvlText w:val=""/>
      <w:lvlJc w:val="left"/>
      <w:pPr>
        <w:ind w:left="5040" w:hanging="360"/>
      </w:pPr>
      <w:rPr>
        <w:rFonts w:ascii="Symbol" w:hAnsi="Symbol" w:hint="default"/>
      </w:rPr>
    </w:lvl>
    <w:lvl w:ilvl="7" w:tplc="24AC585A">
      <w:start w:val="1"/>
      <w:numFmt w:val="bullet"/>
      <w:lvlText w:val="o"/>
      <w:lvlJc w:val="left"/>
      <w:pPr>
        <w:ind w:left="5760" w:hanging="360"/>
      </w:pPr>
      <w:rPr>
        <w:rFonts w:ascii="Courier New" w:hAnsi="Courier New" w:hint="default"/>
      </w:rPr>
    </w:lvl>
    <w:lvl w:ilvl="8" w:tplc="D7A2E39C">
      <w:start w:val="1"/>
      <w:numFmt w:val="bullet"/>
      <w:lvlText w:val=""/>
      <w:lvlJc w:val="left"/>
      <w:pPr>
        <w:ind w:left="6480" w:hanging="360"/>
      </w:pPr>
      <w:rPr>
        <w:rFonts w:ascii="Wingdings" w:hAnsi="Wingdings" w:hint="default"/>
      </w:rPr>
    </w:lvl>
  </w:abstractNum>
  <w:abstractNum w:abstractNumId="31" w15:restartNumberingAfterBreak="0">
    <w:nsid w:val="314E43CA"/>
    <w:multiLevelType w:val="hybridMultilevel"/>
    <w:tmpl w:val="E8DE1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AFA60E"/>
    <w:multiLevelType w:val="hybridMultilevel"/>
    <w:tmpl w:val="D0DAF0E6"/>
    <w:lvl w:ilvl="0" w:tplc="2CDC6F08">
      <w:start w:val="1"/>
      <w:numFmt w:val="bullet"/>
      <w:lvlText w:val="-"/>
      <w:lvlJc w:val="left"/>
      <w:pPr>
        <w:ind w:left="720" w:hanging="360"/>
      </w:pPr>
      <w:rPr>
        <w:rFonts w:ascii="Aptos" w:hAnsi="Aptos" w:hint="default"/>
      </w:rPr>
    </w:lvl>
    <w:lvl w:ilvl="1" w:tplc="1F5A022E">
      <w:start w:val="1"/>
      <w:numFmt w:val="bullet"/>
      <w:lvlText w:val="o"/>
      <w:lvlJc w:val="left"/>
      <w:pPr>
        <w:ind w:left="1440" w:hanging="360"/>
      </w:pPr>
      <w:rPr>
        <w:rFonts w:ascii="Courier New" w:hAnsi="Courier New" w:hint="default"/>
      </w:rPr>
    </w:lvl>
    <w:lvl w:ilvl="2" w:tplc="0ABA005A">
      <w:start w:val="1"/>
      <w:numFmt w:val="bullet"/>
      <w:lvlText w:val=""/>
      <w:lvlJc w:val="left"/>
      <w:pPr>
        <w:ind w:left="2160" w:hanging="360"/>
      </w:pPr>
      <w:rPr>
        <w:rFonts w:ascii="Wingdings" w:hAnsi="Wingdings" w:hint="default"/>
      </w:rPr>
    </w:lvl>
    <w:lvl w:ilvl="3" w:tplc="ED08EE6C">
      <w:start w:val="1"/>
      <w:numFmt w:val="bullet"/>
      <w:lvlText w:val=""/>
      <w:lvlJc w:val="left"/>
      <w:pPr>
        <w:ind w:left="2880" w:hanging="360"/>
      </w:pPr>
      <w:rPr>
        <w:rFonts w:ascii="Symbol" w:hAnsi="Symbol" w:hint="default"/>
      </w:rPr>
    </w:lvl>
    <w:lvl w:ilvl="4" w:tplc="43E05A76">
      <w:start w:val="1"/>
      <w:numFmt w:val="bullet"/>
      <w:lvlText w:val="o"/>
      <w:lvlJc w:val="left"/>
      <w:pPr>
        <w:ind w:left="3600" w:hanging="360"/>
      </w:pPr>
      <w:rPr>
        <w:rFonts w:ascii="Courier New" w:hAnsi="Courier New" w:hint="default"/>
      </w:rPr>
    </w:lvl>
    <w:lvl w:ilvl="5" w:tplc="E168FBAA">
      <w:start w:val="1"/>
      <w:numFmt w:val="bullet"/>
      <w:lvlText w:val=""/>
      <w:lvlJc w:val="left"/>
      <w:pPr>
        <w:ind w:left="4320" w:hanging="360"/>
      </w:pPr>
      <w:rPr>
        <w:rFonts w:ascii="Wingdings" w:hAnsi="Wingdings" w:hint="default"/>
      </w:rPr>
    </w:lvl>
    <w:lvl w:ilvl="6" w:tplc="34F638E8">
      <w:start w:val="1"/>
      <w:numFmt w:val="bullet"/>
      <w:lvlText w:val=""/>
      <w:lvlJc w:val="left"/>
      <w:pPr>
        <w:ind w:left="5040" w:hanging="360"/>
      </w:pPr>
      <w:rPr>
        <w:rFonts w:ascii="Symbol" w:hAnsi="Symbol" w:hint="default"/>
      </w:rPr>
    </w:lvl>
    <w:lvl w:ilvl="7" w:tplc="9B00FB6C">
      <w:start w:val="1"/>
      <w:numFmt w:val="bullet"/>
      <w:lvlText w:val="o"/>
      <w:lvlJc w:val="left"/>
      <w:pPr>
        <w:ind w:left="5760" w:hanging="360"/>
      </w:pPr>
      <w:rPr>
        <w:rFonts w:ascii="Courier New" w:hAnsi="Courier New" w:hint="default"/>
      </w:rPr>
    </w:lvl>
    <w:lvl w:ilvl="8" w:tplc="29E8F652">
      <w:start w:val="1"/>
      <w:numFmt w:val="bullet"/>
      <w:lvlText w:val=""/>
      <w:lvlJc w:val="left"/>
      <w:pPr>
        <w:ind w:left="6480" w:hanging="360"/>
      </w:pPr>
      <w:rPr>
        <w:rFonts w:ascii="Wingdings" w:hAnsi="Wingdings" w:hint="default"/>
      </w:rPr>
    </w:lvl>
  </w:abstractNum>
  <w:abstractNum w:abstractNumId="33" w15:restartNumberingAfterBreak="0">
    <w:nsid w:val="3348BEB2"/>
    <w:multiLevelType w:val="hybridMultilevel"/>
    <w:tmpl w:val="CE34228E"/>
    <w:lvl w:ilvl="0" w:tplc="FA9A7268">
      <w:start w:val="1"/>
      <w:numFmt w:val="bullet"/>
      <w:lvlText w:val="-"/>
      <w:lvlJc w:val="left"/>
      <w:pPr>
        <w:ind w:left="720" w:hanging="360"/>
      </w:pPr>
      <w:rPr>
        <w:rFonts w:ascii="Aptos" w:hAnsi="Aptos" w:hint="default"/>
      </w:rPr>
    </w:lvl>
    <w:lvl w:ilvl="1" w:tplc="582E3E16">
      <w:start w:val="1"/>
      <w:numFmt w:val="bullet"/>
      <w:lvlText w:val="o"/>
      <w:lvlJc w:val="left"/>
      <w:pPr>
        <w:ind w:left="1440" w:hanging="360"/>
      </w:pPr>
      <w:rPr>
        <w:rFonts w:ascii="Courier New" w:hAnsi="Courier New" w:hint="default"/>
      </w:rPr>
    </w:lvl>
    <w:lvl w:ilvl="2" w:tplc="2FFA10AC">
      <w:start w:val="1"/>
      <w:numFmt w:val="bullet"/>
      <w:lvlText w:val=""/>
      <w:lvlJc w:val="left"/>
      <w:pPr>
        <w:ind w:left="2160" w:hanging="360"/>
      </w:pPr>
      <w:rPr>
        <w:rFonts w:ascii="Wingdings" w:hAnsi="Wingdings" w:hint="default"/>
      </w:rPr>
    </w:lvl>
    <w:lvl w:ilvl="3" w:tplc="E6AE4B66">
      <w:start w:val="1"/>
      <w:numFmt w:val="bullet"/>
      <w:lvlText w:val=""/>
      <w:lvlJc w:val="left"/>
      <w:pPr>
        <w:ind w:left="2880" w:hanging="360"/>
      </w:pPr>
      <w:rPr>
        <w:rFonts w:ascii="Symbol" w:hAnsi="Symbol" w:hint="default"/>
      </w:rPr>
    </w:lvl>
    <w:lvl w:ilvl="4" w:tplc="F21805F8">
      <w:start w:val="1"/>
      <w:numFmt w:val="bullet"/>
      <w:lvlText w:val="o"/>
      <w:lvlJc w:val="left"/>
      <w:pPr>
        <w:ind w:left="3600" w:hanging="360"/>
      </w:pPr>
      <w:rPr>
        <w:rFonts w:ascii="Courier New" w:hAnsi="Courier New" w:hint="default"/>
      </w:rPr>
    </w:lvl>
    <w:lvl w:ilvl="5" w:tplc="5484E12E">
      <w:start w:val="1"/>
      <w:numFmt w:val="bullet"/>
      <w:lvlText w:val=""/>
      <w:lvlJc w:val="left"/>
      <w:pPr>
        <w:ind w:left="4320" w:hanging="360"/>
      </w:pPr>
      <w:rPr>
        <w:rFonts w:ascii="Wingdings" w:hAnsi="Wingdings" w:hint="default"/>
      </w:rPr>
    </w:lvl>
    <w:lvl w:ilvl="6" w:tplc="5DEA63E2">
      <w:start w:val="1"/>
      <w:numFmt w:val="bullet"/>
      <w:lvlText w:val=""/>
      <w:lvlJc w:val="left"/>
      <w:pPr>
        <w:ind w:left="5040" w:hanging="360"/>
      </w:pPr>
      <w:rPr>
        <w:rFonts w:ascii="Symbol" w:hAnsi="Symbol" w:hint="default"/>
      </w:rPr>
    </w:lvl>
    <w:lvl w:ilvl="7" w:tplc="4FC25964">
      <w:start w:val="1"/>
      <w:numFmt w:val="bullet"/>
      <w:lvlText w:val="o"/>
      <w:lvlJc w:val="left"/>
      <w:pPr>
        <w:ind w:left="5760" w:hanging="360"/>
      </w:pPr>
      <w:rPr>
        <w:rFonts w:ascii="Courier New" w:hAnsi="Courier New" w:hint="default"/>
      </w:rPr>
    </w:lvl>
    <w:lvl w:ilvl="8" w:tplc="AF3617A8">
      <w:start w:val="1"/>
      <w:numFmt w:val="bullet"/>
      <w:lvlText w:val=""/>
      <w:lvlJc w:val="left"/>
      <w:pPr>
        <w:ind w:left="6480" w:hanging="360"/>
      </w:pPr>
      <w:rPr>
        <w:rFonts w:ascii="Wingdings" w:hAnsi="Wingdings" w:hint="default"/>
      </w:rPr>
    </w:lvl>
  </w:abstractNum>
  <w:abstractNum w:abstractNumId="34" w15:restartNumberingAfterBreak="0">
    <w:nsid w:val="374F7B69"/>
    <w:multiLevelType w:val="hybridMultilevel"/>
    <w:tmpl w:val="FFFFFFFF"/>
    <w:lvl w:ilvl="0" w:tplc="6DBC6032">
      <w:start w:val="1"/>
      <w:numFmt w:val="lowerLetter"/>
      <w:lvlText w:val="%1."/>
      <w:lvlJc w:val="left"/>
      <w:pPr>
        <w:ind w:left="1080" w:hanging="360"/>
      </w:pPr>
    </w:lvl>
    <w:lvl w:ilvl="1" w:tplc="BCBA9DF8">
      <w:start w:val="1"/>
      <w:numFmt w:val="lowerLetter"/>
      <w:lvlText w:val="%2."/>
      <w:lvlJc w:val="left"/>
      <w:pPr>
        <w:ind w:left="1800" w:hanging="360"/>
      </w:pPr>
    </w:lvl>
    <w:lvl w:ilvl="2" w:tplc="CEF66D2A">
      <w:start w:val="1"/>
      <w:numFmt w:val="lowerRoman"/>
      <w:lvlText w:val="%3."/>
      <w:lvlJc w:val="right"/>
      <w:pPr>
        <w:ind w:left="2520" w:hanging="180"/>
      </w:pPr>
    </w:lvl>
    <w:lvl w:ilvl="3" w:tplc="47422830">
      <w:start w:val="1"/>
      <w:numFmt w:val="decimal"/>
      <w:lvlText w:val="%4."/>
      <w:lvlJc w:val="left"/>
      <w:pPr>
        <w:ind w:left="3240" w:hanging="360"/>
      </w:pPr>
    </w:lvl>
    <w:lvl w:ilvl="4" w:tplc="072C9E9E">
      <w:start w:val="1"/>
      <w:numFmt w:val="lowerLetter"/>
      <w:lvlText w:val="%5."/>
      <w:lvlJc w:val="left"/>
      <w:pPr>
        <w:ind w:left="3960" w:hanging="360"/>
      </w:pPr>
    </w:lvl>
    <w:lvl w:ilvl="5" w:tplc="A2B45FA0">
      <w:start w:val="1"/>
      <w:numFmt w:val="lowerRoman"/>
      <w:lvlText w:val="%6."/>
      <w:lvlJc w:val="right"/>
      <w:pPr>
        <w:ind w:left="4680" w:hanging="180"/>
      </w:pPr>
    </w:lvl>
    <w:lvl w:ilvl="6" w:tplc="13F05E3C">
      <w:start w:val="1"/>
      <w:numFmt w:val="decimal"/>
      <w:lvlText w:val="%7."/>
      <w:lvlJc w:val="left"/>
      <w:pPr>
        <w:ind w:left="5400" w:hanging="360"/>
      </w:pPr>
    </w:lvl>
    <w:lvl w:ilvl="7" w:tplc="882EEE48">
      <w:start w:val="1"/>
      <w:numFmt w:val="lowerLetter"/>
      <w:lvlText w:val="%8."/>
      <w:lvlJc w:val="left"/>
      <w:pPr>
        <w:ind w:left="6120" w:hanging="360"/>
      </w:pPr>
    </w:lvl>
    <w:lvl w:ilvl="8" w:tplc="07F0EB9E">
      <w:start w:val="1"/>
      <w:numFmt w:val="lowerRoman"/>
      <w:lvlText w:val="%9."/>
      <w:lvlJc w:val="right"/>
      <w:pPr>
        <w:ind w:left="6840" w:hanging="180"/>
      </w:pPr>
    </w:lvl>
  </w:abstractNum>
  <w:abstractNum w:abstractNumId="35" w15:restartNumberingAfterBreak="0">
    <w:nsid w:val="39372DEB"/>
    <w:multiLevelType w:val="hybridMultilevel"/>
    <w:tmpl w:val="79BCA6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A9BF333"/>
    <w:multiLevelType w:val="hybridMultilevel"/>
    <w:tmpl w:val="5B8EDC52"/>
    <w:lvl w:ilvl="0" w:tplc="E29E66BC">
      <w:start w:val="1"/>
      <w:numFmt w:val="bullet"/>
      <w:lvlText w:val=""/>
      <w:lvlJc w:val="left"/>
      <w:pPr>
        <w:ind w:left="720" w:hanging="360"/>
      </w:pPr>
      <w:rPr>
        <w:rFonts w:ascii="Symbol" w:hAnsi="Symbol" w:hint="default"/>
      </w:rPr>
    </w:lvl>
    <w:lvl w:ilvl="1" w:tplc="90A451C0">
      <w:start w:val="1"/>
      <w:numFmt w:val="bullet"/>
      <w:lvlText w:val="o"/>
      <w:lvlJc w:val="left"/>
      <w:pPr>
        <w:ind w:left="1440" w:hanging="360"/>
      </w:pPr>
      <w:rPr>
        <w:rFonts w:ascii="Courier New" w:hAnsi="Courier New" w:hint="default"/>
      </w:rPr>
    </w:lvl>
    <w:lvl w:ilvl="2" w:tplc="9C283632">
      <w:start w:val="1"/>
      <w:numFmt w:val="bullet"/>
      <w:lvlText w:val=""/>
      <w:lvlJc w:val="left"/>
      <w:pPr>
        <w:ind w:left="2160" w:hanging="360"/>
      </w:pPr>
      <w:rPr>
        <w:rFonts w:ascii="Wingdings" w:hAnsi="Wingdings" w:hint="default"/>
      </w:rPr>
    </w:lvl>
    <w:lvl w:ilvl="3" w:tplc="6B56377E">
      <w:start w:val="1"/>
      <w:numFmt w:val="bullet"/>
      <w:lvlText w:val=""/>
      <w:lvlJc w:val="left"/>
      <w:pPr>
        <w:ind w:left="2880" w:hanging="360"/>
      </w:pPr>
      <w:rPr>
        <w:rFonts w:ascii="Symbol" w:hAnsi="Symbol" w:hint="default"/>
      </w:rPr>
    </w:lvl>
    <w:lvl w:ilvl="4" w:tplc="372E71F2">
      <w:start w:val="1"/>
      <w:numFmt w:val="bullet"/>
      <w:lvlText w:val="o"/>
      <w:lvlJc w:val="left"/>
      <w:pPr>
        <w:ind w:left="3600" w:hanging="360"/>
      </w:pPr>
      <w:rPr>
        <w:rFonts w:ascii="Courier New" w:hAnsi="Courier New" w:hint="default"/>
      </w:rPr>
    </w:lvl>
    <w:lvl w:ilvl="5" w:tplc="B4467BCA">
      <w:start w:val="1"/>
      <w:numFmt w:val="bullet"/>
      <w:lvlText w:val=""/>
      <w:lvlJc w:val="left"/>
      <w:pPr>
        <w:ind w:left="4320" w:hanging="360"/>
      </w:pPr>
      <w:rPr>
        <w:rFonts w:ascii="Wingdings" w:hAnsi="Wingdings" w:hint="default"/>
      </w:rPr>
    </w:lvl>
    <w:lvl w:ilvl="6" w:tplc="83FA92B0">
      <w:start w:val="1"/>
      <w:numFmt w:val="bullet"/>
      <w:lvlText w:val=""/>
      <w:lvlJc w:val="left"/>
      <w:pPr>
        <w:ind w:left="5040" w:hanging="360"/>
      </w:pPr>
      <w:rPr>
        <w:rFonts w:ascii="Symbol" w:hAnsi="Symbol" w:hint="default"/>
      </w:rPr>
    </w:lvl>
    <w:lvl w:ilvl="7" w:tplc="DE866B52">
      <w:start w:val="1"/>
      <w:numFmt w:val="bullet"/>
      <w:lvlText w:val="o"/>
      <w:lvlJc w:val="left"/>
      <w:pPr>
        <w:ind w:left="5760" w:hanging="360"/>
      </w:pPr>
      <w:rPr>
        <w:rFonts w:ascii="Courier New" w:hAnsi="Courier New" w:hint="default"/>
      </w:rPr>
    </w:lvl>
    <w:lvl w:ilvl="8" w:tplc="C61E23DC">
      <w:start w:val="1"/>
      <w:numFmt w:val="bullet"/>
      <w:lvlText w:val=""/>
      <w:lvlJc w:val="left"/>
      <w:pPr>
        <w:ind w:left="6480" w:hanging="360"/>
      </w:pPr>
      <w:rPr>
        <w:rFonts w:ascii="Wingdings" w:hAnsi="Wingdings" w:hint="default"/>
      </w:rPr>
    </w:lvl>
  </w:abstractNum>
  <w:abstractNum w:abstractNumId="37" w15:restartNumberingAfterBreak="0">
    <w:nsid w:val="419964AF"/>
    <w:multiLevelType w:val="hybridMultilevel"/>
    <w:tmpl w:val="8C7874FA"/>
    <w:lvl w:ilvl="0" w:tplc="1B805272">
      <w:start w:val="1"/>
      <w:numFmt w:val="bullet"/>
      <w:lvlText w:val="-"/>
      <w:lvlJc w:val="left"/>
      <w:pPr>
        <w:ind w:left="1440" w:hanging="360"/>
      </w:pPr>
      <w:rPr>
        <w:rFonts w:ascii="Aptos" w:hAnsi="Aptos" w:hint="default"/>
      </w:rPr>
    </w:lvl>
    <w:lvl w:ilvl="1" w:tplc="543E459E">
      <w:start w:val="1"/>
      <w:numFmt w:val="bullet"/>
      <w:lvlText w:val="o"/>
      <w:lvlJc w:val="left"/>
      <w:pPr>
        <w:ind w:left="2160" w:hanging="360"/>
      </w:pPr>
      <w:rPr>
        <w:rFonts w:ascii="Courier New" w:hAnsi="Courier New" w:hint="default"/>
      </w:rPr>
    </w:lvl>
    <w:lvl w:ilvl="2" w:tplc="4B86C168">
      <w:start w:val="1"/>
      <w:numFmt w:val="bullet"/>
      <w:lvlText w:val=""/>
      <w:lvlJc w:val="left"/>
      <w:pPr>
        <w:ind w:left="2880" w:hanging="360"/>
      </w:pPr>
      <w:rPr>
        <w:rFonts w:ascii="Wingdings" w:hAnsi="Wingdings" w:hint="default"/>
      </w:rPr>
    </w:lvl>
    <w:lvl w:ilvl="3" w:tplc="48C05CF8">
      <w:start w:val="1"/>
      <w:numFmt w:val="bullet"/>
      <w:lvlText w:val=""/>
      <w:lvlJc w:val="left"/>
      <w:pPr>
        <w:ind w:left="3600" w:hanging="360"/>
      </w:pPr>
      <w:rPr>
        <w:rFonts w:ascii="Symbol" w:hAnsi="Symbol" w:hint="default"/>
      </w:rPr>
    </w:lvl>
    <w:lvl w:ilvl="4" w:tplc="239A4F48">
      <w:start w:val="1"/>
      <w:numFmt w:val="bullet"/>
      <w:lvlText w:val="o"/>
      <w:lvlJc w:val="left"/>
      <w:pPr>
        <w:ind w:left="4320" w:hanging="360"/>
      </w:pPr>
      <w:rPr>
        <w:rFonts w:ascii="Courier New" w:hAnsi="Courier New" w:hint="default"/>
      </w:rPr>
    </w:lvl>
    <w:lvl w:ilvl="5" w:tplc="E672370C">
      <w:start w:val="1"/>
      <w:numFmt w:val="bullet"/>
      <w:lvlText w:val=""/>
      <w:lvlJc w:val="left"/>
      <w:pPr>
        <w:ind w:left="5040" w:hanging="360"/>
      </w:pPr>
      <w:rPr>
        <w:rFonts w:ascii="Wingdings" w:hAnsi="Wingdings" w:hint="default"/>
      </w:rPr>
    </w:lvl>
    <w:lvl w:ilvl="6" w:tplc="39E090AE">
      <w:start w:val="1"/>
      <w:numFmt w:val="bullet"/>
      <w:lvlText w:val=""/>
      <w:lvlJc w:val="left"/>
      <w:pPr>
        <w:ind w:left="5760" w:hanging="360"/>
      </w:pPr>
      <w:rPr>
        <w:rFonts w:ascii="Symbol" w:hAnsi="Symbol" w:hint="default"/>
      </w:rPr>
    </w:lvl>
    <w:lvl w:ilvl="7" w:tplc="0F300D58">
      <w:start w:val="1"/>
      <w:numFmt w:val="bullet"/>
      <w:lvlText w:val="o"/>
      <w:lvlJc w:val="left"/>
      <w:pPr>
        <w:ind w:left="6480" w:hanging="360"/>
      </w:pPr>
      <w:rPr>
        <w:rFonts w:ascii="Courier New" w:hAnsi="Courier New" w:hint="default"/>
      </w:rPr>
    </w:lvl>
    <w:lvl w:ilvl="8" w:tplc="6450C334">
      <w:start w:val="1"/>
      <w:numFmt w:val="bullet"/>
      <w:lvlText w:val=""/>
      <w:lvlJc w:val="left"/>
      <w:pPr>
        <w:ind w:left="7200" w:hanging="360"/>
      </w:pPr>
      <w:rPr>
        <w:rFonts w:ascii="Wingdings" w:hAnsi="Wingdings" w:hint="default"/>
      </w:rPr>
    </w:lvl>
  </w:abstractNum>
  <w:abstractNum w:abstractNumId="38" w15:restartNumberingAfterBreak="0">
    <w:nsid w:val="42BCC8EE"/>
    <w:multiLevelType w:val="multilevel"/>
    <w:tmpl w:val="78A01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45464"/>
    <w:multiLevelType w:val="hybridMultilevel"/>
    <w:tmpl w:val="4BE29CB0"/>
    <w:lvl w:ilvl="0" w:tplc="8CA07D3A">
      <w:start w:val="1"/>
      <w:numFmt w:val="bullet"/>
      <w:lvlText w:val=""/>
      <w:lvlJc w:val="left"/>
      <w:pPr>
        <w:ind w:left="720" w:hanging="360"/>
      </w:pPr>
      <w:rPr>
        <w:rFonts w:ascii="Symbol" w:hAnsi="Symbol" w:hint="default"/>
      </w:rPr>
    </w:lvl>
    <w:lvl w:ilvl="1" w:tplc="92CC374E">
      <w:start w:val="1"/>
      <w:numFmt w:val="bullet"/>
      <w:lvlText w:val="o"/>
      <w:lvlJc w:val="left"/>
      <w:pPr>
        <w:ind w:left="1440" w:hanging="360"/>
      </w:pPr>
      <w:rPr>
        <w:rFonts w:ascii="Courier New" w:hAnsi="Courier New" w:hint="default"/>
      </w:rPr>
    </w:lvl>
    <w:lvl w:ilvl="2" w:tplc="15444686">
      <w:start w:val="1"/>
      <w:numFmt w:val="bullet"/>
      <w:lvlText w:val=""/>
      <w:lvlJc w:val="left"/>
      <w:pPr>
        <w:ind w:left="2160" w:hanging="360"/>
      </w:pPr>
      <w:rPr>
        <w:rFonts w:ascii="Wingdings" w:hAnsi="Wingdings" w:hint="default"/>
      </w:rPr>
    </w:lvl>
    <w:lvl w:ilvl="3" w:tplc="D1A2CADE">
      <w:start w:val="1"/>
      <w:numFmt w:val="bullet"/>
      <w:lvlText w:val=""/>
      <w:lvlJc w:val="left"/>
      <w:pPr>
        <w:ind w:left="2880" w:hanging="360"/>
      </w:pPr>
      <w:rPr>
        <w:rFonts w:ascii="Symbol" w:hAnsi="Symbol" w:hint="default"/>
      </w:rPr>
    </w:lvl>
    <w:lvl w:ilvl="4" w:tplc="363E61F6">
      <w:start w:val="1"/>
      <w:numFmt w:val="bullet"/>
      <w:lvlText w:val="o"/>
      <w:lvlJc w:val="left"/>
      <w:pPr>
        <w:ind w:left="3600" w:hanging="360"/>
      </w:pPr>
      <w:rPr>
        <w:rFonts w:ascii="Courier New" w:hAnsi="Courier New" w:hint="default"/>
      </w:rPr>
    </w:lvl>
    <w:lvl w:ilvl="5" w:tplc="85EAE92E">
      <w:start w:val="1"/>
      <w:numFmt w:val="bullet"/>
      <w:lvlText w:val=""/>
      <w:lvlJc w:val="left"/>
      <w:pPr>
        <w:ind w:left="4320" w:hanging="360"/>
      </w:pPr>
      <w:rPr>
        <w:rFonts w:ascii="Wingdings" w:hAnsi="Wingdings" w:hint="default"/>
      </w:rPr>
    </w:lvl>
    <w:lvl w:ilvl="6" w:tplc="500C361E">
      <w:start w:val="1"/>
      <w:numFmt w:val="bullet"/>
      <w:lvlText w:val=""/>
      <w:lvlJc w:val="left"/>
      <w:pPr>
        <w:ind w:left="5040" w:hanging="360"/>
      </w:pPr>
      <w:rPr>
        <w:rFonts w:ascii="Symbol" w:hAnsi="Symbol" w:hint="default"/>
      </w:rPr>
    </w:lvl>
    <w:lvl w:ilvl="7" w:tplc="94FC189E">
      <w:start w:val="1"/>
      <w:numFmt w:val="bullet"/>
      <w:lvlText w:val="o"/>
      <w:lvlJc w:val="left"/>
      <w:pPr>
        <w:ind w:left="5760" w:hanging="360"/>
      </w:pPr>
      <w:rPr>
        <w:rFonts w:ascii="Courier New" w:hAnsi="Courier New" w:hint="default"/>
      </w:rPr>
    </w:lvl>
    <w:lvl w:ilvl="8" w:tplc="E3389876">
      <w:start w:val="1"/>
      <w:numFmt w:val="bullet"/>
      <w:lvlText w:val=""/>
      <w:lvlJc w:val="left"/>
      <w:pPr>
        <w:ind w:left="6480" w:hanging="360"/>
      </w:pPr>
      <w:rPr>
        <w:rFonts w:ascii="Wingdings" w:hAnsi="Wingdings" w:hint="default"/>
      </w:rPr>
    </w:lvl>
  </w:abstractNum>
  <w:abstractNum w:abstractNumId="40" w15:restartNumberingAfterBreak="0">
    <w:nsid w:val="46F6FA5D"/>
    <w:multiLevelType w:val="hybridMultilevel"/>
    <w:tmpl w:val="AB5428DA"/>
    <w:lvl w:ilvl="0" w:tplc="BEDA4444">
      <w:start w:val="1"/>
      <w:numFmt w:val="bullet"/>
      <w:lvlText w:val=""/>
      <w:lvlJc w:val="left"/>
      <w:pPr>
        <w:ind w:left="720" w:hanging="360"/>
      </w:pPr>
      <w:rPr>
        <w:rFonts w:ascii="Symbol" w:hAnsi="Symbol" w:hint="default"/>
      </w:rPr>
    </w:lvl>
    <w:lvl w:ilvl="1" w:tplc="72C69232">
      <w:start w:val="1"/>
      <w:numFmt w:val="bullet"/>
      <w:lvlText w:val="o"/>
      <w:lvlJc w:val="left"/>
      <w:pPr>
        <w:ind w:left="1440" w:hanging="360"/>
      </w:pPr>
      <w:rPr>
        <w:rFonts w:ascii="Courier New" w:hAnsi="Courier New" w:hint="default"/>
      </w:rPr>
    </w:lvl>
    <w:lvl w:ilvl="2" w:tplc="10E6C7AE">
      <w:start w:val="1"/>
      <w:numFmt w:val="bullet"/>
      <w:lvlText w:val=""/>
      <w:lvlJc w:val="left"/>
      <w:pPr>
        <w:ind w:left="2160" w:hanging="360"/>
      </w:pPr>
      <w:rPr>
        <w:rFonts w:ascii="Wingdings" w:hAnsi="Wingdings" w:hint="default"/>
      </w:rPr>
    </w:lvl>
    <w:lvl w:ilvl="3" w:tplc="0EB0B9CA">
      <w:start w:val="1"/>
      <w:numFmt w:val="bullet"/>
      <w:lvlText w:val=""/>
      <w:lvlJc w:val="left"/>
      <w:pPr>
        <w:ind w:left="2880" w:hanging="360"/>
      </w:pPr>
      <w:rPr>
        <w:rFonts w:ascii="Symbol" w:hAnsi="Symbol" w:hint="default"/>
      </w:rPr>
    </w:lvl>
    <w:lvl w:ilvl="4" w:tplc="286070B0">
      <w:start w:val="1"/>
      <w:numFmt w:val="bullet"/>
      <w:lvlText w:val="o"/>
      <w:lvlJc w:val="left"/>
      <w:pPr>
        <w:ind w:left="3600" w:hanging="360"/>
      </w:pPr>
      <w:rPr>
        <w:rFonts w:ascii="Courier New" w:hAnsi="Courier New" w:hint="default"/>
      </w:rPr>
    </w:lvl>
    <w:lvl w:ilvl="5" w:tplc="7B66646A">
      <w:start w:val="1"/>
      <w:numFmt w:val="bullet"/>
      <w:lvlText w:val=""/>
      <w:lvlJc w:val="left"/>
      <w:pPr>
        <w:ind w:left="4320" w:hanging="360"/>
      </w:pPr>
      <w:rPr>
        <w:rFonts w:ascii="Wingdings" w:hAnsi="Wingdings" w:hint="default"/>
      </w:rPr>
    </w:lvl>
    <w:lvl w:ilvl="6" w:tplc="9A32ED36">
      <w:start w:val="1"/>
      <w:numFmt w:val="bullet"/>
      <w:lvlText w:val=""/>
      <w:lvlJc w:val="left"/>
      <w:pPr>
        <w:ind w:left="5040" w:hanging="360"/>
      </w:pPr>
      <w:rPr>
        <w:rFonts w:ascii="Symbol" w:hAnsi="Symbol" w:hint="default"/>
      </w:rPr>
    </w:lvl>
    <w:lvl w:ilvl="7" w:tplc="CD10952E">
      <w:start w:val="1"/>
      <w:numFmt w:val="bullet"/>
      <w:lvlText w:val="o"/>
      <w:lvlJc w:val="left"/>
      <w:pPr>
        <w:ind w:left="5760" w:hanging="360"/>
      </w:pPr>
      <w:rPr>
        <w:rFonts w:ascii="Courier New" w:hAnsi="Courier New" w:hint="default"/>
      </w:rPr>
    </w:lvl>
    <w:lvl w:ilvl="8" w:tplc="AA34352C">
      <w:start w:val="1"/>
      <w:numFmt w:val="bullet"/>
      <w:lvlText w:val=""/>
      <w:lvlJc w:val="left"/>
      <w:pPr>
        <w:ind w:left="6480" w:hanging="360"/>
      </w:pPr>
      <w:rPr>
        <w:rFonts w:ascii="Wingdings" w:hAnsi="Wingdings" w:hint="default"/>
      </w:rPr>
    </w:lvl>
  </w:abstractNum>
  <w:abstractNum w:abstractNumId="41" w15:restartNumberingAfterBreak="0">
    <w:nsid w:val="48BCE98B"/>
    <w:multiLevelType w:val="hybridMultilevel"/>
    <w:tmpl w:val="FC4221E0"/>
    <w:lvl w:ilvl="0" w:tplc="15AA970C">
      <w:start w:val="1"/>
      <w:numFmt w:val="bullet"/>
      <w:lvlText w:val=""/>
      <w:lvlJc w:val="left"/>
      <w:pPr>
        <w:ind w:left="720" w:hanging="360"/>
      </w:pPr>
      <w:rPr>
        <w:rFonts w:ascii="Symbol" w:hAnsi="Symbol" w:hint="default"/>
      </w:rPr>
    </w:lvl>
    <w:lvl w:ilvl="1" w:tplc="3CA26FB0">
      <w:start w:val="1"/>
      <w:numFmt w:val="bullet"/>
      <w:lvlText w:val="o"/>
      <w:lvlJc w:val="left"/>
      <w:pPr>
        <w:ind w:left="1440" w:hanging="360"/>
      </w:pPr>
      <w:rPr>
        <w:rFonts w:ascii="Courier New" w:hAnsi="Courier New" w:hint="default"/>
      </w:rPr>
    </w:lvl>
    <w:lvl w:ilvl="2" w:tplc="4286A3E8">
      <w:start w:val="1"/>
      <w:numFmt w:val="bullet"/>
      <w:lvlText w:val=""/>
      <w:lvlJc w:val="left"/>
      <w:pPr>
        <w:ind w:left="2160" w:hanging="360"/>
      </w:pPr>
      <w:rPr>
        <w:rFonts w:ascii="Wingdings" w:hAnsi="Wingdings" w:hint="default"/>
      </w:rPr>
    </w:lvl>
    <w:lvl w:ilvl="3" w:tplc="8B56D184">
      <w:start w:val="1"/>
      <w:numFmt w:val="bullet"/>
      <w:lvlText w:val=""/>
      <w:lvlJc w:val="left"/>
      <w:pPr>
        <w:ind w:left="2880" w:hanging="360"/>
      </w:pPr>
      <w:rPr>
        <w:rFonts w:ascii="Symbol" w:hAnsi="Symbol" w:hint="default"/>
      </w:rPr>
    </w:lvl>
    <w:lvl w:ilvl="4" w:tplc="486471C8">
      <w:start w:val="1"/>
      <w:numFmt w:val="bullet"/>
      <w:lvlText w:val="o"/>
      <w:lvlJc w:val="left"/>
      <w:pPr>
        <w:ind w:left="3600" w:hanging="360"/>
      </w:pPr>
      <w:rPr>
        <w:rFonts w:ascii="Courier New" w:hAnsi="Courier New" w:hint="default"/>
      </w:rPr>
    </w:lvl>
    <w:lvl w:ilvl="5" w:tplc="A4F623D6">
      <w:start w:val="1"/>
      <w:numFmt w:val="bullet"/>
      <w:lvlText w:val=""/>
      <w:lvlJc w:val="left"/>
      <w:pPr>
        <w:ind w:left="4320" w:hanging="360"/>
      </w:pPr>
      <w:rPr>
        <w:rFonts w:ascii="Wingdings" w:hAnsi="Wingdings" w:hint="default"/>
      </w:rPr>
    </w:lvl>
    <w:lvl w:ilvl="6" w:tplc="505418DE">
      <w:start w:val="1"/>
      <w:numFmt w:val="bullet"/>
      <w:lvlText w:val=""/>
      <w:lvlJc w:val="left"/>
      <w:pPr>
        <w:ind w:left="5040" w:hanging="360"/>
      </w:pPr>
      <w:rPr>
        <w:rFonts w:ascii="Symbol" w:hAnsi="Symbol" w:hint="default"/>
      </w:rPr>
    </w:lvl>
    <w:lvl w:ilvl="7" w:tplc="4F9EE056">
      <w:start w:val="1"/>
      <w:numFmt w:val="bullet"/>
      <w:lvlText w:val="o"/>
      <w:lvlJc w:val="left"/>
      <w:pPr>
        <w:ind w:left="5760" w:hanging="360"/>
      </w:pPr>
      <w:rPr>
        <w:rFonts w:ascii="Courier New" w:hAnsi="Courier New" w:hint="default"/>
      </w:rPr>
    </w:lvl>
    <w:lvl w:ilvl="8" w:tplc="E4AC3F2E">
      <w:start w:val="1"/>
      <w:numFmt w:val="bullet"/>
      <w:lvlText w:val=""/>
      <w:lvlJc w:val="left"/>
      <w:pPr>
        <w:ind w:left="6480" w:hanging="360"/>
      </w:pPr>
      <w:rPr>
        <w:rFonts w:ascii="Wingdings" w:hAnsi="Wingdings" w:hint="default"/>
      </w:rPr>
    </w:lvl>
  </w:abstractNum>
  <w:abstractNum w:abstractNumId="42" w15:restartNumberingAfterBreak="0">
    <w:nsid w:val="4915D58A"/>
    <w:multiLevelType w:val="hybridMultilevel"/>
    <w:tmpl w:val="05D87E56"/>
    <w:lvl w:ilvl="0" w:tplc="0CA0B77E">
      <w:start w:val="1"/>
      <w:numFmt w:val="bullet"/>
      <w:lvlText w:val="-"/>
      <w:lvlJc w:val="left"/>
      <w:pPr>
        <w:ind w:left="720" w:hanging="360"/>
      </w:pPr>
      <w:rPr>
        <w:rFonts w:ascii="Aptos" w:hAnsi="Aptos" w:hint="default"/>
      </w:rPr>
    </w:lvl>
    <w:lvl w:ilvl="1" w:tplc="FB3E1F16">
      <w:start w:val="1"/>
      <w:numFmt w:val="bullet"/>
      <w:lvlText w:val="o"/>
      <w:lvlJc w:val="left"/>
      <w:pPr>
        <w:ind w:left="1440" w:hanging="360"/>
      </w:pPr>
      <w:rPr>
        <w:rFonts w:ascii="Courier New" w:hAnsi="Courier New" w:hint="default"/>
      </w:rPr>
    </w:lvl>
    <w:lvl w:ilvl="2" w:tplc="0AD4D820">
      <w:start w:val="1"/>
      <w:numFmt w:val="bullet"/>
      <w:lvlText w:val=""/>
      <w:lvlJc w:val="left"/>
      <w:pPr>
        <w:ind w:left="2160" w:hanging="360"/>
      </w:pPr>
      <w:rPr>
        <w:rFonts w:ascii="Wingdings" w:hAnsi="Wingdings" w:hint="default"/>
      </w:rPr>
    </w:lvl>
    <w:lvl w:ilvl="3" w:tplc="CA5EF982">
      <w:start w:val="1"/>
      <w:numFmt w:val="bullet"/>
      <w:lvlText w:val=""/>
      <w:lvlJc w:val="left"/>
      <w:pPr>
        <w:ind w:left="2880" w:hanging="360"/>
      </w:pPr>
      <w:rPr>
        <w:rFonts w:ascii="Symbol" w:hAnsi="Symbol" w:hint="default"/>
      </w:rPr>
    </w:lvl>
    <w:lvl w:ilvl="4" w:tplc="BBA6516C">
      <w:start w:val="1"/>
      <w:numFmt w:val="bullet"/>
      <w:lvlText w:val="o"/>
      <w:lvlJc w:val="left"/>
      <w:pPr>
        <w:ind w:left="3600" w:hanging="360"/>
      </w:pPr>
      <w:rPr>
        <w:rFonts w:ascii="Courier New" w:hAnsi="Courier New" w:hint="default"/>
      </w:rPr>
    </w:lvl>
    <w:lvl w:ilvl="5" w:tplc="11F6536C">
      <w:start w:val="1"/>
      <w:numFmt w:val="bullet"/>
      <w:lvlText w:val=""/>
      <w:lvlJc w:val="left"/>
      <w:pPr>
        <w:ind w:left="4320" w:hanging="360"/>
      </w:pPr>
      <w:rPr>
        <w:rFonts w:ascii="Wingdings" w:hAnsi="Wingdings" w:hint="default"/>
      </w:rPr>
    </w:lvl>
    <w:lvl w:ilvl="6" w:tplc="F07C88B4">
      <w:start w:val="1"/>
      <w:numFmt w:val="bullet"/>
      <w:lvlText w:val=""/>
      <w:lvlJc w:val="left"/>
      <w:pPr>
        <w:ind w:left="5040" w:hanging="360"/>
      </w:pPr>
      <w:rPr>
        <w:rFonts w:ascii="Symbol" w:hAnsi="Symbol" w:hint="default"/>
      </w:rPr>
    </w:lvl>
    <w:lvl w:ilvl="7" w:tplc="F8E05B3C">
      <w:start w:val="1"/>
      <w:numFmt w:val="bullet"/>
      <w:lvlText w:val="o"/>
      <w:lvlJc w:val="left"/>
      <w:pPr>
        <w:ind w:left="5760" w:hanging="360"/>
      </w:pPr>
      <w:rPr>
        <w:rFonts w:ascii="Courier New" w:hAnsi="Courier New" w:hint="default"/>
      </w:rPr>
    </w:lvl>
    <w:lvl w:ilvl="8" w:tplc="A6688D92">
      <w:start w:val="1"/>
      <w:numFmt w:val="bullet"/>
      <w:lvlText w:val=""/>
      <w:lvlJc w:val="left"/>
      <w:pPr>
        <w:ind w:left="6480" w:hanging="360"/>
      </w:pPr>
      <w:rPr>
        <w:rFonts w:ascii="Wingdings" w:hAnsi="Wingdings" w:hint="default"/>
      </w:rPr>
    </w:lvl>
  </w:abstractNum>
  <w:abstractNum w:abstractNumId="43" w15:restartNumberingAfterBreak="0">
    <w:nsid w:val="4EE4354B"/>
    <w:multiLevelType w:val="multilevel"/>
    <w:tmpl w:val="595A3912"/>
    <w:lvl w:ilvl="0">
      <w:start w:val="1"/>
      <w:numFmt w:val="decimal"/>
      <w:lvlText w:val="%1."/>
      <w:lvlJc w:val="left"/>
      <w:pPr>
        <w:ind w:left="1080" w:hanging="360"/>
      </w:pPr>
    </w:lvl>
    <w:lvl w:ilvl="1">
      <w:start w:val="1"/>
      <w:numFmt w:val="decimal"/>
      <w:lvlText w:val="%1.%2."/>
      <w:lvlJc w:val="left"/>
      <w:pPr>
        <w:ind w:left="1920" w:hanging="360"/>
      </w:pPr>
    </w:lvl>
    <w:lvl w:ilvl="2" w:tentative="1">
      <w:start w:val="1"/>
      <w:numFmt w:val="decimal"/>
      <w:lvlText w:val="%1.%2.%3."/>
      <w:lvlJc w:val="left"/>
      <w:pPr>
        <w:ind w:left="2520" w:hanging="180"/>
      </w:pPr>
    </w:lvl>
    <w:lvl w:ilvl="3" w:tentative="1">
      <w:start w:val="1"/>
      <w:numFmt w:val="decimal"/>
      <w:lvlText w:val="%1.%2.%3.%4."/>
      <w:lvlJc w:val="left"/>
      <w:pPr>
        <w:ind w:left="3240" w:hanging="360"/>
      </w:pPr>
    </w:lvl>
    <w:lvl w:ilvl="4" w:tentative="1">
      <w:start w:val="1"/>
      <w:numFmt w:val="decimal"/>
      <w:lvlText w:val="%1.%2.%3.%4.%5."/>
      <w:lvlJc w:val="left"/>
      <w:pPr>
        <w:ind w:left="3960" w:hanging="360"/>
      </w:pPr>
    </w:lvl>
    <w:lvl w:ilvl="5" w:tentative="1">
      <w:start w:val="1"/>
      <w:numFmt w:val="decimal"/>
      <w:lvlText w:val="%1.%2.%3.%4.%5.%6."/>
      <w:lvlJc w:val="left"/>
      <w:pPr>
        <w:ind w:left="4680" w:hanging="180"/>
      </w:pPr>
    </w:lvl>
    <w:lvl w:ilvl="6" w:tentative="1">
      <w:start w:val="1"/>
      <w:numFmt w:val="decimal"/>
      <w:lvlText w:val="%1.%2.%3.%4.%5.%6.%7."/>
      <w:lvlJc w:val="left"/>
      <w:pPr>
        <w:ind w:left="5400" w:hanging="360"/>
      </w:pPr>
    </w:lvl>
    <w:lvl w:ilvl="7" w:tentative="1">
      <w:start w:val="1"/>
      <w:numFmt w:val="decimal"/>
      <w:lvlText w:val="%1.%2.%3.%4.%5.%6.%7.%8."/>
      <w:lvlJc w:val="left"/>
      <w:pPr>
        <w:ind w:left="6120" w:hanging="360"/>
      </w:pPr>
    </w:lvl>
    <w:lvl w:ilvl="8" w:tentative="1">
      <w:start w:val="1"/>
      <w:numFmt w:val="decimal"/>
      <w:lvlText w:val="%1.%2.%3.%4.%5.%6.%7.%8.%9."/>
      <w:lvlJc w:val="left"/>
      <w:pPr>
        <w:ind w:left="6840" w:hanging="180"/>
      </w:pPr>
    </w:lvl>
  </w:abstractNum>
  <w:abstractNum w:abstractNumId="44" w15:restartNumberingAfterBreak="0">
    <w:nsid w:val="510BBFCA"/>
    <w:multiLevelType w:val="hybridMultilevel"/>
    <w:tmpl w:val="6262E6E4"/>
    <w:lvl w:ilvl="0" w:tplc="80000BE2">
      <w:start w:val="1"/>
      <w:numFmt w:val="bullet"/>
      <w:lvlText w:val=""/>
      <w:lvlJc w:val="left"/>
      <w:pPr>
        <w:ind w:left="720" w:hanging="360"/>
      </w:pPr>
      <w:rPr>
        <w:rFonts w:ascii="Wingdings" w:hAnsi="Wingdings" w:hint="default"/>
      </w:rPr>
    </w:lvl>
    <w:lvl w:ilvl="1" w:tplc="17208A72">
      <w:start w:val="1"/>
      <w:numFmt w:val="bullet"/>
      <w:lvlText w:val="o"/>
      <w:lvlJc w:val="left"/>
      <w:pPr>
        <w:ind w:left="1440" w:hanging="360"/>
      </w:pPr>
      <w:rPr>
        <w:rFonts w:ascii="Courier New" w:hAnsi="Courier New" w:hint="default"/>
      </w:rPr>
    </w:lvl>
    <w:lvl w:ilvl="2" w:tplc="CE26173C">
      <w:start w:val="1"/>
      <w:numFmt w:val="bullet"/>
      <w:lvlText w:val=""/>
      <w:lvlJc w:val="left"/>
      <w:pPr>
        <w:ind w:left="2160" w:hanging="360"/>
      </w:pPr>
      <w:rPr>
        <w:rFonts w:ascii="Wingdings" w:hAnsi="Wingdings" w:hint="default"/>
      </w:rPr>
    </w:lvl>
    <w:lvl w:ilvl="3" w:tplc="C02AB270">
      <w:start w:val="1"/>
      <w:numFmt w:val="bullet"/>
      <w:lvlText w:val=""/>
      <w:lvlJc w:val="left"/>
      <w:pPr>
        <w:ind w:left="2880" w:hanging="360"/>
      </w:pPr>
      <w:rPr>
        <w:rFonts w:ascii="Symbol" w:hAnsi="Symbol" w:hint="default"/>
      </w:rPr>
    </w:lvl>
    <w:lvl w:ilvl="4" w:tplc="210C2D98">
      <w:start w:val="1"/>
      <w:numFmt w:val="bullet"/>
      <w:lvlText w:val="o"/>
      <w:lvlJc w:val="left"/>
      <w:pPr>
        <w:ind w:left="3600" w:hanging="360"/>
      </w:pPr>
      <w:rPr>
        <w:rFonts w:ascii="Courier New" w:hAnsi="Courier New" w:hint="default"/>
      </w:rPr>
    </w:lvl>
    <w:lvl w:ilvl="5" w:tplc="8C563A08">
      <w:start w:val="1"/>
      <w:numFmt w:val="bullet"/>
      <w:lvlText w:val=""/>
      <w:lvlJc w:val="left"/>
      <w:pPr>
        <w:ind w:left="4320" w:hanging="360"/>
      </w:pPr>
      <w:rPr>
        <w:rFonts w:ascii="Wingdings" w:hAnsi="Wingdings" w:hint="default"/>
      </w:rPr>
    </w:lvl>
    <w:lvl w:ilvl="6" w:tplc="ADB8DD1A">
      <w:start w:val="1"/>
      <w:numFmt w:val="bullet"/>
      <w:lvlText w:val=""/>
      <w:lvlJc w:val="left"/>
      <w:pPr>
        <w:ind w:left="5040" w:hanging="360"/>
      </w:pPr>
      <w:rPr>
        <w:rFonts w:ascii="Symbol" w:hAnsi="Symbol" w:hint="default"/>
      </w:rPr>
    </w:lvl>
    <w:lvl w:ilvl="7" w:tplc="E89AFDE0">
      <w:start w:val="1"/>
      <w:numFmt w:val="bullet"/>
      <w:lvlText w:val="o"/>
      <w:lvlJc w:val="left"/>
      <w:pPr>
        <w:ind w:left="5760" w:hanging="360"/>
      </w:pPr>
      <w:rPr>
        <w:rFonts w:ascii="Courier New" w:hAnsi="Courier New" w:hint="default"/>
      </w:rPr>
    </w:lvl>
    <w:lvl w:ilvl="8" w:tplc="15468708">
      <w:start w:val="1"/>
      <w:numFmt w:val="bullet"/>
      <w:lvlText w:val=""/>
      <w:lvlJc w:val="left"/>
      <w:pPr>
        <w:ind w:left="6480" w:hanging="360"/>
      </w:pPr>
      <w:rPr>
        <w:rFonts w:ascii="Wingdings" w:hAnsi="Wingdings" w:hint="default"/>
      </w:rPr>
    </w:lvl>
  </w:abstractNum>
  <w:abstractNum w:abstractNumId="45" w15:restartNumberingAfterBreak="0">
    <w:nsid w:val="523F696C"/>
    <w:multiLevelType w:val="hybridMultilevel"/>
    <w:tmpl w:val="F850C26A"/>
    <w:lvl w:ilvl="0" w:tplc="EDD21B52">
      <w:start w:val="1"/>
      <w:numFmt w:val="bullet"/>
      <w:lvlText w:val="-"/>
      <w:lvlJc w:val="left"/>
      <w:pPr>
        <w:ind w:left="720" w:hanging="360"/>
      </w:pPr>
      <w:rPr>
        <w:rFonts w:ascii="Aptos" w:hAnsi="Aptos" w:hint="default"/>
      </w:rPr>
    </w:lvl>
    <w:lvl w:ilvl="1" w:tplc="86DABE3C">
      <w:start w:val="1"/>
      <w:numFmt w:val="bullet"/>
      <w:lvlText w:val="o"/>
      <w:lvlJc w:val="left"/>
      <w:pPr>
        <w:ind w:left="1440" w:hanging="360"/>
      </w:pPr>
      <w:rPr>
        <w:rFonts w:ascii="Courier New" w:hAnsi="Courier New" w:hint="default"/>
      </w:rPr>
    </w:lvl>
    <w:lvl w:ilvl="2" w:tplc="73A029D0">
      <w:start w:val="1"/>
      <w:numFmt w:val="bullet"/>
      <w:lvlText w:val=""/>
      <w:lvlJc w:val="left"/>
      <w:pPr>
        <w:ind w:left="2160" w:hanging="360"/>
      </w:pPr>
      <w:rPr>
        <w:rFonts w:ascii="Wingdings" w:hAnsi="Wingdings" w:hint="default"/>
      </w:rPr>
    </w:lvl>
    <w:lvl w:ilvl="3" w:tplc="612A109A">
      <w:start w:val="1"/>
      <w:numFmt w:val="bullet"/>
      <w:lvlText w:val=""/>
      <w:lvlJc w:val="left"/>
      <w:pPr>
        <w:ind w:left="2880" w:hanging="360"/>
      </w:pPr>
      <w:rPr>
        <w:rFonts w:ascii="Symbol" w:hAnsi="Symbol" w:hint="default"/>
      </w:rPr>
    </w:lvl>
    <w:lvl w:ilvl="4" w:tplc="285EF018">
      <w:start w:val="1"/>
      <w:numFmt w:val="bullet"/>
      <w:lvlText w:val="o"/>
      <w:lvlJc w:val="left"/>
      <w:pPr>
        <w:ind w:left="3600" w:hanging="360"/>
      </w:pPr>
      <w:rPr>
        <w:rFonts w:ascii="Courier New" w:hAnsi="Courier New" w:hint="default"/>
      </w:rPr>
    </w:lvl>
    <w:lvl w:ilvl="5" w:tplc="4A8A0676">
      <w:start w:val="1"/>
      <w:numFmt w:val="bullet"/>
      <w:lvlText w:val=""/>
      <w:lvlJc w:val="left"/>
      <w:pPr>
        <w:ind w:left="4320" w:hanging="360"/>
      </w:pPr>
      <w:rPr>
        <w:rFonts w:ascii="Wingdings" w:hAnsi="Wingdings" w:hint="default"/>
      </w:rPr>
    </w:lvl>
    <w:lvl w:ilvl="6" w:tplc="2BA6E746">
      <w:start w:val="1"/>
      <w:numFmt w:val="bullet"/>
      <w:lvlText w:val=""/>
      <w:lvlJc w:val="left"/>
      <w:pPr>
        <w:ind w:left="5040" w:hanging="360"/>
      </w:pPr>
      <w:rPr>
        <w:rFonts w:ascii="Symbol" w:hAnsi="Symbol" w:hint="default"/>
      </w:rPr>
    </w:lvl>
    <w:lvl w:ilvl="7" w:tplc="20B4F590">
      <w:start w:val="1"/>
      <w:numFmt w:val="bullet"/>
      <w:lvlText w:val="o"/>
      <w:lvlJc w:val="left"/>
      <w:pPr>
        <w:ind w:left="5760" w:hanging="360"/>
      </w:pPr>
      <w:rPr>
        <w:rFonts w:ascii="Courier New" w:hAnsi="Courier New" w:hint="default"/>
      </w:rPr>
    </w:lvl>
    <w:lvl w:ilvl="8" w:tplc="293890E4">
      <w:start w:val="1"/>
      <w:numFmt w:val="bullet"/>
      <w:lvlText w:val=""/>
      <w:lvlJc w:val="left"/>
      <w:pPr>
        <w:ind w:left="6480" w:hanging="360"/>
      </w:pPr>
      <w:rPr>
        <w:rFonts w:ascii="Wingdings" w:hAnsi="Wingdings" w:hint="default"/>
      </w:rPr>
    </w:lvl>
  </w:abstractNum>
  <w:abstractNum w:abstractNumId="46" w15:restartNumberingAfterBreak="0">
    <w:nsid w:val="52CC636B"/>
    <w:multiLevelType w:val="hybridMultilevel"/>
    <w:tmpl w:val="4E56BAE2"/>
    <w:lvl w:ilvl="0" w:tplc="F0BA9EDC">
      <w:start w:val="1"/>
      <w:numFmt w:val="bullet"/>
      <w:lvlText w:val="-"/>
      <w:lvlJc w:val="left"/>
      <w:pPr>
        <w:ind w:left="720" w:hanging="360"/>
      </w:pPr>
      <w:rPr>
        <w:rFonts w:ascii="Aptos" w:hAnsi="Aptos" w:hint="default"/>
      </w:rPr>
    </w:lvl>
    <w:lvl w:ilvl="1" w:tplc="FA986654">
      <w:start w:val="1"/>
      <w:numFmt w:val="bullet"/>
      <w:lvlText w:val="o"/>
      <w:lvlJc w:val="left"/>
      <w:pPr>
        <w:ind w:left="1440" w:hanging="360"/>
      </w:pPr>
      <w:rPr>
        <w:rFonts w:ascii="Courier New" w:hAnsi="Courier New" w:hint="default"/>
      </w:rPr>
    </w:lvl>
    <w:lvl w:ilvl="2" w:tplc="30CA3AFE">
      <w:start w:val="1"/>
      <w:numFmt w:val="bullet"/>
      <w:lvlText w:val=""/>
      <w:lvlJc w:val="left"/>
      <w:pPr>
        <w:ind w:left="2160" w:hanging="360"/>
      </w:pPr>
      <w:rPr>
        <w:rFonts w:ascii="Wingdings" w:hAnsi="Wingdings" w:hint="default"/>
      </w:rPr>
    </w:lvl>
    <w:lvl w:ilvl="3" w:tplc="AC720BF8">
      <w:start w:val="1"/>
      <w:numFmt w:val="bullet"/>
      <w:lvlText w:val=""/>
      <w:lvlJc w:val="left"/>
      <w:pPr>
        <w:ind w:left="2880" w:hanging="360"/>
      </w:pPr>
      <w:rPr>
        <w:rFonts w:ascii="Symbol" w:hAnsi="Symbol" w:hint="default"/>
      </w:rPr>
    </w:lvl>
    <w:lvl w:ilvl="4" w:tplc="7CE85E7C">
      <w:start w:val="1"/>
      <w:numFmt w:val="bullet"/>
      <w:lvlText w:val="o"/>
      <w:lvlJc w:val="left"/>
      <w:pPr>
        <w:ind w:left="3600" w:hanging="360"/>
      </w:pPr>
      <w:rPr>
        <w:rFonts w:ascii="Courier New" w:hAnsi="Courier New" w:hint="default"/>
      </w:rPr>
    </w:lvl>
    <w:lvl w:ilvl="5" w:tplc="4AF628BC">
      <w:start w:val="1"/>
      <w:numFmt w:val="bullet"/>
      <w:lvlText w:val=""/>
      <w:lvlJc w:val="left"/>
      <w:pPr>
        <w:ind w:left="4320" w:hanging="360"/>
      </w:pPr>
      <w:rPr>
        <w:rFonts w:ascii="Wingdings" w:hAnsi="Wingdings" w:hint="default"/>
      </w:rPr>
    </w:lvl>
    <w:lvl w:ilvl="6" w:tplc="1D9AEE40">
      <w:start w:val="1"/>
      <w:numFmt w:val="bullet"/>
      <w:lvlText w:val=""/>
      <w:lvlJc w:val="left"/>
      <w:pPr>
        <w:ind w:left="5040" w:hanging="360"/>
      </w:pPr>
      <w:rPr>
        <w:rFonts w:ascii="Symbol" w:hAnsi="Symbol" w:hint="default"/>
      </w:rPr>
    </w:lvl>
    <w:lvl w:ilvl="7" w:tplc="CF8CBD96">
      <w:start w:val="1"/>
      <w:numFmt w:val="bullet"/>
      <w:lvlText w:val="o"/>
      <w:lvlJc w:val="left"/>
      <w:pPr>
        <w:ind w:left="5760" w:hanging="360"/>
      </w:pPr>
      <w:rPr>
        <w:rFonts w:ascii="Courier New" w:hAnsi="Courier New" w:hint="default"/>
      </w:rPr>
    </w:lvl>
    <w:lvl w:ilvl="8" w:tplc="C200F4D2">
      <w:start w:val="1"/>
      <w:numFmt w:val="bullet"/>
      <w:lvlText w:val=""/>
      <w:lvlJc w:val="left"/>
      <w:pPr>
        <w:ind w:left="6480" w:hanging="360"/>
      </w:pPr>
      <w:rPr>
        <w:rFonts w:ascii="Wingdings" w:hAnsi="Wingdings" w:hint="default"/>
      </w:rPr>
    </w:lvl>
  </w:abstractNum>
  <w:abstractNum w:abstractNumId="47" w15:restartNumberingAfterBreak="0">
    <w:nsid w:val="53BA4CEE"/>
    <w:multiLevelType w:val="hybridMultilevel"/>
    <w:tmpl w:val="E8DCCA3A"/>
    <w:lvl w:ilvl="0" w:tplc="96048F4A">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22EC24"/>
    <w:multiLevelType w:val="hybridMultilevel"/>
    <w:tmpl w:val="CB10A83C"/>
    <w:lvl w:ilvl="0" w:tplc="93BE6970">
      <w:start w:val="2"/>
      <w:numFmt w:val="decimal"/>
      <w:lvlText w:val="%1."/>
      <w:lvlJc w:val="left"/>
      <w:pPr>
        <w:ind w:left="720" w:hanging="360"/>
      </w:pPr>
    </w:lvl>
    <w:lvl w:ilvl="1" w:tplc="8EFCBACA">
      <w:start w:val="1"/>
      <w:numFmt w:val="lowerLetter"/>
      <w:lvlText w:val="%2."/>
      <w:lvlJc w:val="left"/>
      <w:pPr>
        <w:ind w:left="1440" w:hanging="360"/>
      </w:pPr>
    </w:lvl>
    <w:lvl w:ilvl="2" w:tplc="47D63798">
      <w:start w:val="1"/>
      <w:numFmt w:val="lowerRoman"/>
      <w:lvlText w:val="%3."/>
      <w:lvlJc w:val="right"/>
      <w:pPr>
        <w:ind w:left="2160" w:hanging="180"/>
      </w:pPr>
    </w:lvl>
    <w:lvl w:ilvl="3" w:tplc="249830C4">
      <w:start w:val="1"/>
      <w:numFmt w:val="decimal"/>
      <w:lvlText w:val="%4."/>
      <w:lvlJc w:val="left"/>
      <w:pPr>
        <w:ind w:left="2880" w:hanging="360"/>
      </w:pPr>
    </w:lvl>
    <w:lvl w:ilvl="4" w:tplc="3A3C8C2A">
      <w:start w:val="1"/>
      <w:numFmt w:val="lowerLetter"/>
      <w:lvlText w:val="%5."/>
      <w:lvlJc w:val="left"/>
      <w:pPr>
        <w:ind w:left="3600" w:hanging="360"/>
      </w:pPr>
    </w:lvl>
    <w:lvl w:ilvl="5" w:tplc="B6A4515A">
      <w:start w:val="1"/>
      <w:numFmt w:val="lowerRoman"/>
      <w:lvlText w:val="%6."/>
      <w:lvlJc w:val="right"/>
      <w:pPr>
        <w:ind w:left="4320" w:hanging="180"/>
      </w:pPr>
    </w:lvl>
    <w:lvl w:ilvl="6" w:tplc="713461E8">
      <w:start w:val="1"/>
      <w:numFmt w:val="decimal"/>
      <w:lvlText w:val="%7."/>
      <w:lvlJc w:val="left"/>
      <w:pPr>
        <w:ind w:left="5040" w:hanging="360"/>
      </w:pPr>
    </w:lvl>
    <w:lvl w:ilvl="7" w:tplc="8C12F7CE">
      <w:start w:val="1"/>
      <w:numFmt w:val="lowerLetter"/>
      <w:lvlText w:val="%8."/>
      <w:lvlJc w:val="left"/>
      <w:pPr>
        <w:ind w:left="5760" w:hanging="360"/>
      </w:pPr>
    </w:lvl>
    <w:lvl w:ilvl="8" w:tplc="50401B58">
      <w:start w:val="1"/>
      <w:numFmt w:val="lowerRoman"/>
      <w:lvlText w:val="%9."/>
      <w:lvlJc w:val="right"/>
      <w:pPr>
        <w:ind w:left="6480" w:hanging="180"/>
      </w:pPr>
    </w:lvl>
  </w:abstractNum>
  <w:abstractNum w:abstractNumId="49" w15:restartNumberingAfterBreak="0">
    <w:nsid w:val="56333D87"/>
    <w:multiLevelType w:val="hybridMultilevel"/>
    <w:tmpl w:val="317CE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B177E75"/>
    <w:multiLevelType w:val="hybridMultilevel"/>
    <w:tmpl w:val="FD928DE4"/>
    <w:lvl w:ilvl="0" w:tplc="F216C5EC">
      <w:start w:val="1"/>
      <w:numFmt w:val="bullet"/>
      <w:lvlText w:val="-"/>
      <w:lvlJc w:val="left"/>
      <w:pPr>
        <w:ind w:left="720" w:hanging="360"/>
      </w:pPr>
      <w:rPr>
        <w:rFonts w:ascii="Aptos" w:hAnsi="Aptos" w:hint="default"/>
      </w:rPr>
    </w:lvl>
    <w:lvl w:ilvl="1" w:tplc="6E8EA0A2">
      <w:start w:val="1"/>
      <w:numFmt w:val="bullet"/>
      <w:lvlText w:val="o"/>
      <w:lvlJc w:val="left"/>
      <w:pPr>
        <w:ind w:left="1440" w:hanging="360"/>
      </w:pPr>
      <w:rPr>
        <w:rFonts w:ascii="Courier New" w:hAnsi="Courier New" w:hint="default"/>
      </w:rPr>
    </w:lvl>
    <w:lvl w:ilvl="2" w:tplc="F218390C">
      <w:start w:val="1"/>
      <w:numFmt w:val="bullet"/>
      <w:lvlText w:val=""/>
      <w:lvlJc w:val="left"/>
      <w:pPr>
        <w:ind w:left="2160" w:hanging="360"/>
      </w:pPr>
      <w:rPr>
        <w:rFonts w:ascii="Wingdings" w:hAnsi="Wingdings" w:hint="default"/>
      </w:rPr>
    </w:lvl>
    <w:lvl w:ilvl="3" w:tplc="E40E810C">
      <w:start w:val="1"/>
      <w:numFmt w:val="bullet"/>
      <w:lvlText w:val=""/>
      <w:lvlJc w:val="left"/>
      <w:pPr>
        <w:ind w:left="2880" w:hanging="360"/>
      </w:pPr>
      <w:rPr>
        <w:rFonts w:ascii="Symbol" w:hAnsi="Symbol" w:hint="default"/>
      </w:rPr>
    </w:lvl>
    <w:lvl w:ilvl="4" w:tplc="2DB864B4">
      <w:start w:val="1"/>
      <w:numFmt w:val="bullet"/>
      <w:lvlText w:val="o"/>
      <w:lvlJc w:val="left"/>
      <w:pPr>
        <w:ind w:left="3600" w:hanging="360"/>
      </w:pPr>
      <w:rPr>
        <w:rFonts w:ascii="Courier New" w:hAnsi="Courier New" w:hint="default"/>
      </w:rPr>
    </w:lvl>
    <w:lvl w:ilvl="5" w:tplc="C2165822">
      <w:start w:val="1"/>
      <w:numFmt w:val="bullet"/>
      <w:lvlText w:val=""/>
      <w:lvlJc w:val="left"/>
      <w:pPr>
        <w:ind w:left="4320" w:hanging="360"/>
      </w:pPr>
      <w:rPr>
        <w:rFonts w:ascii="Wingdings" w:hAnsi="Wingdings" w:hint="default"/>
      </w:rPr>
    </w:lvl>
    <w:lvl w:ilvl="6" w:tplc="75DAACC4">
      <w:start w:val="1"/>
      <w:numFmt w:val="bullet"/>
      <w:lvlText w:val=""/>
      <w:lvlJc w:val="left"/>
      <w:pPr>
        <w:ind w:left="5040" w:hanging="360"/>
      </w:pPr>
      <w:rPr>
        <w:rFonts w:ascii="Symbol" w:hAnsi="Symbol" w:hint="default"/>
      </w:rPr>
    </w:lvl>
    <w:lvl w:ilvl="7" w:tplc="508464A0">
      <w:start w:val="1"/>
      <w:numFmt w:val="bullet"/>
      <w:lvlText w:val="o"/>
      <w:lvlJc w:val="left"/>
      <w:pPr>
        <w:ind w:left="5760" w:hanging="360"/>
      </w:pPr>
      <w:rPr>
        <w:rFonts w:ascii="Courier New" w:hAnsi="Courier New" w:hint="default"/>
      </w:rPr>
    </w:lvl>
    <w:lvl w:ilvl="8" w:tplc="C84A513E">
      <w:start w:val="1"/>
      <w:numFmt w:val="bullet"/>
      <w:lvlText w:val=""/>
      <w:lvlJc w:val="left"/>
      <w:pPr>
        <w:ind w:left="6480" w:hanging="360"/>
      </w:pPr>
      <w:rPr>
        <w:rFonts w:ascii="Wingdings" w:hAnsi="Wingdings" w:hint="default"/>
      </w:rPr>
    </w:lvl>
  </w:abstractNum>
  <w:abstractNum w:abstractNumId="51" w15:restartNumberingAfterBreak="0">
    <w:nsid w:val="5C40D48F"/>
    <w:multiLevelType w:val="hybridMultilevel"/>
    <w:tmpl w:val="FFFFFFFF"/>
    <w:lvl w:ilvl="0" w:tplc="05D046EA">
      <w:start w:val="1"/>
      <w:numFmt w:val="bullet"/>
      <w:lvlText w:val=""/>
      <w:lvlJc w:val="left"/>
      <w:pPr>
        <w:ind w:left="720" w:hanging="360"/>
      </w:pPr>
      <w:rPr>
        <w:rFonts w:ascii="Symbol" w:hAnsi="Symbol" w:hint="default"/>
      </w:rPr>
    </w:lvl>
    <w:lvl w:ilvl="1" w:tplc="FE745F5A">
      <w:start w:val="1"/>
      <w:numFmt w:val="bullet"/>
      <w:lvlText w:val="o"/>
      <w:lvlJc w:val="left"/>
      <w:pPr>
        <w:ind w:left="1440" w:hanging="360"/>
      </w:pPr>
      <w:rPr>
        <w:rFonts w:ascii="Courier New" w:hAnsi="Courier New" w:hint="default"/>
      </w:rPr>
    </w:lvl>
    <w:lvl w:ilvl="2" w:tplc="97EE2D3A">
      <w:start w:val="1"/>
      <w:numFmt w:val="bullet"/>
      <w:lvlText w:val=""/>
      <w:lvlJc w:val="left"/>
      <w:pPr>
        <w:ind w:left="2160" w:hanging="360"/>
      </w:pPr>
      <w:rPr>
        <w:rFonts w:ascii="Wingdings" w:hAnsi="Wingdings" w:hint="default"/>
      </w:rPr>
    </w:lvl>
    <w:lvl w:ilvl="3" w:tplc="7FBE3600">
      <w:start w:val="1"/>
      <w:numFmt w:val="bullet"/>
      <w:lvlText w:val=""/>
      <w:lvlJc w:val="left"/>
      <w:pPr>
        <w:ind w:left="2880" w:hanging="360"/>
      </w:pPr>
      <w:rPr>
        <w:rFonts w:ascii="Symbol" w:hAnsi="Symbol" w:hint="default"/>
      </w:rPr>
    </w:lvl>
    <w:lvl w:ilvl="4" w:tplc="09347952">
      <w:start w:val="1"/>
      <w:numFmt w:val="bullet"/>
      <w:lvlText w:val="o"/>
      <w:lvlJc w:val="left"/>
      <w:pPr>
        <w:ind w:left="3600" w:hanging="360"/>
      </w:pPr>
      <w:rPr>
        <w:rFonts w:ascii="Courier New" w:hAnsi="Courier New" w:hint="default"/>
      </w:rPr>
    </w:lvl>
    <w:lvl w:ilvl="5" w:tplc="DDD4BDEE">
      <w:start w:val="1"/>
      <w:numFmt w:val="bullet"/>
      <w:lvlText w:val=""/>
      <w:lvlJc w:val="left"/>
      <w:pPr>
        <w:ind w:left="4320" w:hanging="360"/>
      </w:pPr>
      <w:rPr>
        <w:rFonts w:ascii="Wingdings" w:hAnsi="Wingdings" w:hint="default"/>
      </w:rPr>
    </w:lvl>
    <w:lvl w:ilvl="6" w:tplc="00BEB5DC">
      <w:start w:val="1"/>
      <w:numFmt w:val="bullet"/>
      <w:lvlText w:val=""/>
      <w:lvlJc w:val="left"/>
      <w:pPr>
        <w:ind w:left="5040" w:hanging="360"/>
      </w:pPr>
      <w:rPr>
        <w:rFonts w:ascii="Symbol" w:hAnsi="Symbol" w:hint="default"/>
      </w:rPr>
    </w:lvl>
    <w:lvl w:ilvl="7" w:tplc="5AA27C5E">
      <w:start w:val="1"/>
      <w:numFmt w:val="bullet"/>
      <w:lvlText w:val="o"/>
      <w:lvlJc w:val="left"/>
      <w:pPr>
        <w:ind w:left="5760" w:hanging="360"/>
      </w:pPr>
      <w:rPr>
        <w:rFonts w:ascii="Courier New" w:hAnsi="Courier New" w:hint="default"/>
      </w:rPr>
    </w:lvl>
    <w:lvl w:ilvl="8" w:tplc="970292A4">
      <w:start w:val="1"/>
      <w:numFmt w:val="bullet"/>
      <w:lvlText w:val=""/>
      <w:lvlJc w:val="left"/>
      <w:pPr>
        <w:ind w:left="6480" w:hanging="360"/>
      </w:pPr>
      <w:rPr>
        <w:rFonts w:ascii="Wingdings" w:hAnsi="Wingdings" w:hint="default"/>
      </w:rPr>
    </w:lvl>
  </w:abstractNum>
  <w:abstractNum w:abstractNumId="52" w15:restartNumberingAfterBreak="0">
    <w:nsid w:val="5F73B5BC"/>
    <w:multiLevelType w:val="hybridMultilevel"/>
    <w:tmpl w:val="457E890A"/>
    <w:lvl w:ilvl="0" w:tplc="E37CB3B0">
      <w:start w:val="1"/>
      <w:numFmt w:val="bullet"/>
      <w:lvlText w:val="-"/>
      <w:lvlJc w:val="left"/>
      <w:pPr>
        <w:ind w:left="720" w:hanging="360"/>
      </w:pPr>
      <w:rPr>
        <w:rFonts w:ascii="Aptos" w:hAnsi="Aptos" w:hint="default"/>
      </w:rPr>
    </w:lvl>
    <w:lvl w:ilvl="1" w:tplc="ECB4461A">
      <w:start w:val="1"/>
      <w:numFmt w:val="bullet"/>
      <w:lvlText w:val="o"/>
      <w:lvlJc w:val="left"/>
      <w:pPr>
        <w:ind w:left="1440" w:hanging="360"/>
      </w:pPr>
      <w:rPr>
        <w:rFonts w:ascii="Courier New" w:hAnsi="Courier New" w:hint="default"/>
      </w:rPr>
    </w:lvl>
    <w:lvl w:ilvl="2" w:tplc="A46A0F8E">
      <w:start w:val="1"/>
      <w:numFmt w:val="bullet"/>
      <w:lvlText w:val=""/>
      <w:lvlJc w:val="left"/>
      <w:pPr>
        <w:ind w:left="2160" w:hanging="360"/>
      </w:pPr>
      <w:rPr>
        <w:rFonts w:ascii="Wingdings" w:hAnsi="Wingdings" w:hint="default"/>
      </w:rPr>
    </w:lvl>
    <w:lvl w:ilvl="3" w:tplc="FF308B7C">
      <w:start w:val="1"/>
      <w:numFmt w:val="bullet"/>
      <w:lvlText w:val=""/>
      <w:lvlJc w:val="left"/>
      <w:pPr>
        <w:ind w:left="2880" w:hanging="360"/>
      </w:pPr>
      <w:rPr>
        <w:rFonts w:ascii="Symbol" w:hAnsi="Symbol" w:hint="default"/>
      </w:rPr>
    </w:lvl>
    <w:lvl w:ilvl="4" w:tplc="BE5A1E24">
      <w:start w:val="1"/>
      <w:numFmt w:val="bullet"/>
      <w:lvlText w:val="o"/>
      <w:lvlJc w:val="left"/>
      <w:pPr>
        <w:ind w:left="3600" w:hanging="360"/>
      </w:pPr>
      <w:rPr>
        <w:rFonts w:ascii="Courier New" w:hAnsi="Courier New" w:hint="default"/>
      </w:rPr>
    </w:lvl>
    <w:lvl w:ilvl="5" w:tplc="C49639C4">
      <w:start w:val="1"/>
      <w:numFmt w:val="bullet"/>
      <w:lvlText w:val=""/>
      <w:lvlJc w:val="left"/>
      <w:pPr>
        <w:ind w:left="4320" w:hanging="360"/>
      </w:pPr>
      <w:rPr>
        <w:rFonts w:ascii="Wingdings" w:hAnsi="Wingdings" w:hint="default"/>
      </w:rPr>
    </w:lvl>
    <w:lvl w:ilvl="6" w:tplc="7534DFB8">
      <w:start w:val="1"/>
      <w:numFmt w:val="bullet"/>
      <w:lvlText w:val=""/>
      <w:lvlJc w:val="left"/>
      <w:pPr>
        <w:ind w:left="5040" w:hanging="360"/>
      </w:pPr>
      <w:rPr>
        <w:rFonts w:ascii="Symbol" w:hAnsi="Symbol" w:hint="default"/>
      </w:rPr>
    </w:lvl>
    <w:lvl w:ilvl="7" w:tplc="43F09936">
      <w:start w:val="1"/>
      <w:numFmt w:val="bullet"/>
      <w:lvlText w:val="o"/>
      <w:lvlJc w:val="left"/>
      <w:pPr>
        <w:ind w:left="5760" w:hanging="360"/>
      </w:pPr>
      <w:rPr>
        <w:rFonts w:ascii="Courier New" w:hAnsi="Courier New" w:hint="default"/>
      </w:rPr>
    </w:lvl>
    <w:lvl w:ilvl="8" w:tplc="226CF622">
      <w:start w:val="1"/>
      <w:numFmt w:val="bullet"/>
      <w:lvlText w:val=""/>
      <w:lvlJc w:val="left"/>
      <w:pPr>
        <w:ind w:left="6480" w:hanging="360"/>
      </w:pPr>
      <w:rPr>
        <w:rFonts w:ascii="Wingdings" w:hAnsi="Wingdings" w:hint="default"/>
      </w:rPr>
    </w:lvl>
  </w:abstractNum>
  <w:abstractNum w:abstractNumId="53" w15:restartNumberingAfterBreak="0">
    <w:nsid w:val="608A2B25"/>
    <w:multiLevelType w:val="hybridMultilevel"/>
    <w:tmpl w:val="1C5C7B3E"/>
    <w:lvl w:ilvl="0" w:tplc="5922F996">
      <w:start w:val="1"/>
      <w:numFmt w:val="bullet"/>
      <w:lvlText w:val=""/>
      <w:lvlJc w:val="left"/>
      <w:pPr>
        <w:ind w:left="720" w:hanging="360"/>
      </w:pPr>
      <w:rPr>
        <w:rFonts w:ascii="Symbol" w:hAnsi="Symbol" w:hint="default"/>
      </w:rPr>
    </w:lvl>
    <w:lvl w:ilvl="1" w:tplc="9F5877C0">
      <w:start w:val="1"/>
      <w:numFmt w:val="bullet"/>
      <w:lvlText w:val="o"/>
      <w:lvlJc w:val="left"/>
      <w:pPr>
        <w:ind w:left="1440" w:hanging="360"/>
      </w:pPr>
      <w:rPr>
        <w:rFonts w:ascii="Courier New" w:hAnsi="Courier New" w:hint="default"/>
      </w:rPr>
    </w:lvl>
    <w:lvl w:ilvl="2" w:tplc="74C05734">
      <w:start w:val="1"/>
      <w:numFmt w:val="bullet"/>
      <w:lvlText w:val=""/>
      <w:lvlJc w:val="left"/>
      <w:pPr>
        <w:ind w:left="2160" w:hanging="360"/>
      </w:pPr>
      <w:rPr>
        <w:rFonts w:ascii="Wingdings" w:hAnsi="Wingdings" w:hint="default"/>
      </w:rPr>
    </w:lvl>
    <w:lvl w:ilvl="3" w:tplc="E378FB66">
      <w:start w:val="1"/>
      <w:numFmt w:val="bullet"/>
      <w:lvlText w:val=""/>
      <w:lvlJc w:val="left"/>
      <w:pPr>
        <w:ind w:left="2880" w:hanging="360"/>
      </w:pPr>
      <w:rPr>
        <w:rFonts w:ascii="Symbol" w:hAnsi="Symbol" w:hint="default"/>
      </w:rPr>
    </w:lvl>
    <w:lvl w:ilvl="4" w:tplc="FA948328">
      <w:start w:val="1"/>
      <w:numFmt w:val="bullet"/>
      <w:lvlText w:val="o"/>
      <w:lvlJc w:val="left"/>
      <w:pPr>
        <w:ind w:left="3600" w:hanging="360"/>
      </w:pPr>
      <w:rPr>
        <w:rFonts w:ascii="Courier New" w:hAnsi="Courier New" w:hint="default"/>
      </w:rPr>
    </w:lvl>
    <w:lvl w:ilvl="5" w:tplc="26CA8626">
      <w:start w:val="1"/>
      <w:numFmt w:val="bullet"/>
      <w:lvlText w:val=""/>
      <w:lvlJc w:val="left"/>
      <w:pPr>
        <w:ind w:left="4320" w:hanging="360"/>
      </w:pPr>
      <w:rPr>
        <w:rFonts w:ascii="Wingdings" w:hAnsi="Wingdings" w:hint="default"/>
      </w:rPr>
    </w:lvl>
    <w:lvl w:ilvl="6" w:tplc="FC4C9EFC">
      <w:start w:val="1"/>
      <w:numFmt w:val="bullet"/>
      <w:lvlText w:val=""/>
      <w:lvlJc w:val="left"/>
      <w:pPr>
        <w:ind w:left="5040" w:hanging="360"/>
      </w:pPr>
      <w:rPr>
        <w:rFonts w:ascii="Symbol" w:hAnsi="Symbol" w:hint="default"/>
      </w:rPr>
    </w:lvl>
    <w:lvl w:ilvl="7" w:tplc="986CF098">
      <w:start w:val="1"/>
      <w:numFmt w:val="bullet"/>
      <w:lvlText w:val="o"/>
      <w:lvlJc w:val="left"/>
      <w:pPr>
        <w:ind w:left="5760" w:hanging="360"/>
      </w:pPr>
      <w:rPr>
        <w:rFonts w:ascii="Courier New" w:hAnsi="Courier New" w:hint="default"/>
      </w:rPr>
    </w:lvl>
    <w:lvl w:ilvl="8" w:tplc="9B2A36C0">
      <w:start w:val="1"/>
      <w:numFmt w:val="bullet"/>
      <w:lvlText w:val=""/>
      <w:lvlJc w:val="left"/>
      <w:pPr>
        <w:ind w:left="6480" w:hanging="360"/>
      </w:pPr>
      <w:rPr>
        <w:rFonts w:ascii="Wingdings" w:hAnsi="Wingdings" w:hint="default"/>
      </w:rPr>
    </w:lvl>
  </w:abstractNum>
  <w:abstractNum w:abstractNumId="54" w15:restartNumberingAfterBreak="0">
    <w:nsid w:val="621AA58F"/>
    <w:multiLevelType w:val="hybridMultilevel"/>
    <w:tmpl w:val="7910F59C"/>
    <w:lvl w:ilvl="0" w:tplc="FFCCFE6E">
      <w:start w:val="1"/>
      <w:numFmt w:val="decimal"/>
      <w:lvlText w:val="%1."/>
      <w:lvlJc w:val="left"/>
      <w:pPr>
        <w:ind w:left="720" w:hanging="360"/>
      </w:pPr>
    </w:lvl>
    <w:lvl w:ilvl="1" w:tplc="5BB6E87A">
      <w:start w:val="1"/>
      <w:numFmt w:val="lowerLetter"/>
      <w:lvlText w:val="%2."/>
      <w:lvlJc w:val="left"/>
      <w:pPr>
        <w:ind w:left="1440" w:hanging="360"/>
      </w:pPr>
    </w:lvl>
    <w:lvl w:ilvl="2" w:tplc="35461438">
      <w:start w:val="1"/>
      <w:numFmt w:val="lowerRoman"/>
      <w:lvlText w:val="%3."/>
      <w:lvlJc w:val="right"/>
      <w:pPr>
        <w:ind w:left="2160" w:hanging="180"/>
      </w:pPr>
    </w:lvl>
    <w:lvl w:ilvl="3" w:tplc="21CE3544">
      <w:start w:val="1"/>
      <w:numFmt w:val="decimal"/>
      <w:lvlText w:val="%4."/>
      <w:lvlJc w:val="left"/>
      <w:pPr>
        <w:ind w:left="2880" w:hanging="360"/>
      </w:pPr>
    </w:lvl>
    <w:lvl w:ilvl="4" w:tplc="EDB86F0A">
      <w:start w:val="1"/>
      <w:numFmt w:val="lowerLetter"/>
      <w:lvlText w:val="%5."/>
      <w:lvlJc w:val="left"/>
      <w:pPr>
        <w:ind w:left="3600" w:hanging="360"/>
      </w:pPr>
    </w:lvl>
    <w:lvl w:ilvl="5" w:tplc="4C608A98">
      <w:start w:val="1"/>
      <w:numFmt w:val="lowerRoman"/>
      <w:lvlText w:val="%6."/>
      <w:lvlJc w:val="right"/>
      <w:pPr>
        <w:ind w:left="4320" w:hanging="180"/>
      </w:pPr>
    </w:lvl>
    <w:lvl w:ilvl="6" w:tplc="6D84FA7A">
      <w:start w:val="1"/>
      <w:numFmt w:val="decimal"/>
      <w:lvlText w:val="%7."/>
      <w:lvlJc w:val="left"/>
      <w:pPr>
        <w:ind w:left="5040" w:hanging="360"/>
      </w:pPr>
    </w:lvl>
    <w:lvl w:ilvl="7" w:tplc="CE2AAF06">
      <w:start w:val="1"/>
      <w:numFmt w:val="lowerLetter"/>
      <w:lvlText w:val="%8."/>
      <w:lvlJc w:val="left"/>
      <w:pPr>
        <w:ind w:left="5760" w:hanging="360"/>
      </w:pPr>
    </w:lvl>
    <w:lvl w:ilvl="8" w:tplc="0EE8159E">
      <w:start w:val="1"/>
      <w:numFmt w:val="lowerRoman"/>
      <w:lvlText w:val="%9."/>
      <w:lvlJc w:val="right"/>
      <w:pPr>
        <w:ind w:left="6480" w:hanging="180"/>
      </w:pPr>
    </w:lvl>
  </w:abstractNum>
  <w:abstractNum w:abstractNumId="55" w15:restartNumberingAfterBreak="0">
    <w:nsid w:val="67932EA7"/>
    <w:multiLevelType w:val="hybridMultilevel"/>
    <w:tmpl w:val="673CD08E"/>
    <w:lvl w:ilvl="0" w:tplc="76C03F5C">
      <w:start w:val="1"/>
      <w:numFmt w:val="bullet"/>
      <w:lvlText w:val="-"/>
      <w:lvlJc w:val="left"/>
      <w:pPr>
        <w:ind w:left="720" w:hanging="360"/>
      </w:pPr>
      <w:rPr>
        <w:rFonts w:ascii="Aptos" w:hAnsi="Aptos" w:hint="default"/>
      </w:rPr>
    </w:lvl>
    <w:lvl w:ilvl="1" w:tplc="F72E4C06">
      <w:start w:val="1"/>
      <w:numFmt w:val="bullet"/>
      <w:lvlText w:val="o"/>
      <w:lvlJc w:val="left"/>
      <w:pPr>
        <w:ind w:left="1440" w:hanging="360"/>
      </w:pPr>
      <w:rPr>
        <w:rFonts w:ascii="Courier New" w:hAnsi="Courier New" w:hint="default"/>
      </w:rPr>
    </w:lvl>
    <w:lvl w:ilvl="2" w:tplc="1BC817D2">
      <w:start w:val="1"/>
      <w:numFmt w:val="bullet"/>
      <w:lvlText w:val=""/>
      <w:lvlJc w:val="left"/>
      <w:pPr>
        <w:ind w:left="2160" w:hanging="360"/>
      </w:pPr>
      <w:rPr>
        <w:rFonts w:ascii="Wingdings" w:hAnsi="Wingdings" w:hint="default"/>
      </w:rPr>
    </w:lvl>
    <w:lvl w:ilvl="3" w:tplc="1C96FA2C">
      <w:start w:val="1"/>
      <w:numFmt w:val="bullet"/>
      <w:lvlText w:val=""/>
      <w:lvlJc w:val="left"/>
      <w:pPr>
        <w:ind w:left="2880" w:hanging="360"/>
      </w:pPr>
      <w:rPr>
        <w:rFonts w:ascii="Symbol" w:hAnsi="Symbol" w:hint="default"/>
      </w:rPr>
    </w:lvl>
    <w:lvl w:ilvl="4" w:tplc="0D8E55E8">
      <w:start w:val="1"/>
      <w:numFmt w:val="bullet"/>
      <w:lvlText w:val="o"/>
      <w:lvlJc w:val="left"/>
      <w:pPr>
        <w:ind w:left="3600" w:hanging="360"/>
      </w:pPr>
      <w:rPr>
        <w:rFonts w:ascii="Courier New" w:hAnsi="Courier New" w:hint="default"/>
      </w:rPr>
    </w:lvl>
    <w:lvl w:ilvl="5" w:tplc="3C62F32C">
      <w:start w:val="1"/>
      <w:numFmt w:val="bullet"/>
      <w:lvlText w:val=""/>
      <w:lvlJc w:val="left"/>
      <w:pPr>
        <w:ind w:left="4320" w:hanging="360"/>
      </w:pPr>
      <w:rPr>
        <w:rFonts w:ascii="Wingdings" w:hAnsi="Wingdings" w:hint="default"/>
      </w:rPr>
    </w:lvl>
    <w:lvl w:ilvl="6" w:tplc="795E7C06">
      <w:start w:val="1"/>
      <w:numFmt w:val="bullet"/>
      <w:lvlText w:val=""/>
      <w:lvlJc w:val="left"/>
      <w:pPr>
        <w:ind w:left="5040" w:hanging="360"/>
      </w:pPr>
      <w:rPr>
        <w:rFonts w:ascii="Symbol" w:hAnsi="Symbol" w:hint="default"/>
      </w:rPr>
    </w:lvl>
    <w:lvl w:ilvl="7" w:tplc="8B3A9DBA">
      <w:start w:val="1"/>
      <w:numFmt w:val="bullet"/>
      <w:lvlText w:val="o"/>
      <w:lvlJc w:val="left"/>
      <w:pPr>
        <w:ind w:left="5760" w:hanging="360"/>
      </w:pPr>
      <w:rPr>
        <w:rFonts w:ascii="Courier New" w:hAnsi="Courier New" w:hint="default"/>
      </w:rPr>
    </w:lvl>
    <w:lvl w:ilvl="8" w:tplc="7F22A290">
      <w:start w:val="1"/>
      <w:numFmt w:val="bullet"/>
      <w:lvlText w:val=""/>
      <w:lvlJc w:val="left"/>
      <w:pPr>
        <w:ind w:left="6480" w:hanging="360"/>
      </w:pPr>
      <w:rPr>
        <w:rFonts w:ascii="Wingdings" w:hAnsi="Wingdings" w:hint="default"/>
      </w:rPr>
    </w:lvl>
  </w:abstractNum>
  <w:abstractNum w:abstractNumId="56" w15:restartNumberingAfterBreak="0">
    <w:nsid w:val="695A7A1B"/>
    <w:multiLevelType w:val="hybridMultilevel"/>
    <w:tmpl w:val="5C5ED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F6A670"/>
    <w:multiLevelType w:val="hybridMultilevel"/>
    <w:tmpl w:val="CA06E44A"/>
    <w:lvl w:ilvl="0" w:tplc="789457A8">
      <w:start w:val="1"/>
      <w:numFmt w:val="bullet"/>
      <w:lvlText w:val="-"/>
      <w:lvlJc w:val="left"/>
      <w:pPr>
        <w:ind w:left="720" w:hanging="360"/>
      </w:pPr>
      <w:rPr>
        <w:rFonts w:ascii="Aptos" w:hAnsi="Aptos" w:hint="default"/>
      </w:rPr>
    </w:lvl>
    <w:lvl w:ilvl="1" w:tplc="32FAE6A6">
      <w:start w:val="1"/>
      <w:numFmt w:val="bullet"/>
      <w:lvlText w:val="o"/>
      <w:lvlJc w:val="left"/>
      <w:pPr>
        <w:ind w:left="1440" w:hanging="360"/>
      </w:pPr>
      <w:rPr>
        <w:rFonts w:ascii="Courier New" w:hAnsi="Courier New" w:hint="default"/>
      </w:rPr>
    </w:lvl>
    <w:lvl w:ilvl="2" w:tplc="2ACADD08">
      <w:start w:val="1"/>
      <w:numFmt w:val="bullet"/>
      <w:lvlText w:val=""/>
      <w:lvlJc w:val="left"/>
      <w:pPr>
        <w:ind w:left="2160" w:hanging="360"/>
      </w:pPr>
      <w:rPr>
        <w:rFonts w:ascii="Wingdings" w:hAnsi="Wingdings" w:hint="default"/>
      </w:rPr>
    </w:lvl>
    <w:lvl w:ilvl="3" w:tplc="F98E60B6">
      <w:start w:val="1"/>
      <w:numFmt w:val="bullet"/>
      <w:lvlText w:val=""/>
      <w:lvlJc w:val="left"/>
      <w:pPr>
        <w:ind w:left="2880" w:hanging="360"/>
      </w:pPr>
      <w:rPr>
        <w:rFonts w:ascii="Symbol" w:hAnsi="Symbol" w:hint="default"/>
      </w:rPr>
    </w:lvl>
    <w:lvl w:ilvl="4" w:tplc="B0787064">
      <w:start w:val="1"/>
      <w:numFmt w:val="bullet"/>
      <w:lvlText w:val="o"/>
      <w:lvlJc w:val="left"/>
      <w:pPr>
        <w:ind w:left="3600" w:hanging="360"/>
      </w:pPr>
      <w:rPr>
        <w:rFonts w:ascii="Courier New" w:hAnsi="Courier New" w:hint="default"/>
      </w:rPr>
    </w:lvl>
    <w:lvl w:ilvl="5" w:tplc="18D2B7F8">
      <w:start w:val="1"/>
      <w:numFmt w:val="bullet"/>
      <w:lvlText w:val=""/>
      <w:lvlJc w:val="left"/>
      <w:pPr>
        <w:ind w:left="4320" w:hanging="360"/>
      </w:pPr>
      <w:rPr>
        <w:rFonts w:ascii="Wingdings" w:hAnsi="Wingdings" w:hint="default"/>
      </w:rPr>
    </w:lvl>
    <w:lvl w:ilvl="6" w:tplc="3348E07C">
      <w:start w:val="1"/>
      <w:numFmt w:val="bullet"/>
      <w:lvlText w:val=""/>
      <w:lvlJc w:val="left"/>
      <w:pPr>
        <w:ind w:left="5040" w:hanging="360"/>
      </w:pPr>
      <w:rPr>
        <w:rFonts w:ascii="Symbol" w:hAnsi="Symbol" w:hint="default"/>
      </w:rPr>
    </w:lvl>
    <w:lvl w:ilvl="7" w:tplc="9EDC0A58">
      <w:start w:val="1"/>
      <w:numFmt w:val="bullet"/>
      <w:lvlText w:val="o"/>
      <w:lvlJc w:val="left"/>
      <w:pPr>
        <w:ind w:left="5760" w:hanging="360"/>
      </w:pPr>
      <w:rPr>
        <w:rFonts w:ascii="Courier New" w:hAnsi="Courier New" w:hint="default"/>
      </w:rPr>
    </w:lvl>
    <w:lvl w:ilvl="8" w:tplc="2D44D8E4">
      <w:start w:val="1"/>
      <w:numFmt w:val="bullet"/>
      <w:lvlText w:val=""/>
      <w:lvlJc w:val="left"/>
      <w:pPr>
        <w:ind w:left="6480" w:hanging="360"/>
      </w:pPr>
      <w:rPr>
        <w:rFonts w:ascii="Wingdings" w:hAnsi="Wingdings" w:hint="default"/>
      </w:rPr>
    </w:lvl>
  </w:abstractNum>
  <w:abstractNum w:abstractNumId="58" w15:restartNumberingAfterBreak="0">
    <w:nsid w:val="6C64F080"/>
    <w:multiLevelType w:val="hybridMultilevel"/>
    <w:tmpl w:val="B1B03E9C"/>
    <w:lvl w:ilvl="0" w:tplc="63E85A9A">
      <w:start w:val="1"/>
      <w:numFmt w:val="bullet"/>
      <w:lvlText w:val="-"/>
      <w:lvlJc w:val="left"/>
      <w:pPr>
        <w:ind w:left="720" w:hanging="360"/>
      </w:pPr>
      <w:rPr>
        <w:rFonts w:ascii="Aptos" w:hAnsi="Aptos" w:hint="default"/>
      </w:rPr>
    </w:lvl>
    <w:lvl w:ilvl="1" w:tplc="1D4EA20C">
      <w:start w:val="1"/>
      <w:numFmt w:val="bullet"/>
      <w:lvlText w:val="o"/>
      <w:lvlJc w:val="left"/>
      <w:pPr>
        <w:ind w:left="1440" w:hanging="360"/>
      </w:pPr>
      <w:rPr>
        <w:rFonts w:ascii="Courier New" w:hAnsi="Courier New" w:hint="default"/>
      </w:rPr>
    </w:lvl>
    <w:lvl w:ilvl="2" w:tplc="2C08B77C">
      <w:start w:val="1"/>
      <w:numFmt w:val="bullet"/>
      <w:lvlText w:val=""/>
      <w:lvlJc w:val="left"/>
      <w:pPr>
        <w:ind w:left="2160" w:hanging="360"/>
      </w:pPr>
      <w:rPr>
        <w:rFonts w:ascii="Wingdings" w:hAnsi="Wingdings" w:hint="default"/>
      </w:rPr>
    </w:lvl>
    <w:lvl w:ilvl="3" w:tplc="AF42F354">
      <w:start w:val="1"/>
      <w:numFmt w:val="bullet"/>
      <w:lvlText w:val=""/>
      <w:lvlJc w:val="left"/>
      <w:pPr>
        <w:ind w:left="2880" w:hanging="360"/>
      </w:pPr>
      <w:rPr>
        <w:rFonts w:ascii="Symbol" w:hAnsi="Symbol" w:hint="default"/>
      </w:rPr>
    </w:lvl>
    <w:lvl w:ilvl="4" w:tplc="6944EE78">
      <w:start w:val="1"/>
      <w:numFmt w:val="bullet"/>
      <w:lvlText w:val="o"/>
      <w:lvlJc w:val="left"/>
      <w:pPr>
        <w:ind w:left="3600" w:hanging="360"/>
      </w:pPr>
      <w:rPr>
        <w:rFonts w:ascii="Courier New" w:hAnsi="Courier New" w:hint="default"/>
      </w:rPr>
    </w:lvl>
    <w:lvl w:ilvl="5" w:tplc="28B4E6BC">
      <w:start w:val="1"/>
      <w:numFmt w:val="bullet"/>
      <w:lvlText w:val=""/>
      <w:lvlJc w:val="left"/>
      <w:pPr>
        <w:ind w:left="4320" w:hanging="360"/>
      </w:pPr>
      <w:rPr>
        <w:rFonts w:ascii="Wingdings" w:hAnsi="Wingdings" w:hint="default"/>
      </w:rPr>
    </w:lvl>
    <w:lvl w:ilvl="6" w:tplc="5546F46A">
      <w:start w:val="1"/>
      <w:numFmt w:val="bullet"/>
      <w:lvlText w:val=""/>
      <w:lvlJc w:val="left"/>
      <w:pPr>
        <w:ind w:left="5040" w:hanging="360"/>
      </w:pPr>
      <w:rPr>
        <w:rFonts w:ascii="Symbol" w:hAnsi="Symbol" w:hint="default"/>
      </w:rPr>
    </w:lvl>
    <w:lvl w:ilvl="7" w:tplc="0BA03E2C">
      <w:start w:val="1"/>
      <w:numFmt w:val="bullet"/>
      <w:lvlText w:val="o"/>
      <w:lvlJc w:val="left"/>
      <w:pPr>
        <w:ind w:left="5760" w:hanging="360"/>
      </w:pPr>
      <w:rPr>
        <w:rFonts w:ascii="Courier New" w:hAnsi="Courier New" w:hint="default"/>
      </w:rPr>
    </w:lvl>
    <w:lvl w:ilvl="8" w:tplc="88AEDF62">
      <w:start w:val="1"/>
      <w:numFmt w:val="bullet"/>
      <w:lvlText w:val=""/>
      <w:lvlJc w:val="left"/>
      <w:pPr>
        <w:ind w:left="6480" w:hanging="360"/>
      </w:pPr>
      <w:rPr>
        <w:rFonts w:ascii="Wingdings" w:hAnsi="Wingdings" w:hint="default"/>
      </w:rPr>
    </w:lvl>
  </w:abstractNum>
  <w:abstractNum w:abstractNumId="59" w15:restartNumberingAfterBreak="0">
    <w:nsid w:val="6CA68028"/>
    <w:multiLevelType w:val="hybridMultilevel"/>
    <w:tmpl w:val="41A843B6"/>
    <w:lvl w:ilvl="0" w:tplc="1610B6A6">
      <w:numFmt w:val="bullet"/>
      <w:lvlText w:val="-"/>
      <w:lvlJc w:val="left"/>
      <w:pPr>
        <w:ind w:left="720" w:hanging="360"/>
      </w:pPr>
      <w:rPr>
        <w:rFonts w:ascii="Aptos" w:hAnsi="Aptos" w:hint="default"/>
      </w:rPr>
    </w:lvl>
    <w:lvl w:ilvl="1" w:tplc="AF2E220C">
      <w:start w:val="1"/>
      <w:numFmt w:val="bullet"/>
      <w:lvlText w:val="o"/>
      <w:lvlJc w:val="left"/>
      <w:pPr>
        <w:ind w:left="1440" w:hanging="360"/>
      </w:pPr>
      <w:rPr>
        <w:rFonts w:ascii="Courier New" w:hAnsi="Courier New" w:hint="default"/>
      </w:rPr>
    </w:lvl>
    <w:lvl w:ilvl="2" w:tplc="A7C49B3E">
      <w:start w:val="1"/>
      <w:numFmt w:val="bullet"/>
      <w:lvlText w:val=""/>
      <w:lvlJc w:val="left"/>
      <w:pPr>
        <w:ind w:left="2160" w:hanging="360"/>
      </w:pPr>
      <w:rPr>
        <w:rFonts w:ascii="Wingdings" w:hAnsi="Wingdings" w:hint="default"/>
      </w:rPr>
    </w:lvl>
    <w:lvl w:ilvl="3" w:tplc="3EBAE0F2">
      <w:start w:val="1"/>
      <w:numFmt w:val="bullet"/>
      <w:lvlText w:val=""/>
      <w:lvlJc w:val="left"/>
      <w:pPr>
        <w:ind w:left="2880" w:hanging="360"/>
      </w:pPr>
      <w:rPr>
        <w:rFonts w:ascii="Symbol" w:hAnsi="Symbol" w:hint="default"/>
      </w:rPr>
    </w:lvl>
    <w:lvl w:ilvl="4" w:tplc="342A7D18">
      <w:start w:val="1"/>
      <w:numFmt w:val="bullet"/>
      <w:lvlText w:val="o"/>
      <w:lvlJc w:val="left"/>
      <w:pPr>
        <w:ind w:left="3600" w:hanging="360"/>
      </w:pPr>
      <w:rPr>
        <w:rFonts w:ascii="Courier New" w:hAnsi="Courier New" w:hint="default"/>
      </w:rPr>
    </w:lvl>
    <w:lvl w:ilvl="5" w:tplc="89D8A1FA">
      <w:start w:val="1"/>
      <w:numFmt w:val="bullet"/>
      <w:lvlText w:val=""/>
      <w:lvlJc w:val="left"/>
      <w:pPr>
        <w:ind w:left="4320" w:hanging="360"/>
      </w:pPr>
      <w:rPr>
        <w:rFonts w:ascii="Wingdings" w:hAnsi="Wingdings" w:hint="default"/>
      </w:rPr>
    </w:lvl>
    <w:lvl w:ilvl="6" w:tplc="80EE90F6">
      <w:start w:val="1"/>
      <w:numFmt w:val="bullet"/>
      <w:lvlText w:val=""/>
      <w:lvlJc w:val="left"/>
      <w:pPr>
        <w:ind w:left="5040" w:hanging="360"/>
      </w:pPr>
      <w:rPr>
        <w:rFonts w:ascii="Symbol" w:hAnsi="Symbol" w:hint="default"/>
      </w:rPr>
    </w:lvl>
    <w:lvl w:ilvl="7" w:tplc="C2886C4A">
      <w:start w:val="1"/>
      <w:numFmt w:val="bullet"/>
      <w:lvlText w:val="o"/>
      <w:lvlJc w:val="left"/>
      <w:pPr>
        <w:ind w:left="5760" w:hanging="360"/>
      </w:pPr>
      <w:rPr>
        <w:rFonts w:ascii="Courier New" w:hAnsi="Courier New" w:hint="default"/>
      </w:rPr>
    </w:lvl>
    <w:lvl w:ilvl="8" w:tplc="B1FE1004">
      <w:start w:val="1"/>
      <w:numFmt w:val="bullet"/>
      <w:lvlText w:val=""/>
      <w:lvlJc w:val="left"/>
      <w:pPr>
        <w:ind w:left="6480" w:hanging="360"/>
      </w:pPr>
      <w:rPr>
        <w:rFonts w:ascii="Wingdings" w:hAnsi="Wingdings" w:hint="default"/>
      </w:rPr>
    </w:lvl>
  </w:abstractNum>
  <w:abstractNum w:abstractNumId="60" w15:restartNumberingAfterBreak="0">
    <w:nsid w:val="6E81D9D5"/>
    <w:multiLevelType w:val="hybridMultilevel"/>
    <w:tmpl w:val="31C48A30"/>
    <w:lvl w:ilvl="0" w:tplc="D1A8C5D6">
      <w:start w:val="1"/>
      <w:numFmt w:val="bullet"/>
      <w:lvlText w:val="-"/>
      <w:lvlJc w:val="left"/>
      <w:pPr>
        <w:ind w:left="720" w:hanging="360"/>
      </w:pPr>
      <w:rPr>
        <w:rFonts w:ascii="Aptos" w:hAnsi="Aptos" w:hint="default"/>
      </w:rPr>
    </w:lvl>
    <w:lvl w:ilvl="1" w:tplc="59846FA8">
      <w:start w:val="1"/>
      <w:numFmt w:val="bullet"/>
      <w:lvlText w:val="o"/>
      <w:lvlJc w:val="left"/>
      <w:pPr>
        <w:ind w:left="1440" w:hanging="360"/>
      </w:pPr>
      <w:rPr>
        <w:rFonts w:ascii="Courier New" w:hAnsi="Courier New" w:hint="default"/>
      </w:rPr>
    </w:lvl>
    <w:lvl w:ilvl="2" w:tplc="FF200C72">
      <w:start w:val="1"/>
      <w:numFmt w:val="bullet"/>
      <w:lvlText w:val=""/>
      <w:lvlJc w:val="left"/>
      <w:pPr>
        <w:ind w:left="2160" w:hanging="360"/>
      </w:pPr>
      <w:rPr>
        <w:rFonts w:ascii="Wingdings" w:hAnsi="Wingdings" w:hint="default"/>
      </w:rPr>
    </w:lvl>
    <w:lvl w:ilvl="3" w:tplc="B55ABF96">
      <w:start w:val="1"/>
      <w:numFmt w:val="bullet"/>
      <w:lvlText w:val=""/>
      <w:lvlJc w:val="left"/>
      <w:pPr>
        <w:ind w:left="2880" w:hanging="360"/>
      </w:pPr>
      <w:rPr>
        <w:rFonts w:ascii="Symbol" w:hAnsi="Symbol" w:hint="default"/>
      </w:rPr>
    </w:lvl>
    <w:lvl w:ilvl="4" w:tplc="93B87ABE">
      <w:start w:val="1"/>
      <w:numFmt w:val="bullet"/>
      <w:lvlText w:val="o"/>
      <w:lvlJc w:val="left"/>
      <w:pPr>
        <w:ind w:left="3600" w:hanging="360"/>
      </w:pPr>
      <w:rPr>
        <w:rFonts w:ascii="Courier New" w:hAnsi="Courier New" w:hint="default"/>
      </w:rPr>
    </w:lvl>
    <w:lvl w:ilvl="5" w:tplc="42E0DAC2">
      <w:start w:val="1"/>
      <w:numFmt w:val="bullet"/>
      <w:lvlText w:val=""/>
      <w:lvlJc w:val="left"/>
      <w:pPr>
        <w:ind w:left="4320" w:hanging="360"/>
      </w:pPr>
      <w:rPr>
        <w:rFonts w:ascii="Wingdings" w:hAnsi="Wingdings" w:hint="default"/>
      </w:rPr>
    </w:lvl>
    <w:lvl w:ilvl="6" w:tplc="CC78A024">
      <w:start w:val="1"/>
      <w:numFmt w:val="bullet"/>
      <w:lvlText w:val=""/>
      <w:lvlJc w:val="left"/>
      <w:pPr>
        <w:ind w:left="5040" w:hanging="360"/>
      </w:pPr>
      <w:rPr>
        <w:rFonts w:ascii="Symbol" w:hAnsi="Symbol" w:hint="default"/>
      </w:rPr>
    </w:lvl>
    <w:lvl w:ilvl="7" w:tplc="37E23F74">
      <w:start w:val="1"/>
      <w:numFmt w:val="bullet"/>
      <w:lvlText w:val="o"/>
      <w:lvlJc w:val="left"/>
      <w:pPr>
        <w:ind w:left="5760" w:hanging="360"/>
      </w:pPr>
      <w:rPr>
        <w:rFonts w:ascii="Courier New" w:hAnsi="Courier New" w:hint="default"/>
      </w:rPr>
    </w:lvl>
    <w:lvl w:ilvl="8" w:tplc="CCF43194">
      <w:start w:val="1"/>
      <w:numFmt w:val="bullet"/>
      <w:lvlText w:val=""/>
      <w:lvlJc w:val="left"/>
      <w:pPr>
        <w:ind w:left="6480" w:hanging="360"/>
      </w:pPr>
      <w:rPr>
        <w:rFonts w:ascii="Wingdings" w:hAnsi="Wingdings" w:hint="default"/>
      </w:rPr>
    </w:lvl>
  </w:abstractNum>
  <w:abstractNum w:abstractNumId="61" w15:restartNumberingAfterBreak="0">
    <w:nsid w:val="717BF87E"/>
    <w:multiLevelType w:val="hybridMultilevel"/>
    <w:tmpl w:val="CDE6A634"/>
    <w:lvl w:ilvl="0" w:tplc="9224E882">
      <w:start w:val="1"/>
      <w:numFmt w:val="bullet"/>
      <w:lvlText w:val="-"/>
      <w:lvlJc w:val="left"/>
      <w:pPr>
        <w:ind w:left="720" w:hanging="360"/>
      </w:pPr>
      <w:rPr>
        <w:rFonts w:ascii="Aptos" w:hAnsi="Aptos" w:hint="default"/>
      </w:rPr>
    </w:lvl>
    <w:lvl w:ilvl="1" w:tplc="7952D350">
      <w:start w:val="1"/>
      <w:numFmt w:val="bullet"/>
      <w:lvlText w:val="o"/>
      <w:lvlJc w:val="left"/>
      <w:pPr>
        <w:ind w:left="1440" w:hanging="360"/>
      </w:pPr>
      <w:rPr>
        <w:rFonts w:ascii="Courier New" w:hAnsi="Courier New" w:hint="default"/>
      </w:rPr>
    </w:lvl>
    <w:lvl w:ilvl="2" w:tplc="610208B6">
      <w:start w:val="1"/>
      <w:numFmt w:val="bullet"/>
      <w:lvlText w:val=""/>
      <w:lvlJc w:val="left"/>
      <w:pPr>
        <w:ind w:left="2160" w:hanging="360"/>
      </w:pPr>
      <w:rPr>
        <w:rFonts w:ascii="Wingdings" w:hAnsi="Wingdings" w:hint="default"/>
      </w:rPr>
    </w:lvl>
    <w:lvl w:ilvl="3" w:tplc="978C6404">
      <w:start w:val="1"/>
      <w:numFmt w:val="bullet"/>
      <w:lvlText w:val=""/>
      <w:lvlJc w:val="left"/>
      <w:pPr>
        <w:ind w:left="2880" w:hanging="360"/>
      </w:pPr>
      <w:rPr>
        <w:rFonts w:ascii="Symbol" w:hAnsi="Symbol" w:hint="default"/>
      </w:rPr>
    </w:lvl>
    <w:lvl w:ilvl="4" w:tplc="6DCC8786">
      <w:start w:val="1"/>
      <w:numFmt w:val="bullet"/>
      <w:lvlText w:val="o"/>
      <w:lvlJc w:val="left"/>
      <w:pPr>
        <w:ind w:left="3600" w:hanging="360"/>
      </w:pPr>
      <w:rPr>
        <w:rFonts w:ascii="Courier New" w:hAnsi="Courier New" w:hint="default"/>
      </w:rPr>
    </w:lvl>
    <w:lvl w:ilvl="5" w:tplc="C844958A">
      <w:start w:val="1"/>
      <w:numFmt w:val="bullet"/>
      <w:lvlText w:val=""/>
      <w:lvlJc w:val="left"/>
      <w:pPr>
        <w:ind w:left="4320" w:hanging="360"/>
      </w:pPr>
      <w:rPr>
        <w:rFonts w:ascii="Wingdings" w:hAnsi="Wingdings" w:hint="default"/>
      </w:rPr>
    </w:lvl>
    <w:lvl w:ilvl="6" w:tplc="761EF75A">
      <w:start w:val="1"/>
      <w:numFmt w:val="bullet"/>
      <w:lvlText w:val=""/>
      <w:lvlJc w:val="left"/>
      <w:pPr>
        <w:ind w:left="5040" w:hanging="360"/>
      </w:pPr>
      <w:rPr>
        <w:rFonts w:ascii="Symbol" w:hAnsi="Symbol" w:hint="default"/>
      </w:rPr>
    </w:lvl>
    <w:lvl w:ilvl="7" w:tplc="F9B8B542">
      <w:start w:val="1"/>
      <w:numFmt w:val="bullet"/>
      <w:lvlText w:val="o"/>
      <w:lvlJc w:val="left"/>
      <w:pPr>
        <w:ind w:left="5760" w:hanging="360"/>
      </w:pPr>
      <w:rPr>
        <w:rFonts w:ascii="Courier New" w:hAnsi="Courier New" w:hint="default"/>
      </w:rPr>
    </w:lvl>
    <w:lvl w:ilvl="8" w:tplc="4C7C99E4">
      <w:start w:val="1"/>
      <w:numFmt w:val="bullet"/>
      <w:lvlText w:val=""/>
      <w:lvlJc w:val="left"/>
      <w:pPr>
        <w:ind w:left="6480" w:hanging="360"/>
      </w:pPr>
      <w:rPr>
        <w:rFonts w:ascii="Wingdings" w:hAnsi="Wingdings" w:hint="default"/>
      </w:rPr>
    </w:lvl>
  </w:abstractNum>
  <w:abstractNum w:abstractNumId="62" w15:restartNumberingAfterBreak="0">
    <w:nsid w:val="723847DF"/>
    <w:multiLevelType w:val="hybridMultilevel"/>
    <w:tmpl w:val="20DCEC96"/>
    <w:lvl w:ilvl="0" w:tplc="EEBEB262">
      <w:start w:val="1"/>
      <w:numFmt w:val="bullet"/>
      <w:lvlText w:val="-"/>
      <w:lvlJc w:val="left"/>
      <w:pPr>
        <w:ind w:left="720" w:hanging="360"/>
      </w:pPr>
      <w:rPr>
        <w:rFonts w:ascii="Aptos" w:hAnsi="Aptos" w:hint="default"/>
      </w:rPr>
    </w:lvl>
    <w:lvl w:ilvl="1" w:tplc="D8E6852E">
      <w:start w:val="1"/>
      <w:numFmt w:val="bullet"/>
      <w:lvlText w:val="o"/>
      <w:lvlJc w:val="left"/>
      <w:pPr>
        <w:ind w:left="1440" w:hanging="360"/>
      </w:pPr>
      <w:rPr>
        <w:rFonts w:ascii="Courier New" w:hAnsi="Courier New" w:hint="default"/>
      </w:rPr>
    </w:lvl>
    <w:lvl w:ilvl="2" w:tplc="C1428948">
      <w:start w:val="1"/>
      <w:numFmt w:val="bullet"/>
      <w:lvlText w:val=""/>
      <w:lvlJc w:val="left"/>
      <w:pPr>
        <w:ind w:left="2160" w:hanging="360"/>
      </w:pPr>
      <w:rPr>
        <w:rFonts w:ascii="Wingdings" w:hAnsi="Wingdings" w:hint="default"/>
      </w:rPr>
    </w:lvl>
    <w:lvl w:ilvl="3" w:tplc="EFAAEB46">
      <w:start w:val="1"/>
      <w:numFmt w:val="bullet"/>
      <w:lvlText w:val=""/>
      <w:lvlJc w:val="left"/>
      <w:pPr>
        <w:ind w:left="2880" w:hanging="360"/>
      </w:pPr>
      <w:rPr>
        <w:rFonts w:ascii="Symbol" w:hAnsi="Symbol" w:hint="default"/>
      </w:rPr>
    </w:lvl>
    <w:lvl w:ilvl="4" w:tplc="7722C69E">
      <w:start w:val="1"/>
      <w:numFmt w:val="bullet"/>
      <w:lvlText w:val="o"/>
      <w:lvlJc w:val="left"/>
      <w:pPr>
        <w:ind w:left="3600" w:hanging="360"/>
      </w:pPr>
      <w:rPr>
        <w:rFonts w:ascii="Courier New" w:hAnsi="Courier New" w:hint="default"/>
      </w:rPr>
    </w:lvl>
    <w:lvl w:ilvl="5" w:tplc="258A9AA8">
      <w:start w:val="1"/>
      <w:numFmt w:val="bullet"/>
      <w:lvlText w:val=""/>
      <w:lvlJc w:val="left"/>
      <w:pPr>
        <w:ind w:left="4320" w:hanging="360"/>
      </w:pPr>
      <w:rPr>
        <w:rFonts w:ascii="Wingdings" w:hAnsi="Wingdings" w:hint="default"/>
      </w:rPr>
    </w:lvl>
    <w:lvl w:ilvl="6" w:tplc="ACEEB81C">
      <w:start w:val="1"/>
      <w:numFmt w:val="bullet"/>
      <w:lvlText w:val=""/>
      <w:lvlJc w:val="left"/>
      <w:pPr>
        <w:ind w:left="5040" w:hanging="360"/>
      </w:pPr>
      <w:rPr>
        <w:rFonts w:ascii="Symbol" w:hAnsi="Symbol" w:hint="default"/>
      </w:rPr>
    </w:lvl>
    <w:lvl w:ilvl="7" w:tplc="9BCC57B6">
      <w:start w:val="1"/>
      <w:numFmt w:val="bullet"/>
      <w:lvlText w:val="o"/>
      <w:lvlJc w:val="left"/>
      <w:pPr>
        <w:ind w:left="5760" w:hanging="360"/>
      </w:pPr>
      <w:rPr>
        <w:rFonts w:ascii="Courier New" w:hAnsi="Courier New" w:hint="default"/>
      </w:rPr>
    </w:lvl>
    <w:lvl w:ilvl="8" w:tplc="773EFF8A">
      <w:start w:val="1"/>
      <w:numFmt w:val="bullet"/>
      <w:lvlText w:val=""/>
      <w:lvlJc w:val="left"/>
      <w:pPr>
        <w:ind w:left="6480" w:hanging="360"/>
      </w:pPr>
      <w:rPr>
        <w:rFonts w:ascii="Wingdings" w:hAnsi="Wingdings" w:hint="default"/>
      </w:rPr>
    </w:lvl>
  </w:abstractNum>
  <w:abstractNum w:abstractNumId="63" w15:restartNumberingAfterBreak="0">
    <w:nsid w:val="7978D311"/>
    <w:multiLevelType w:val="hybridMultilevel"/>
    <w:tmpl w:val="7E96BC1C"/>
    <w:lvl w:ilvl="0" w:tplc="139232E6">
      <w:start w:val="1"/>
      <w:numFmt w:val="bullet"/>
      <w:lvlText w:val="-"/>
      <w:lvlJc w:val="left"/>
      <w:pPr>
        <w:ind w:left="720" w:hanging="360"/>
      </w:pPr>
      <w:rPr>
        <w:rFonts w:ascii="Aptos" w:hAnsi="Aptos" w:hint="default"/>
      </w:rPr>
    </w:lvl>
    <w:lvl w:ilvl="1" w:tplc="233CF5BC">
      <w:start w:val="1"/>
      <w:numFmt w:val="bullet"/>
      <w:lvlText w:val="o"/>
      <w:lvlJc w:val="left"/>
      <w:pPr>
        <w:ind w:left="1440" w:hanging="360"/>
      </w:pPr>
      <w:rPr>
        <w:rFonts w:ascii="Courier New" w:hAnsi="Courier New" w:hint="default"/>
      </w:rPr>
    </w:lvl>
    <w:lvl w:ilvl="2" w:tplc="B70A9C30">
      <w:start w:val="1"/>
      <w:numFmt w:val="bullet"/>
      <w:lvlText w:val=""/>
      <w:lvlJc w:val="left"/>
      <w:pPr>
        <w:ind w:left="2160" w:hanging="360"/>
      </w:pPr>
      <w:rPr>
        <w:rFonts w:ascii="Wingdings" w:hAnsi="Wingdings" w:hint="default"/>
      </w:rPr>
    </w:lvl>
    <w:lvl w:ilvl="3" w:tplc="82020C7A">
      <w:start w:val="1"/>
      <w:numFmt w:val="bullet"/>
      <w:lvlText w:val=""/>
      <w:lvlJc w:val="left"/>
      <w:pPr>
        <w:ind w:left="2880" w:hanging="360"/>
      </w:pPr>
      <w:rPr>
        <w:rFonts w:ascii="Symbol" w:hAnsi="Symbol" w:hint="default"/>
      </w:rPr>
    </w:lvl>
    <w:lvl w:ilvl="4" w:tplc="E3CCCF66">
      <w:start w:val="1"/>
      <w:numFmt w:val="bullet"/>
      <w:lvlText w:val="o"/>
      <w:lvlJc w:val="left"/>
      <w:pPr>
        <w:ind w:left="3600" w:hanging="360"/>
      </w:pPr>
      <w:rPr>
        <w:rFonts w:ascii="Courier New" w:hAnsi="Courier New" w:hint="default"/>
      </w:rPr>
    </w:lvl>
    <w:lvl w:ilvl="5" w:tplc="3C3C15F4">
      <w:start w:val="1"/>
      <w:numFmt w:val="bullet"/>
      <w:lvlText w:val=""/>
      <w:lvlJc w:val="left"/>
      <w:pPr>
        <w:ind w:left="4320" w:hanging="360"/>
      </w:pPr>
      <w:rPr>
        <w:rFonts w:ascii="Wingdings" w:hAnsi="Wingdings" w:hint="default"/>
      </w:rPr>
    </w:lvl>
    <w:lvl w:ilvl="6" w:tplc="715E9596">
      <w:start w:val="1"/>
      <w:numFmt w:val="bullet"/>
      <w:lvlText w:val=""/>
      <w:lvlJc w:val="left"/>
      <w:pPr>
        <w:ind w:left="5040" w:hanging="360"/>
      </w:pPr>
      <w:rPr>
        <w:rFonts w:ascii="Symbol" w:hAnsi="Symbol" w:hint="default"/>
      </w:rPr>
    </w:lvl>
    <w:lvl w:ilvl="7" w:tplc="1136C334">
      <w:start w:val="1"/>
      <w:numFmt w:val="bullet"/>
      <w:lvlText w:val="o"/>
      <w:lvlJc w:val="left"/>
      <w:pPr>
        <w:ind w:left="5760" w:hanging="360"/>
      </w:pPr>
      <w:rPr>
        <w:rFonts w:ascii="Courier New" w:hAnsi="Courier New" w:hint="default"/>
      </w:rPr>
    </w:lvl>
    <w:lvl w:ilvl="8" w:tplc="210E7720">
      <w:start w:val="1"/>
      <w:numFmt w:val="bullet"/>
      <w:lvlText w:val=""/>
      <w:lvlJc w:val="left"/>
      <w:pPr>
        <w:ind w:left="6480" w:hanging="360"/>
      </w:pPr>
      <w:rPr>
        <w:rFonts w:ascii="Wingdings" w:hAnsi="Wingdings" w:hint="default"/>
      </w:rPr>
    </w:lvl>
  </w:abstractNum>
  <w:abstractNum w:abstractNumId="64" w15:restartNumberingAfterBreak="0">
    <w:nsid w:val="79B07B37"/>
    <w:multiLevelType w:val="hybridMultilevel"/>
    <w:tmpl w:val="4D786E06"/>
    <w:lvl w:ilvl="0" w:tplc="6950B090">
      <w:start w:val="1"/>
      <w:numFmt w:val="lowerLetter"/>
      <w:lvlText w:val="%1."/>
      <w:lvlJc w:val="left"/>
      <w:pPr>
        <w:ind w:left="720" w:hanging="360"/>
      </w:pPr>
    </w:lvl>
    <w:lvl w:ilvl="1" w:tplc="1D1AD4EE">
      <w:start w:val="1"/>
      <w:numFmt w:val="lowerLetter"/>
      <w:lvlText w:val="%2."/>
      <w:lvlJc w:val="left"/>
      <w:pPr>
        <w:ind w:left="1440" w:hanging="360"/>
      </w:pPr>
    </w:lvl>
    <w:lvl w:ilvl="2" w:tplc="6AEEB8F4">
      <w:start w:val="1"/>
      <w:numFmt w:val="lowerRoman"/>
      <w:lvlText w:val="%3."/>
      <w:lvlJc w:val="right"/>
      <w:pPr>
        <w:ind w:left="2160" w:hanging="180"/>
      </w:pPr>
    </w:lvl>
    <w:lvl w:ilvl="3" w:tplc="ED72BD96">
      <w:start w:val="1"/>
      <w:numFmt w:val="decimal"/>
      <w:lvlText w:val="%4."/>
      <w:lvlJc w:val="left"/>
      <w:pPr>
        <w:ind w:left="2880" w:hanging="360"/>
      </w:pPr>
    </w:lvl>
    <w:lvl w:ilvl="4" w:tplc="C778D84C">
      <w:start w:val="1"/>
      <w:numFmt w:val="lowerLetter"/>
      <w:lvlText w:val="%5."/>
      <w:lvlJc w:val="left"/>
      <w:pPr>
        <w:ind w:left="3600" w:hanging="360"/>
      </w:pPr>
    </w:lvl>
    <w:lvl w:ilvl="5" w:tplc="6A3E4B98">
      <w:start w:val="1"/>
      <w:numFmt w:val="lowerRoman"/>
      <w:lvlText w:val="%6."/>
      <w:lvlJc w:val="right"/>
      <w:pPr>
        <w:ind w:left="4320" w:hanging="180"/>
      </w:pPr>
    </w:lvl>
    <w:lvl w:ilvl="6" w:tplc="754C56EC">
      <w:start w:val="1"/>
      <w:numFmt w:val="decimal"/>
      <w:lvlText w:val="%7."/>
      <w:lvlJc w:val="left"/>
      <w:pPr>
        <w:ind w:left="5040" w:hanging="360"/>
      </w:pPr>
    </w:lvl>
    <w:lvl w:ilvl="7" w:tplc="F450513E">
      <w:start w:val="1"/>
      <w:numFmt w:val="lowerLetter"/>
      <w:lvlText w:val="%8."/>
      <w:lvlJc w:val="left"/>
      <w:pPr>
        <w:ind w:left="5760" w:hanging="360"/>
      </w:pPr>
    </w:lvl>
    <w:lvl w:ilvl="8" w:tplc="215AECE8">
      <w:start w:val="1"/>
      <w:numFmt w:val="lowerRoman"/>
      <w:lvlText w:val="%9."/>
      <w:lvlJc w:val="right"/>
      <w:pPr>
        <w:ind w:left="6480" w:hanging="180"/>
      </w:pPr>
    </w:lvl>
  </w:abstractNum>
  <w:abstractNum w:abstractNumId="65" w15:restartNumberingAfterBreak="0">
    <w:nsid w:val="7A395BD6"/>
    <w:multiLevelType w:val="hybridMultilevel"/>
    <w:tmpl w:val="1C6A76CC"/>
    <w:lvl w:ilvl="0" w:tplc="88F81D3C">
      <w:start w:val="1"/>
      <w:numFmt w:val="bullet"/>
      <w:lvlText w:val=""/>
      <w:lvlJc w:val="left"/>
      <w:pPr>
        <w:ind w:left="720" w:hanging="360"/>
      </w:pPr>
      <w:rPr>
        <w:rFonts w:ascii="Wingdings" w:hAnsi="Wingdings" w:hint="default"/>
      </w:rPr>
    </w:lvl>
    <w:lvl w:ilvl="1" w:tplc="681092A0">
      <w:start w:val="1"/>
      <w:numFmt w:val="bullet"/>
      <w:lvlText w:val="o"/>
      <w:lvlJc w:val="left"/>
      <w:pPr>
        <w:ind w:left="1440" w:hanging="360"/>
      </w:pPr>
      <w:rPr>
        <w:rFonts w:ascii="Courier New" w:hAnsi="Courier New" w:hint="default"/>
      </w:rPr>
    </w:lvl>
    <w:lvl w:ilvl="2" w:tplc="858CAD7E">
      <w:start w:val="1"/>
      <w:numFmt w:val="bullet"/>
      <w:lvlText w:val=""/>
      <w:lvlJc w:val="left"/>
      <w:pPr>
        <w:ind w:left="2160" w:hanging="360"/>
      </w:pPr>
      <w:rPr>
        <w:rFonts w:ascii="Wingdings" w:hAnsi="Wingdings" w:hint="default"/>
      </w:rPr>
    </w:lvl>
    <w:lvl w:ilvl="3" w:tplc="2F380106">
      <w:start w:val="1"/>
      <w:numFmt w:val="bullet"/>
      <w:lvlText w:val=""/>
      <w:lvlJc w:val="left"/>
      <w:pPr>
        <w:ind w:left="2880" w:hanging="360"/>
      </w:pPr>
      <w:rPr>
        <w:rFonts w:ascii="Symbol" w:hAnsi="Symbol" w:hint="default"/>
      </w:rPr>
    </w:lvl>
    <w:lvl w:ilvl="4" w:tplc="A2B69808">
      <w:start w:val="1"/>
      <w:numFmt w:val="bullet"/>
      <w:lvlText w:val="o"/>
      <w:lvlJc w:val="left"/>
      <w:pPr>
        <w:ind w:left="3600" w:hanging="360"/>
      </w:pPr>
      <w:rPr>
        <w:rFonts w:ascii="Courier New" w:hAnsi="Courier New" w:hint="default"/>
      </w:rPr>
    </w:lvl>
    <w:lvl w:ilvl="5" w:tplc="FB768438">
      <w:start w:val="1"/>
      <w:numFmt w:val="bullet"/>
      <w:lvlText w:val=""/>
      <w:lvlJc w:val="left"/>
      <w:pPr>
        <w:ind w:left="4320" w:hanging="360"/>
      </w:pPr>
      <w:rPr>
        <w:rFonts w:ascii="Wingdings" w:hAnsi="Wingdings" w:hint="default"/>
      </w:rPr>
    </w:lvl>
    <w:lvl w:ilvl="6" w:tplc="E5D0F628">
      <w:start w:val="1"/>
      <w:numFmt w:val="bullet"/>
      <w:lvlText w:val=""/>
      <w:lvlJc w:val="left"/>
      <w:pPr>
        <w:ind w:left="5040" w:hanging="360"/>
      </w:pPr>
      <w:rPr>
        <w:rFonts w:ascii="Symbol" w:hAnsi="Symbol" w:hint="default"/>
      </w:rPr>
    </w:lvl>
    <w:lvl w:ilvl="7" w:tplc="1E2E3E0E">
      <w:start w:val="1"/>
      <w:numFmt w:val="bullet"/>
      <w:lvlText w:val="o"/>
      <w:lvlJc w:val="left"/>
      <w:pPr>
        <w:ind w:left="5760" w:hanging="360"/>
      </w:pPr>
      <w:rPr>
        <w:rFonts w:ascii="Courier New" w:hAnsi="Courier New" w:hint="default"/>
      </w:rPr>
    </w:lvl>
    <w:lvl w:ilvl="8" w:tplc="FC16671E">
      <w:start w:val="1"/>
      <w:numFmt w:val="bullet"/>
      <w:lvlText w:val=""/>
      <w:lvlJc w:val="left"/>
      <w:pPr>
        <w:ind w:left="6480" w:hanging="360"/>
      </w:pPr>
      <w:rPr>
        <w:rFonts w:ascii="Wingdings" w:hAnsi="Wingdings" w:hint="default"/>
      </w:rPr>
    </w:lvl>
  </w:abstractNum>
  <w:abstractNum w:abstractNumId="66" w15:restartNumberingAfterBreak="0">
    <w:nsid w:val="7A6D2133"/>
    <w:multiLevelType w:val="hybridMultilevel"/>
    <w:tmpl w:val="B78623BA"/>
    <w:lvl w:ilvl="0" w:tplc="FD509310">
      <w:start w:val="1"/>
      <w:numFmt w:val="bullet"/>
      <w:lvlText w:val=""/>
      <w:lvlJc w:val="left"/>
      <w:pPr>
        <w:ind w:left="720" w:hanging="360"/>
      </w:pPr>
      <w:rPr>
        <w:rFonts w:ascii="Symbol" w:hAnsi="Symbol" w:hint="default"/>
      </w:rPr>
    </w:lvl>
    <w:lvl w:ilvl="1" w:tplc="5A781162">
      <w:start w:val="1"/>
      <w:numFmt w:val="bullet"/>
      <w:lvlText w:val="o"/>
      <w:lvlJc w:val="left"/>
      <w:pPr>
        <w:ind w:left="1440" w:hanging="360"/>
      </w:pPr>
      <w:rPr>
        <w:rFonts w:ascii="Courier New" w:hAnsi="Courier New" w:hint="default"/>
      </w:rPr>
    </w:lvl>
    <w:lvl w:ilvl="2" w:tplc="2DFA52EA">
      <w:start w:val="1"/>
      <w:numFmt w:val="bullet"/>
      <w:lvlText w:val=""/>
      <w:lvlJc w:val="left"/>
      <w:pPr>
        <w:ind w:left="2160" w:hanging="360"/>
      </w:pPr>
      <w:rPr>
        <w:rFonts w:ascii="Wingdings" w:hAnsi="Wingdings" w:hint="default"/>
      </w:rPr>
    </w:lvl>
    <w:lvl w:ilvl="3" w:tplc="6BB8090A">
      <w:start w:val="1"/>
      <w:numFmt w:val="bullet"/>
      <w:lvlText w:val=""/>
      <w:lvlJc w:val="left"/>
      <w:pPr>
        <w:ind w:left="2880" w:hanging="360"/>
      </w:pPr>
      <w:rPr>
        <w:rFonts w:ascii="Symbol" w:hAnsi="Symbol" w:hint="default"/>
      </w:rPr>
    </w:lvl>
    <w:lvl w:ilvl="4" w:tplc="3ACABD96">
      <w:start w:val="1"/>
      <w:numFmt w:val="bullet"/>
      <w:lvlText w:val="o"/>
      <w:lvlJc w:val="left"/>
      <w:pPr>
        <w:ind w:left="3600" w:hanging="360"/>
      </w:pPr>
      <w:rPr>
        <w:rFonts w:ascii="Courier New" w:hAnsi="Courier New" w:hint="default"/>
      </w:rPr>
    </w:lvl>
    <w:lvl w:ilvl="5" w:tplc="C0C84BD8">
      <w:start w:val="1"/>
      <w:numFmt w:val="bullet"/>
      <w:lvlText w:val=""/>
      <w:lvlJc w:val="left"/>
      <w:pPr>
        <w:ind w:left="4320" w:hanging="360"/>
      </w:pPr>
      <w:rPr>
        <w:rFonts w:ascii="Wingdings" w:hAnsi="Wingdings" w:hint="default"/>
      </w:rPr>
    </w:lvl>
    <w:lvl w:ilvl="6" w:tplc="FF805580">
      <w:start w:val="1"/>
      <w:numFmt w:val="bullet"/>
      <w:lvlText w:val=""/>
      <w:lvlJc w:val="left"/>
      <w:pPr>
        <w:ind w:left="5040" w:hanging="360"/>
      </w:pPr>
      <w:rPr>
        <w:rFonts w:ascii="Symbol" w:hAnsi="Symbol" w:hint="default"/>
      </w:rPr>
    </w:lvl>
    <w:lvl w:ilvl="7" w:tplc="5F98A6F8">
      <w:start w:val="1"/>
      <w:numFmt w:val="bullet"/>
      <w:lvlText w:val="o"/>
      <w:lvlJc w:val="left"/>
      <w:pPr>
        <w:ind w:left="5760" w:hanging="360"/>
      </w:pPr>
      <w:rPr>
        <w:rFonts w:ascii="Courier New" w:hAnsi="Courier New" w:hint="default"/>
      </w:rPr>
    </w:lvl>
    <w:lvl w:ilvl="8" w:tplc="EFEE3A9A">
      <w:start w:val="1"/>
      <w:numFmt w:val="bullet"/>
      <w:lvlText w:val=""/>
      <w:lvlJc w:val="left"/>
      <w:pPr>
        <w:ind w:left="6480" w:hanging="360"/>
      </w:pPr>
      <w:rPr>
        <w:rFonts w:ascii="Wingdings" w:hAnsi="Wingdings" w:hint="default"/>
      </w:rPr>
    </w:lvl>
  </w:abstractNum>
  <w:abstractNum w:abstractNumId="67" w15:restartNumberingAfterBreak="0">
    <w:nsid w:val="7C4D890C"/>
    <w:multiLevelType w:val="hybridMultilevel"/>
    <w:tmpl w:val="542483F6"/>
    <w:lvl w:ilvl="0" w:tplc="097C3756">
      <w:start w:val="1"/>
      <w:numFmt w:val="bullet"/>
      <w:lvlText w:val="-"/>
      <w:lvlJc w:val="left"/>
      <w:pPr>
        <w:ind w:left="720" w:hanging="360"/>
      </w:pPr>
      <w:rPr>
        <w:rFonts w:ascii="Aptos" w:hAnsi="Aptos" w:hint="default"/>
      </w:rPr>
    </w:lvl>
    <w:lvl w:ilvl="1" w:tplc="48380D80">
      <w:start w:val="1"/>
      <w:numFmt w:val="bullet"/>
      <w:lvlText w:val="o"/>
      <w:lvlJc w:val="left"/>
      <w:pPr>
        <w:ind w:left="1440" w:hanging="360"/>
      </w:pPr>
      <w:rPr>
        <w:rFonts w:ascii="Courier New" w:hAnsi="Courier New" w:hint="default"/>
      </w:rPr>
    </w:lvl>
    <w:lvl w:ilvl="2" w:tplc="48FC64C4">
      <w:start w:val="1"/>
      <w:numFmt w:val="bullet"/>
      <w:lvlText w:val=""/>
      <w:lvlJc w:val="left"/>
      <w:pPr>
        <w:ind w:left="2160" w:hanging="360"/>
      </w:pPr>
      <w:rPr>
        <w:rFonts w:ascii="Wingdings" w:hAnsi="Wingdings" w:hint="default"/>
      </w:rPr>
    </w:lvl>
    <w:lvl w:ilvl="3" w:tplc="1B3EA324">
      <w:start w:val="1"/>
      <w:numFmt w:val="bullet"/>
      <w:lvlText w:val=""/>
      <w:lvlJc w:val="left"/>
      <w:pPr>
        <w:ind w:left="2880" w:hanging="360"/>
      </w:pPr>
      <w:rPr>
        <w:rFonts w:ascii="Symbol" w:hAnsi="Symbol" w:hint="default"/>
      </w:rPr>
    </w:lvl>
    <w:lvl w:ilvl="4" w:tplc="18EA25FA">
      <w:start w:val="1"/>
      <w:numFmt w:val="bullet"/>
      <w:lvlText w:val="o"/>
      <w:lvlJc w:val="left"/>
      <w:pPr>
        <w:ind w:left="3600" w:hanging="360"/>
      </w:pPr>
      <w:rPr>
        <w:rFonts w:ascii="Courier New" w:hAnsi="Courier New" w:hint="default"/>
      </w:rPr>
    </w:lvl>
    <w:lvl w:ilvl="5" w:tplc="70889844">
      <w:start w:val="1"/>
      <w:numFmt w:val="bullet"/>
      <w:lvlText w:val=""/>
      <w:lvlJc w:val="left"/>
      <w:pPr>
        <w:ind w:left="4320" w:hanging="360"/>
      </w:pPr>
      <w:rPr>
        <w:rFonts w:ascii="Wingdings" w:hAnsi="Wingdings" w:hint="default"/>
      </w:rPr>
    </w:lvl>
    <w:lvl w:ilvl="6" w:tplc="080877E8">
      <w:start w:val="1"/>
      <w:numFmt w:val="bullet"/>
      <w:lvlText w:val=""/>
      <w:lvlJc w:val="left"/>
      <w:pPr>
        <w:ind w:left="5040" w:hanging="360"/>
      </w:pPr>
      <w:rPr>
        <w:rFonts w:ascii="Symbol" w:hAnsi="Symbol" w:hint="default"/>
      </w:rPr>
    </w:lvl>
    <w:lvl w:ilvl="7" w:tplc="99A271FE">
      <w:start w:val="1"/>
      <w:numFmt w:val="bullet"/>
      <w:lvlText w:val="o"/>
      <w:lvlJc w:val="left"/>
      <w:pPr>
        <w:ind w:left="5760" w:hanging="360"/>
      </w:pPr>
      <w:rPr>
        <w:rFonts w:ascii="Courier New" w:hAnsi="Courier New" w:hint="default"/>
      </w:rPr>
    </w:lvl>
    <w:lvl w:ilvl="8" w:tplc="B1C43EAC">
      <w:start w:val="1"/>
      <w:numFmt w:val="bullet"/>
      <w:lvlText w:val=""/>
      <w:lvlJc w:val="left"/>
      <w:pPr>
        <w:ind w:left="6480" w:hanging="360"/>
      </w:pPr>
      <w:rPr>
        <w:rFonts w:ascii="Wingdings" w:hAnsi="Wingdings" w:hint="default"/>
      </w:rPr>
    </w:lvl>
  </w:abstractNum>
  <w:abstractNum w:abstractNumId="68" w15:restartNumberingAfterBreak="0">
    <w:nsid w:val="7C5BBF31"/>
    <w:multiLevelType w:val="hybridMultilevel"/>
    <w:tmpl w:val="A27C0B3C"/>
    <w:lvl w:ilvl="0" w:tplc="7D06AAD6">
      <w:start w:val="1"/>
      <w:numFmt w:val="bullet"/>
      <w:lvlText w:val=""/>
      <w:lvlJc w:val="left"/>
      <w:pPr>
        <w:ind w:left="720" w:hanging="360"/>
      </w:pPr>
      <w:rPr>
        <w:rFonts w:ascii="Symbol" w:hAnsi="Symbol" w:hint="default"/>
      </w:rPr>
    </w:lvl>
    <w:lvl w:ilvl="1" w:tplc="45424176">
      <w:start w:val="1"/>
      <w:numFmt w:val="bullet"/>
      <w:lvlText w:val="o"/>
      <w:lvlJc w:val="left"/>
      <w:pPr>
        <w:ind w:left="1440" w:hanging="360"/>
      </w:pPr>
      <w:rPr>
        <w:rFonts w:ascii="Courier New" w:hAnsi="Courier New" w:hint="default"/>
      </w:rPr>
    </w:lvl>
    <w:lvl w:ilvl="2" w:tplc="C82610FA">
      <w:start w:val="1"/>
      <w:numFmt w:val="bullet"/>
      <w:lvlText w:val=""/>
      <w:lvlJc w:val="left"/>
      <w:pPr>
        <w:ind w:left="2160" w:hanging="360"/>
      </w:pPr>
      <w:rPr>
        <w:rFonts w:ascii="Wingdings" w:hAnsi="Wingdings" w:hint="default"/>
      </w:rPr>
    </w:lvl>
    <w:lvl w:ilvl="3" w:tplc="BD9EF51E">
      <w:start w:val="1"/>
      <w:numFmt w:val="bullet"/>
      <w:lvlText w:val=""/>
      <w:lvlJc w:val="left"/>
      <w:pPr>
        <w:ind w:left="2880" w:hanging="360"/>
      </w:pPr>
      <w:rPr>
        <w:rFonts w:ascii="Symbol" w:hAnsi="Symbol" w:hint="default"/>
      </w:rPr>
    </w:lvl>
    <w:lvl w:ilvl="4" w:tplc="3F7CEEB8">
      <w:start w:val="1"/>
      <w:numFmt w:val="bullet"/>
      <w:lvlText w:val="o"/>
      <w:lvlJc w:val="left"/>
      <w:pPr>
        <w:ind w:left="3600" w:hanging="360"/>
      </w:pPr>
      <w:rPr>
        <w:rFonts w:ascii="Courier New" w:hAnsi="Courier New" w:hint="default"/>
      </w:rPr>
    </w:lvl>
    <w:lvl w:ilvl="5" w:tplc="A62084B2">
      <w:start w:val="1"/>
      <w:numFmt w:val="bullet"/>
      <w:lvlText w:val=""/>
      <w:lvlJc w:val="left"/>
      <w:pPr>
        <w:ind w:left="4320" w:hanging="360"/>
      </w:pPr>
      <w:rPr>
        <w:rFonts w:ascii="Wingdings" w:hAnsi="Wingdings" w:hint="default"/>
      </w:rPr>
    </w:lvl>
    <w:lvl w:ilvl="6" w:tplc="02F6103E">
      <w:start w:val="1"/>
      <w:numFmt w:val="bullet"/>
      <w:lvlText w:val=""/>
      <w:lvlJc w:val="left"/>
      <w:pPr>
        <w:ind w:left="5040" w:hanging="360"/>
      </w:pPr>
      <w:rPr>
        <w:rFonts w:ascii="Symbol" w:hAnsi="Symbol" w:hint="default"/>
      </w:rPr>
    </w:lvl>
    <w:lvl w:ilvl="7" w:tplc="661E2686">
      <w:start w:val="1"/>
      <w:numFmt w:val="bullet"/>
      <w:lvlText w:val="o"/>
      <w:lvlJc w:val="left"/>
      <w:pPr>
        <w:ind w:left="5760" w:hanging="360"/>
      </w:pPr>
      <w:rPr>
        <w:rFonts w:ascii="Courier New" w:hAnsi="Courier New" w:hint="default"/>
      </w:rPr>
    </w:lvl>
    <w:lvl w:ilvl="8" w:tplc="6BB2F03C">
      <w:start w:val="1"/>
      <w:numFmt w:val="bullet"/>
      <w:lvlText w:val=""/>
      <w:lvlJc w:val="left"/>
      <w:pPr>
        <w:ind w:left="6480" w:hanging="360"/>
      </w:pPr>
      <w:rPr>
        <w:rFonts w:ascii="Wingdings" w:hAnsi="Wingdings" w:hint="default"/>
      </w:rPr>
    </w:lvl>
  </w:abstractNum>
  <w:num w:numId="1" w16cid:durableId="211619713">
    <w:abstractNumId w:val="66"/>
  </w:num>
  <w:num w:numId="2" w16cid:durableId="1769497057">
    <w:abstractNumId w:val="41"/>
  </w:num>
  <w:num w:numId="3" w16cid:durableId="1433278656">
    <w:abstractNumId w:val="59"/>
  </w:num>
  <w:num w:numId="4" w16cid:durableId="1848865357">
    <w:abstractNumId w:val="21"/>
  </w:num>
  <w:num w:numId="5" w16cid:durableId="1666518358">
    <w:abstractNumId w:val="5"/>
  </w:num>
  <w:num w:numId="6" w16cid:durableId="931859692">
    <w:abstractNumId w:val="13"/>
  </w:num>
  <w:num w:numId="7" w16cid:durableId="1957326948">
    <w:abstractNumId w:val="53"/>
  </w:num>
  <w:num w:numId="8" w16cid:durableId="1636986289">
    <w:abstractNumId w:val="36"/>
  </w:num>
  <w:num w:numId="9" w16cid:durableId="1851989590">
    <w:abstractNumId w:val="44"/>
  </w:num>
  <w:num w:numId="10" w16cid:durableId="1560744173">
    <w:abstractNumId w:val="17"/>
  </w:num>
  <w:num w:numId="11" w16cid:durableId="1512455116">
    <w:abstractNumId w:val="60"/>
  </w:num>
  <w:num w:numId="12" w16cid:durableId="786658595">
    <w:abstractNumId w:val="62"/>
  </w:num>
  <w:num w:numId="13" w16cid:durableId="1468161311">
    <w:abstractNumId w:val="14"/>
  </w:num>
  <w:num w:numId="14" w16cid:durableId="2029865763">
    <w:abstractNumId w:val="58"/>
  </w:num>
  <w:num w:numId="15" w16cid:durableId="1591543033">
    <w:abstractNumId w:val="12"/>
  </w:num>
  <w:num w:numId="16" w16cid:durableId="1264192472">
    <w:abstractNumId w:val="40"/>
  </w:num>
  <w:num w:numId="17" w16cid:durableId="1443844691">
    <w:abstractNumId w:val="37"/>
  </w:num>
  <w:num w:numId="18" w16cid:durableId="964579073">
    <w:abstractNumId w:val="45"/>
  </w:num>
  <w:num w:numId="19" w16cid:durableId="261493129">
    <w:abstractNumId w:val="28"/>
  </w:num>
  <w:num w:numId="20" w16cid:durableId="1957903955">
    <w:abstractNumId w:val="57"/>
  </w:num>
  <w:num w:numId="21" w16cid:durableId="382679526">
    <w:abstractNumId w:val="1"/>
  </w:num>
  <w:num w:numId="22" w16cid:durableId="231282029">
    <w:abstractNumId w:val="27"/>
  </w:num>
  <w:num w:numId="23" w16cid:durableId="1414208448">
    <w:abstractNumId w:val="7"/>
  </w:num>
  <w:num w:numId="24" w16cid:durableId="158230963">
    <w:abstractNumId w:val="42"/>
  </w:num>
  <w:num w:numId="25" w16cid:durableId="1644306488">
    <w:abstractNumId w:val="55"/>
  </w:num>
  <w:num w:numId="26" w16cid:durableId="375128110">
    <w:abstractNumId w:val="61"/>
  </w:num>
  <w:num w:numId="27" w16cid:durableId="1254978105">
    <w:abstractNumId w:val="34"/>
  </w:num>
  <w:num w:numId="28" w16cid:durableId="1643195569">
    <w:abstractNumId w:val="64"/>
  </w:num>
  <w:num w:numId="29" w16cid:durableId="1488550726">
    <w:abstractNumId w:val="18"/>
  </w:num>
  <w:num w:numId="30" w16cid:durableId="1788347632">
    <w:abstractNumId w:val="32"/>
  </w:num>
  <w:num w:numId="31" w16cid:durableId="1197623797">
    <w:abstractNumId w:val="10"/>
  </w:num>
  <w:num w:numId="32" w16cid:durableId="1567258064">
    <w:abstractNumId w:val="23"/>
  </w:num>
  <w:num w:numId="33" w16cid:durableId="1910649587">
    <w:abstractNumId w:val="33"/>
  </w:num>
  <w:num w:numId="34" w16cid:durableId="1054430540">
    <w:abstractNumId w:val="50"/>
  </w:num>
  <w:num w:numId="35" w16cid:durableId="2088064333">
    <w:abstractNumId w:val="63"/>
  </w:num>
  <w:num w:numId="36" w16cid:durableId="1542788490">
    <w:abstractNumId w:val="3"/>
  </w:num>
  <w:num w:numId="37" w16cid:durableId="1878544491">
    <w:abstractNumId w:val="30"/>
  </w:num>
  <w:num w:numId="38" w16cid:durableId="515048002">
    <w:abstractNumId w:val="43"/>
  </w:num>
  <w:num w:numId="39" w16cid:durableId="406195975">
    <w:abstractNumId w:val="8"/>
  </w:num>
  <w:num w:numId="40" w16cid:durableId="295528502">
    <w:abstractNumId w:val="26"/>
  </w:num>
  <w:num w:numId="41" w16cid:durableId="1706103411">
    <w:abstractNumId w:val="22"/>
  </w:num>
  <w:num w:numId="42" w16cid:durableId="1665281314">
    <w:abstractNumId w:val="16"/>
  </w:num>
  <w:num w:numId="43" w16cid:durableId="1280601942">
    <w:abstractNumId w:val="65"/>
  </w:num>
  <w:num w:numId="44" w16cid:durableId="677928085">
    <w:abstractNumId w:val="68"/>
  </w:num>
  <w:num w:numId="45" w16cid:durableId="259724131">
    <w:abstractNumId w:val="39"/>
  </w:num>
  <w:num w:numId="46" w16cid:durableId="647168537">
    <w:abstractNumId w:val="46"/>
  </w:num>
  <w:num w:numId="47" w16cid:durableId="1656563305">
    <w:abstractNumId w:val="20"/>
  </w:num>
  <w:num w:numId="48" w16cid:durableId="794450087">
    <w:abstractNumId w:val="2"/>
  </w:num>
  <w:num w:numId="49" w16cid:durableId="143476952">
    <w:abstractNumId w:val="25"/>
  </w:num>
  <w:num w:numId="50" w16cid:durableId="2018343193">
    <w:abstractNumId w:val="67"/>
  </w:num>
  <w:num w:numId="51" w16cid:durableId="320425409">
    <w:abstractNumId w:val="52"/>
  </w:num>
  <w:num w:numId="52" w16cid:durableId="774324829">
    <w:abstractNumId w:val="49"/>
  </w:num>
  <w:num w:numId="53" w16cid:durableId="1581673088">
    <w:abstractNumId w:val="31"/>
  </w:num>
  <w:num w:numId="54" w16cid:durableId="201946164">
    <w:abstractNumId w:val="56"/>
  </w:num>
  <w:num w:numId="55" w16cid:durableId="1079863820">
    <w:abstractNumId w:val="0"/>
  </w:num>
  <w:num w:numId="56" w16cid:durableId="15269442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03081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88992457">
    <w:abstractNumId w:val="11"/>
  </w:num>
  <w:num w:numId="59" w16cid:durableId="576208746">
    <w:abstractNumId w:val="4"/>
  </w:num>
  <w:num w:numId="60" w16cid:durableId="221450958">
    <w:abstractNumId w:val="15"/>
  </w:num>
  <w:num w:numId="61" w16cid:durableId="1612277073">
    <w:abstractNumId w:val="19"/>
  </w:num>
  <w:num w:numId="62" w16cid:durableId="1036857548">
    <w:abstractNumId w:val="35"/>
  </w:num>
  <w:num w:numId="63" w16cid:durableId="1732342551">
    <w:abstractNumId w:val="9"/>
  </w:num>
  <w:num w:numId="64" w16cid:durableId="2037265739">
    <w:abstractNumId w:val="6"/>
  </w:num>
  <w:num w:numId="65" w16cid:durableId="1859611904">
    <w:abstractNumId w:val="51"/>
  </w:num>
  <w:num w:numId="66" w16cid:durableId="1015039356">
    <w:abstractNumId w:val="48"/>
  </w:num>
  <w:num w:numId="67" w16cid:durableId="608313837">
    <w:abstractNumId w:val="29"/>
  </w:num>
  <w:num w:numId="68" w16cid:durableId="1846549995">
    <w:abstractNumId w:val="24"/>
  </w:num>
  <w:num w:numId="69" w16cid:durableId="729306648">
    <w:abstractNumId w:val="38"/>
  </w:num>
  <w:num w:numId="70" w16cid:durableId="1644314334">
    <w:abstractNumId w:val="54"/>
  </w:num>
  <w:num w:numId="71" w16cid:durableId="333144826">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33882"/>
    <w:rsid w:val="000012AB"/>
    <w:rsid w:val="00001949"/>
    <w:rsid w:val="000037A2"/>
    <w:rsid w:val="00005CBA"/>
    <w:rsid w:val="000067CB"/>
    <w:rsid w:val="00006E58"/>
    <w:rsid w:val="00007D2C"/>
    <w:rsid w:val="000129B5"/>
    <w:rsid w:val="00013A00"/>
    <w:rsid w:val="00013CEB"/>
    <w:rsid w:val="00015BF3"/>
    <w:rsid w:val="00016924"/>
    <w:rsid w:val="00016A1E"/>
    <w:rsid w:val="00016E30"/>
    <w:rsid w:val="00017EE0"/>
    <w:rsid w:val="00017FA7"/>
    <w:rsid w:val="00020171"/>
    <w:rsid w:val="000201A6"/>
    <w:rsid w:val="000211D4"/>
    <w:rsid w:val="000214C9"/>
    <w:rsid w:val="0002245D"/>
    <w:rsid w:val="000246F0"/>
    <w:rsid w:val="00024B0A"/>
    <w:rsid w:val="00024B35"/>
    <w:rsid w:val="000255F6"/>
    <w:rsid w:val="00025F7A"/>
    <w:rsid w:val="00027396"/>
    <w:rsid w:val="000316F0"/>
    <w:rsid w:val="00031B4B"/>
    <w:rsid w:val="00031DBC"/>
    <w:rsid w:val="00032AE4"/>
    <w:rsid w:val="0003321B"/>
    <w:rsid w:val="00033466"/>
    <w:rsid w:val="000338EE"/>
    <w:rsid w:val="00033D65"/>
    <w:rsid w:val="00033DBB"/>
    <w:rsid w:val="000342FA"/>
    <w:rsid w:val="00034EDD"/>
    <w:rsid w:val="0003520F"/>
    <w:rsid w:val="0003707B"/>
    <w:rsid w:val="00037101"/>
    <w:rsid w:val="0003717E"/>
    <w:rsid w:val="00037933"/>
    <w:rsid w:val="00037D79"/>
    <w:rsid w:val="000406BE"/>
    <w:rsid w:val="00041AB1"/>
    <w:rsid w:val="00041FD7"/>
    <w:rsid w:val="000425EC"/>
    <w:rsid w:val="000443E1"/>
    <w:rsid w:val="000445B0"/>
    <w:rsid w:val="00044AC4"/>
    <w:rsid w:val="000456D6"/>
    <w:rsid w:val="000470BD"/>
    <w:rsid w:val="00047AF5"/>
    <w:rsid w:val="00050A7D"/>
    <w:rsid w:val="00050DB6"/>
    <w:rsid w:val="000512AD"/>
    <w:rsid w:val="00051807"/>
    <w:rsid w:val="00052D15"/>
    <w:rsid w:val="00054E36"/>
    <w:rsid w:val="00055643"/>
    <w:rsid w:val="00056018"/>
    <w:rsid w:val="0005676D"/>
    <w:rsid w:val="00057DDD"/>
    <w:rsid w:val="00060683"/>
    <w:rsid w:val="00060E58"/>
    <w:rsid w:val="00061136"/>
    <w:rsid w:val="00061AEA"/>
    <w:rsid w:val="00061D9B"/>
    <w:rsid w:val="000620BC"/>
    <w:rsid w:val="000630B4"/>
    <w:rsid w:val="000633B3"/>
    <w:rsid w:val="00063F60"/>
    <w:rsid w:val="000643EC"/>
    <w:rsid w:val="00064935"/>
    <w:rsid w:val="00064E0D"/>
    <w:rsid w:val="000658E7"/>
    <w:rsid w:val="00065BAC"/>
    <w:rsid w:val="00065DA3"/>
    <w:rsid w:val="0006642B"/>
    <w:rsid w:val="000664C2"/>
    <w:rsid w:val="00066C01"/>
    <w:rsid w:val="00067DFD"/>
    <w:rsid w:val="00070FFC"/>
    <w:rsid w:val="00072C77"/>
    <w:rsid w:val="00072E24"/>
    <w:rsid w:val="00073336"/>
    <w:rsid w:val="00073709"/>
    <w:rsid w:val="00073730"/>
    <w:rsid w:val="00073BCF"/>
    <w:rsid w:val="000743B2"/>
    <w:rsid w:val="00074617"/>
    <w:rsid w:val="000746FB"/>
    <w:rsid w:val="000748FE"/>
    <w:rsid w:val="00074D62"/>
    <w:rsid w:val="00074FAB"/>
    <w:rsid w:val="0007519E"/>
    <w:rsid w:val="000763FC"/>
    <w:rsid w:val="00077E50"/>
    <w:rsid w:val="00080664"/>
    <w:rsid w:val="00081187"/>
    <w:rsid w:val="00081753"/>
    <w:rsid w:val="00082046"/>
    <w:rsid w:val="00083689"/>
    <w:rsid w:val="00084236"/>
    <w:rsid w:val="00084240"/>
    <w:rsid w:val="0008449B"/>
    <w:rsid w:val="0008474D"/>
    <w:rsid w:val="000851F7"/>
    <w:rsid w:val="000855E7"/>
    <w:rsid w:val="000859B4"/>
    <w:rsid w:val="00086A1A"/>
    <w:rsid w:val="00087BBA"/>
    <w:rsid w:val="00090C74"/>
    <w:rsid w:val="00091189"/>
    <w:rsid w:val="000912AF"/>
    <w:rsid w:val="00091965"/>
    <w:rsid w:val="00091C47"/>
    <w:rsid w:val="00091CFC"/>
    <w:rsid w:val="00093642"/>
    <w:rsid w:val="000936AA"/>
    <w:rsid w:val="00094772"/>
    <w:rsid w:val="00094A54"/>
    <w:rsid w:val="00095831"/>
    <w:rsid w:val="000959F4"/>
    <w:rsid w:val="00096D26"/>
    <w:rsid w:val="00096F12"/>
    <w:rsid w:val="00096FC8"/>
    <w:rsid w:val="000970CA"/>
    <w:rsid w:val="0009756F"/>
    <w:rsid w:val="000978ED"/>
    <w:rsid w:val="00097E84"/>
    <w:rsid w:val="000A015F"/>
    <w:rsid w:val="000A01C4"/>
    <w:rsid w:val="000A04EC"/>
    <w:rsid w:val="000A0798"/>
    <w:rsid w:val="000A0C1F"/>
    <w:rsid w:val="000A0C22"/>
    <w:rsid w:val="000A0C6D"/>
    <w:rsid w:val="000A170B"/>
    <w:rsid w:val="000A1877"/>
    <w:rsid w:val="000A1C2A"/>
    <w:rsid w:val="000A215E"/>
    <w:rsid w:val="000A2228"/>
    <w:rsid w:val="000A2F1F"/>
    <w:rsid w:val="000A38E0"/>
    <w:rsid w:val="000A3DF4"/>
    <w:rsid w:val="000A3EAC"/>
    <w:rsid w:val="000A6704"/>
    <w:rsid w:val="000A71DC"/>
    <w:rsid w:val="000A71F1"/>
    <w:rsid w:val="000A7FA5"/>
    <w:rsid w:val="000B08A3"/>
    <w:rsid w:val="000B09C7"/>
    <w:rsid w:val="000B0BA2"/>
    <w:rsid w:val="000B1014"/>
    <w:rsid w:val="000B24F5"/>
    <w:rsid w:val="000B4787"/>
    <w:rsid w:val="000B4FA8"/>
    <w:rsid w:val="000B5C5E"/>
    <w:rsid w:val="000B5C7E"/>
    <w:rsid w:val="000B774A"/>
    <w:rsid w:val="000C0C24"/>
    <w:rsid w:val="000C105C"/>
    <w:rsid w:val="000C1573"/>
    <w:rsid w:val="000C157C"/>
    <w:rsid w:val="000C1972"/>
    <w:rsid w:val="000C21E8"/>
    <w:rsid w:val="000C2462"/>
    <w:rsid w:val="000C25EF"/>
    <w:rsid w:val="000C271B"/>
    <w:rsid w:val="000C2821"/>
    <w:rsid w:val="000C41F1"/>
    <w:rsid w:val="000C4401"/>
    <w:rsid w:val="000C4CF9"/>
    <w:rsid w:val="000C4E41"/>
    <w:rsid w:val="000C66DD"/>
    <w:rsid w:val="000C7CBF"/>
    <w:rsid w:val="000D0792"/>
    <w:rsid w:val="000D0956"/>
    <w:rsid w:val="000D0D59"/>
    <w:rsid w:val="000D13B5"/>
    <w:rsid w:val="000D1A29"/>
    <w:rsid w:val="000D1C2A"/>
    <w:rsid w:val="000D22D4"/>
    <w:rsid w:val="000D2345"/>
    <w:rsid w:val="000D2C98"/>
    <w:rsid w:val="000D5500"/>
    <w:rsid w:val="000D62E1"/>
    <w:rsid w:val="000D677A"/>
    <w:rsid w:val="000D6BA5"/>
    <w:rsid w:val="000D72C2"/>
    <w:rsid w:val="000D7F64"/>
    <w:rsid w:val="000E082A"/>
    <w:rsid w:val="000E0C03"/>
    <w:rsid w:val="000E0DF6"/>
    <w:rsid w:val="000E14CE"/>
    <w:rsid w:val="000E2CDF"/>
    <w:rsid w:val="000E3FDE"/>
    <w:rsid w:val="000E3FE3"/>
    <w:rsid w:val="000E4698"/>
    <w:rsid w:val="000E4772"/>
    <w:rsid w:val="000E55D6"/>
    <w:rsid w:val="000E56FF"/>
    <w:rsid w:val="000E5733"/>
    <w:rsid w:val="000E5E37"/>
    <w:rsid w:val="000E6BEA"/>
    <w:rsid w:val="000E7348"/>
    <w:rsid w:val="000E7645"/>
    <w:rsid w:val="000E7982"/>
    <w:rsid w:val="000F1725"/>
    <w:rsid w:val="000F224A"/>
    <w:rsid w:val="000F2E89"/>
    <w:rsid w:val="000F35DF"/>
    <w:rsid w:val="000F4049"/>
    <w:rsid w:val="000F486C"/>
    <w:rsid w:val="000F52E5"/>
    <w:rsid w:val="000F6CD5"/>
    <w:rsid w:val="000F7007"/>
    <w:rsid w:val="000F71F3"/>
    <w:rsid w:val="001011C9"/>
    <w:rsid w:val="00101211"/>
    <w:rsid w:val="00101324"/>
    <w:rsid w:val="00101CE0"/>
    <w:rsid w:val="00103BA6"/>
    <w:rsid w:val="0010412A"/>
    <w:rsid w:val="00104AAC"/>
    <w:rsid w:val="001067BB"/>
    <w:rsid w:val="00107725"/>
    <w:rsid w:val="00107D44"/>
    <w:rsid w:val="00110969"/>
    <w:rsid w:val="00110CF5"/>
    <w:rsid w:val="00111004"/>
    <w:rsid w:val="00113185"/>
    <w:rsid w:val="001131FE"/>
    <w:rsid w:val="00113C3F"/>
    <w:rsid w:val="00114202"/>
    <w:rsid w:val="00114C52"/>
    <w:rsid w:val="00114D2B"/>
    <w:rsid w:val="00115BC8"/>
    <w:rsid w:val="0011626C"/>
    <w:rsid w:val="001173D8"/>
    <w:rsid w:val="0011764A"/>
    <w:rsid w:val="00120745"/>
    <w:rsid w:val="00120798"/>
    <w:rsid w:val="0012086E"/>
    <w:rsid w:val="00122178"/>
    <w:rsid w:val="00124FC5"/>
    <w:rsid w:val="00126A12"/>
    <w:rsid w:val="00126C0E"/>
    <w:rsid w:val="00126CCB"/>
    <w:rsid w:val="00126D33"/>
    <w:rsid w:val="00126E32"/>
    <w:rsid w:val="00127551"/>
    <w:rsid w:val="00127CEC"/>
    <w:rsid w:val="00130E35"/>
    <w:rsid w:val="00130F37"/>
    <w:rsid w:val="0013113F"/>
    <w:rsid w:val="00131607"/>
    <w:rsid w:val="0013196C"/>
    <w:rsid w:val="00131B88"/>
    <w:rsid w:val="00132027"/>
    <w:rsid w:val="0013242A"/>
    <w:rsid w:val="00132701"/>
    <w:rsid w:val="0013284C"/>
    <w:rsid w:val="00132C5D"/>
    <w:rsid w:val="0013570E"/>
    <w:rsid w:val="00135B8C"/>
    <w:rsid w:val="0013653D"/>
    <w:rsid w:val="00136C13"/>
    <w:rsid w:val="00136F42"/>
    <w:rsid w:val="00137F9E"/>
    <w:rsid w:val="001402DA"/>
    <w:rsid w:val="0014140A"/>
    <w:rsid w:val="00141513"/>
    <w:rsid w:val="00141997"/>
    <w:rsid w:val="0014244F"/>
    <w:rsid w:val="00142A16"/>
    <w:rsid w:val="001442DC"/>
    <w:rsid w:val="0014458F"/>
    <w:rsid w:val="001451B1"/>
    <w:rsid w:val="0014591A"/>
    <w:rsid w:val="00145FF1"/>
    <w:rsid w:val="001465E6"/>
    <w:rsid w:val="00147353"/>
    <w:rsid w:val="00147512"/>
    <w:rsid w:val="0014769E"/>
    <w:rsid w:val="001502A3"/>
    <w:rsid w:val="00150796"/>
    <w:rsid w:val="00150C5B"/>
    <w:rsid w:val="00151940"/>
    <w:rsid w:val="0015202A"/>
    <w:rsid w:val="001530C1"/>
    <w:rsid w:val="00153EAC"/>
    <w:rsid w:val="00154243"/>
    <w:rsid w:val="00154296"/>
    <w:rsid w:val="0015482A"/>
    <w:rsid w:val="00154F20"/>
    <w:rsid w:val="00155790"/>
    <w:rsid w:val="001570EC"/>
    <w:rsid w:val="00157153"/>
    <w:rsid w:val="00157B5A"/>
    <w:rsid w:val="00160CD6"/>
    <w:rsid w:val="0016102A"/>
    <w:rsid w:val="00162C2E"/>
    <w:rsid w:val="00162DDB"/>
    <w:rsid w:val="00163094"/>
    <w:rsid w:val="00163695"/>
    <w:rsid w:val="001636D0"/>
    <w:rsid w:val="001639B8"/>
    <w:rsid w:val="00163B98"/>
    <w:rsid w:val="0016434D"/>
    <w:rsid w:val="00164489"/>
    <w:rsid w:val="00164F56"/>
    <w:rsid w:val="00165278"/>
    <w:rsid w:val="00165A35"/>
    <w:rsid w:val="00165B37"/>
    <w:rsid w:val="00165BB9"/>
    <w:rsid w:val="00165C4F"/>
    <w:rsid w:val="00166901"/>
    <w:rsid w:val="00166F03"/>
    <w:rsid w:val="00167138"/>
    <w:rsid w:val="00167AB2"/>
    <w:rsid w:val="00167B6E"/>
    <w:rsid w:val="00171DB9"/>
    <w:rsid w:val="001722B9"/>
    <w:rsid w:val="0017276C"/>
    <w:rsid w:val="00173F55"/>
    <w:rsid w:val="0017452B"/>
    <w:rsid w:val="00174BD6"/>
    <w:rsid w:val="00175308"/>
    <w:rsid w:val="00175D66"/>
    <w:rsid w:val="00176905"/>
    <w:rsid w:val="00176972"/>
    <w:rsid w:val="00176B1F"/>
    <w:rsid w:val="0018007A"/>
    <w:rsid w:val="00180931"/>
    <w:rsid w:val="00180A43"/>
    <w:rsid w:val="00180B8B"/>
    <w:rsid w:val="00180F32"/>
    <w:rsid w:val="001818D0"/>
    <w:rsid w:val="00181CFC"/>
    <w:rsid w:val="00181F5F"/>
    <w:rsid w:val="001824CE"/>
    <w:rsid w:val="001828C0"/>
    <w:rsid w:val="00183E0E"/>
    <w:rsid w:val="00186D3E"/>
    <w:rsid w:val="0019104E"/>
    <w:rsid w:val="00191680"/>
    <w:rsid w:val="0019185E"/>
    <w:rsid w:val="00191EC4"/>
    <w:rsid w:val="00192E22"/>
    <w:rsid w:val="0019332E"/>
    <w:rsid w:val="00194290"/>
    <w:rsid w:val="00194E3E"/>
    <w:rsid w:val="001955D7"/>
    <w:rsid w:val="00195798"/>
    <w:rsid w:val="00196243"/>
    <w:rsid w:val="00196924"/>
    <w:rsid w:val="00196A2F"/>
    <w:rsid w:val="00196C5E"/>
    <w:rsid w:val="001A0086"/>
    <w:rsid w:val="001A0975"/>
    <w:rsid w:val="001A19BE"/>
    <w:rsid w:val="001A2C67"/>
    <w:rsid w:val="001A4068"/>
    <w:rsid w:val="001A551E"/>
    <w:rsid w:val="001A6052"/>
    <w:rsid w:val="001A618C"/>
    <w:rsid w:val="001A6350"/>
    <w:rsid w:val="001A6658"/>
    <w:rsid w:val="001A6814"/>
    <w:rsid w:val="001A6EE4"/>
    <w:rsid w:val="001A7F25"/>
    <w:rsid w:val="001B0E7E"/>
    <w:rsid w:val="001B19D1"/>
    <w:rsid w:val="001B2878"/>
    <w:rsid w:val="001B2A7F"/>
    <w:rsid w:val="001B3169"/>
    <w:rsid w:val="001B5202"/>
    <w:rsid w:val="001B56DD"/>
    <w:rsid w:val="001B56F4"/>
    <w:rsid w:val="001B65A2"/>
    <w:rsid w:val="001B6BD9"/>
    <w:rsid w:val="001B736A"/>
    <w:rsid w:val="001C0AEA"/>
    <w:rsid w:val="001C0DFE"/>
    <w:rsid w:val="001C165E"/>
    <w:rsid w:val="001C1E80"/>
    <w:rsid w:val="001C2492"/>
    <w:rsid w:val="001C370F"/>
    <w:rsid w:val="001C4049"/>
    <w:rsid w:val="001C4067"/>
    <w:rsid w:val="001C428F"/>
    <w:rsid w:val="001C511C"/>
    <w:rsid w:val="001C7060"/>
    <w:rsid w:val="001C7832"/>
    <w:rsid w:val="001C79F3"/>
    <w:rsid w:val="001D02A3"/>
    <w:rsid w:val="001D02F7"/>
    <w:rsid w:val="001D10C8"/>
    <w:rsid w:val="001D1C23"/>
    <w:rsid w:val="001D1E23"/>
    <w:rsid w:val="001D329D"/>
    <w:rsid w:val="001D343E"/>
    <w:rsid w:val="001D4B25"/>
    <w:rsid w:val="001D569F"/>
    <w:rsid w:val="001D584A"/>
    <w:rsid w:val="001D5AF2"/>
    <w:rsid w:val="001D5E22"/>
    <w:rsid w:val="001D73DC"/>
    <w:rsid w:val="001D74DA"/>
    <w:rsid w:val="001E11E8"/>
    <w:rsid w:val="001E1CFE"/>
    <w:rsid w:val="001E2176"/>
    <w:rsid w:val="001E3002"/>
    <w:rsid w:val="001E5464"/>
    <w:rsid w:val="001E5814"/>
    <w:rsid w:val="001E5F84"/>
    <w:rsid w:val="001E61A4"/>
    <w:rsid w:val="001E7AEB"/>
    <w:rsid w:val="001F031A"/>
    <w:rsid w:val="001F07EA"/>
    <w:rsid w:val="001F0905"/>
    <w:rsid w:val="001F1647"/>
    <w:rsid w:val="001F1EED"/>
    <w:rsid w:val="001F360A"/>
    <w:rsid w:val="001F403E"/>
    <w:rsid w:val="001F42AF"/>
    <w:rsid w:val="001F42C6"/>
    <w:rsid w:val="001F4523"/>
    <w:rsid w:val="001F5740"/>
    <w:rsid w:val="001F649C"/>
    <w:rsid w:val="001F65CC"/>
    <w:rsid w:val="001F6756"/>
    <w:rsid w:val="001F6AC3"/>
    <w:rsid w:val="001F6BE8"/>
    <w:rsid w:val="001F7D12"/>
    <w:rsid w:val="00200772"/>
    <w:rsid w:val="002022B0"/>
    <w:rsid w:val="00202401"/>
    <w:rsid w:val="0020323F"/>
    <w:rsid w:val="00204D9E"/>
    <w:rsid w:val="00204F74"/>
    <w:rsid w:val="00205269"/>
    <w:rsid w:val="00205C8B"/>
    <w:rsid w:val="0020770E"/>
    <w:rsid w:val="00210031"/>
    <w:rsid w:val="002118BD"/>
    <w:rsid w:val="002118FD"/>
    <w:rsid w:val="00211F37"/>
    <w:rsid w:val="00213727"/>
    <w:rsid w:val="00214719"/>
    <w:rsid w:val="00214DAB"/>
    <w:rsid w:val="00214F37"/>
    <w:rsid w:val="00215376"/>
    <w:rsid w:val="002163EB"/>
    <w:rsid w:val="00217683"/>
    <w:rsid w:val="0021C67C"/>
    <w:rsid w:val="00220033"/>
    <w:rsid w:val="00220C0E"/>
    <w:rsid w:val="00222A10"/>
    <w:rsid w:val="00223681"/>
    <w:rsid w:val="00223AC3"/>
    <w:rsid w:val="00224A75"/>
    <w:rsid w:val="00225CEB"/>
    <w:rsid w:val="002261D6"/>
    <w:rsid w:val="0022640F"/>
    <w:rsid w:val="00226DB6"/>
    <w:rsid w:val="0022860C"/>
    <w:rsid w:val="0023043F"/>
    <w:rsid w:val="002310CE"/>
    <w:rsid w:val="00231655"/>
    <w:rsid w:val="00231C5C"/>
    <w:rsid w:val="00232DB8"/>
    <w:rsid w:val="0023346B"/>
    <w:rsid w:val="00233ACF"/>
    <w:rsid w:val="002347BB"/>
    <w:rsid w:val="0023498F"/>
    <w:rsid w:val="00234CDA"/>
    <w:rsid w:val="002354E8"/>
    <w:rsid w:val="002355D7"/>
    <w:rsid w:val="002363CF"/>
    <w:rsid w:val="002364A9"/>
    <w:rsid w:val="002364B0"/>
    <w:rsid w:val="00237950"/>
    <w:rsid w:val="00237A76"/>
    <w:rsid w:val="00237CDE"/>
    <w:rsid w:val="002414AB"/>
    <w:rsid w:val="0024161B"/>
    <w:rsid w:val="002420B1"/>
    <w:rsid w:val="00244FB4"/>
    <w:rsid w:val="00245227"/>
    <w:rsid w:val="002465DA"/>
    <w:rsid w:val="002473B6"/>
    <w:rsid w:val="0025029F"/>
    <w:rsid w:val="002504F7"/>
    <w:rsid w:val="00250CC0"/>
    <w:rsid w:val="0025129C"/>
    <w:rsid w:val="0025185E"/>
    <w:rsid w:val="00251FAE"/>
    <w:rsid w:val="00251FED"/>
    <w:rsid w:val="00253CA0"/>
    <w:rsid w:val="00253E1B"/>
    <w:rsid w:val="0025473B"/>
    <w:rsid w:val="00254E03"/>
    <w:rsid w:val="00256530"/>
    <w:rsid w:val="0025752C"/>
    <w:rsid w:val="0025777B"/>
    <w:rsid w:val="002615A9"/>
    <w:rsid w:val="00262383"/>
    <w:rsid w:val="00262982"/>
    <w:rsid w:val="0026303B"/>
    <w:rsid w:val="00264827"/>
    <w:rsid w:val="00264E2A"/>
    <w:rsid w:val="002662B1"/>
    <w:rsid w:val="0026689C"/>
    <w:rsid w:val="00266D43"/>
    <w:rsid w:val="00266D53"/>
    <w:rsid w:val="00266D96"/>
    <w:rsid w:val="00267E9C"/>
    <w:rsid w:val="0027007F"/>
    <w:rsid w:val="00270570"/>
    <w:rsid w:val="00270DE5"/>
    <w:rsid w:val="0027101D"/>
    <w:rsid w:val="002717D9"/>
    <w:rsid w:val="00271C30"/>
    <w:rsid w:val="00272B92"/>
    <w:rsid w:val="00272D1B"/>
    <w:rsid w:val="00272FBD"/>
    <w:rsid w:val="00274AC8"/>
    <w:rsid w:val="00277488"/>
    <w:rsid w:val="0027783C"/>
    <w:rsid w:val="00280291"/>
    <w:rsid w:val="00280E9B"/>
    <w:rsid w:val="00281E3C"/>
    <w:rsid w:val="00281F05"/>
    <w:rsid w:val="00282265"/>
    <w:rsid w:val="002824CF"/>
    <w:rsid w:val="00282680"/>
    <w:rsid w:val="002851F9"/>
    <w:rsid w:val="00285410"/>
    <w:rsid w:val="00287FD4"/>
    <w:rsid w:val="00290FD0"/>
    <w:rsid w:val="0029119A"/>
    <w:rsid w:val="002921CD"/>
    <w:rsid w:val="00292236"/>
    <w:rsid w:val="0029277D"/>
    <w:rsid w:val="00292936"/>
    <w:rsid w:val="00293AFB"/>
    <w:rsid w:val="00295784"/>
    <w:rsid w:val="00296B09"/>
    <w:rsid w:val="00297882"/>
    <w:rsid w:val="0029791F"/>
    <w:rsid w:val="00297BD1"/>
    <w:rsid w:val="00297EC1"/>
    <w:rsid w:val="002A078A"/>
    <w:rsid w:val="002A1092"/>
    <w:rsid w:val="002A1A78"/>
    <w:rsid w:val="002A2245"/>
    <w:rsid w:val="002A3585"/>
    <w:rsid w:val="002A49AA"/>
    <w:rsid w:val="002A4BCF"/>
    <w:rsid w:val="002A5021"/>
    <w:rsid w:val="002A58F7"/>
    <w:rsid w:val="002A6096"/>
    <w:rsid w:val="002A6BBB"/>
    <w:rsid w:val="002A6E81"/>
    <w:rsid w:val="002A71AD"/>
    <w:rsid w:val="002A745D"/>
    <w:rsid w:val="002A756B"/>
    <w:rsid w:val="002A7675"/>
    <w:rsid w:val="002A7EA7"/>
    <w:rsid w:val="002B055F"/>
    <w:rsid w:val="002B0763"/>
    <w:rsid w:val="002B1C83"/>
    <w:rsid w:val="002B2F36"/>
    <w:rsid w:val="002B386B"/>
    <w:rsid w:val="002B3C58"/>
    <w:rsid w:val="002B3EB9"/>
    <w:rsid w:val="002B4659"/>
    <w:rsid w:val="002B51C3"/>
    <w:rsid w:val="002C0210"/>
    <w:rsid w:val="002C02F6"/>
    <w:rsid w:val="002C0C42"/>
    <w:rsid w:val="002C197B"/>
    <w:rsid w:val="002C1EC4"/>
    <w:rsid w:val="002C228A"/>
    <w:rsid w:val="002C2CEF"/>
    <w:rsid w:val="002C30A0"/>
    <w:rsid w:val="002C3C3C"/>
    <w:rsid w:val="002C4A94"/>
    <w:rsid w:val="002C4B44"/>
    <w:rsid w:val="002C4D7C"/>
    <w:rsid w:val="002C4F21"/>
    <w:rsid w:val="002C4F35"/>
    <w:rsid w:val="002C63F6"/>
    <w:rsid w:val="002C64F3"/>
    <w:rsid w:val="002C6DC4"/>
    <w:rsid w:val="002C7C8B"/>
    <w:rsid w:val="002D025A"/>
    <w:rsid w:val="002D0AA0"/>
    <w:rsid w:val="002D2161"/>
    <w:rsid w:val="002D21F7"/>
    <w:rsid w:val="002D30B3"/>
    <w:rsid w:val="002D3745"/>
    <w:rsid w:val="002D3A21"/>
    <w:rsid w:val="002D4556"/>
    <w:rsid w:val="002D5EE2"/>
    <w:rsid w:val="002D6ACE"/>
    <w:rsid w:val="002D6FC5"/>
    <w:rsid w:val="002D70C9"/>
    <w:rsid w:val="002D71FD"/>
    <w:rsid w:val="002D7A15"/>
    <w:rsid w:val="002D7AC4"/>
    <w:rsid w:val="002D7BCD"/>
    <w:rsid w:val="002E0BEB"/>
    <w:rsid w:val="002E1BCE"/>
    <w:rsid w:val="002E1E45"/>
    <w:rsid w:val="002E3BD0"/>
    <w:rsid w:val="002E46E2"/>
    <w:rsid w:val="002E4914"/>
    <w:rsid w:val="002E4B9C"/>
    <w:rsid w:val="002E68BC"/>
    <w:rsid w:val="002E7083"/>
    <w:rsid w:val="002E7746"/>
    <w:rsid w:val="002E7C99"/>
    <w:rsid w:val="002EDC7D"/>
    <w:rsid w:val="002F01E0"/>
    <w:rsid w:val="002F0DAB"/>
    <w:rsid w:val="002F1137"/>
    <w:rsid w:val="002F13C8"/>
    <w:rsid w:val="002F1E35"/>
    <w:rsid w:val="002F23D3"/>
    <w:rsid w:val="002F30EA"/>
    <w:rsid w:val="002F4669"/>
    <w:rsid w:val="002F5D92"/>
    <w:rsid w:val="003000C8"/>
    <w:rsid w:val="003011B5"/>
    <w:rsid w:val="00302EAF"/>
    <w:rsid w:val="003036D0"/>
    <w:rsid w:val="00303B03"/>
    <w:rsid w:val="00303DDC"/>
    <w:rsid w:val="00304677"/>
    <w:rsid w:val="00304E10"/>
    <w:rsid w:val="00305016"/>
    <w:rsid w:val="003054B5"/>
    <w:rsid w:val="00305AA9"/>
    <w:rsid w:val="00306287"/>
    <w:rsid w:val="00306DDD"/>
    <w:rsid w:val="003105BB"/>
    <w:rsid w:val="003107B0"/>
    <w:rsid w:val="00310AB1"/>
    <w:rsid w:val="00310B39"/>
    <w:rsid w:val="00310BC8"/>
    <w:rsid w:val="0031124D"/>
    <w:rsid w:val="003119E1"/>
    <w:rsid w:val="00312428"/>
    <w:rsid w:val="0031249C"/>
    <w:rsid w:val="0031255E"/>
    <w:rsid w:val="00313031"/>
    <w:rsid w:val="00313B04"/>
    <w:rsid w:val="00313C1A"/>
    <w:rsid w:val="00313C23"/>
    <w:rsid w:val="0031598C"/>
    <w:rsid w:val="003160A5"/>
    <w:rsid w:val="003164CF"/>
    <w:rsid w:val="003166AA"/>
    <w:rsid w:val="00316715"/>
    <w:rsid w:val="00316E1F"/>
    <w:rsid w:val="0031747B"/>
    <w:rsid w:val="00320049"/>
    <w:rsid w:val="00320E7E"/>
    <w:rsid w:val="00322153"/>
    <w:rsid w:val="0032306B"/>
    <w:rsid w:val="00324A6F"/>
    <w:rsid w:val="00325B61"/>
    <w:rsid w:val="003263E4"/>
    <w:rsid w:val="003273B9"/>
    <w:rsid w:val="00327862"/>
    <w:rsid w:val="00327E7B"/>
    <w:rsid w:val="00330B80"/>
    <w:rsid w:val="0033185B"/>
    <w:rsid w:val="003324C6"/>
    <w:rsid w:val="003327E2"/>
    <w:rsid w:val="00332B02"/>
    <w:rsid w:val="0033385A"/>
    <w:rsid w:val="00334C30"/>
    <w:rsid w:val="003357D7"/>
    <w:rsid w:val="00335A26"/>
    <w:rsid w:val="00336538"/>
    <w:rsid w:val="00337E4A"/>
    <w:rsid w:val="0034012D"/>
    <w:rsid w:val="003403D5"/>
    <w:rsid w:val="00340DE2"/>
    <w:rsid w:val="00341655"/>
    <w:rsid w:val="00341CAD"/>
    <w:rsid w:val="0034220E"/>
    <w:rsid w:val="00342250"/>
    <w:rsid w:val="003422B3"/>
    <w:rsid w:val="00342BCF"/>
    <w:rsid w:val="00344C52"/>
    <w:rsid w:val="00344FB9"/>
    <w:rsid w:val="003455A6"/>
    <w:rsid w:val="003459B9"/>
    <w:rsid w:val="00347982"/>
    <w:rsid w:val="00347AA2"/>
    <w:rsid w:val="00350094"/>
    <w:rsid w:val="00350113"/>
    <w:rsid w:val="003508C7"/>
    <w:rsid w:val="00351058"/>
    <w:rsid w:val="00351E7E"/>
    <w:rsid w:val="00352044"/>
    <w:rsid w:val="00353277"/>
    <w:rsid w:val="003552E4"/>
    <w:rsid w:val="00355663"/>
    <w:rsid w:val="003556B2"/>
    <w:rsid w:val="0035571A"/>
    <w:rsid w:val="00355902"/>
    <w:rsid w:val="003574E2"/>
    <w:rsid w:val="003575BF"/>
    <w:rsid w:val="003575EB"/>
    <w:rsid w:val="0036007D"/>
    <w:rsid w:val="00360590"/>
    <w:rsid w:val="00361A9A"/>
    <w:rsid w:val="00361CF6"/>
    <w:rsid w:val="00362281"/>
    <w:rsid w:val="003627D5"/>
    <w:rsid w:val="00362A90"/>
    <w:rsid w:val="003635EE"/>
    <w:rsid w:val="00363762"/>
    <w:rsid w:val="00363C3A"/>
    <w:rsid w:val="003644AB"/>
    <w:rsid w:val="003648B0"/>
    <w:rsid w:val="00364A97"/>
    <w:rsid w:val="00365ED9"/>
    <w:rsid w:val="00365F43"/>
    <w:rsid w:val="00366DE0"/>
    <w:rsid w:val="00366DF9"/>
    <w:rsid w:val="00370AA3"/>
    <w:rsid w:val="00373946"/>
    <w:rsid w:val="00373F03"/>
    <w:rsid w:val="0037456B"/>
    <w:rsid w:val="00374E0A"/>
    <w:rsid w:val="0037547B"/>
    <w:rsid w:val="00375CEE"/>
    <w:rsid w:val="00375E53"/>
    <w:rsid w:val="00376319"/>
    <w:rsid w:val="00376CEA"/>
    <w:rsid w:val="003801A7"/>
    <w:rsid w:val="00380724"/>
    <w:rsid w:val="00382619"/>
    <w:rsid w:val="00382DC8"/>
    <w:rsid w:val="00382F78"/>
    <w:rsid w:val="00383C1F"/>
    <w:rsid w:val="00383D32"/>
    <w:rsid w:val="00384007"/>
    <w:rsid w:val="00385873"/>
    <w:rsid w:val="00386E7D"/>
    <w:rsid w:val="00387761"/>
    <w:rsid w:val="00387B1B"/>
    <w:rsid w:val="00387BA7"/>
    <w:rsid w:val="00387D4D"/>
    <w:rsid w:val="003903DE"/>
    <w:rsid w:val="0039346F"/>
    <w:rsid w:val="003937CF"/>
    <w:rsid w:val="003941E3"/>
    <w:rsid w:val="003950D2"/>
    <w:rsid w:val="00395229"/>
    <w:rsid w:val="003953B5"/>
    <w:rsid w:val="00396324"/>
    <w:rsid w:val="00397070"/>
    <w:rsid w:val="003974E0"/>
    <w:rsid w:val="003A03F6"/>
    <w:rsid w:val="003A109A"/>
    <w:rsid w:val="003A1365"/>
    <w:rsid w:val="003A1BE1"/>
    <w:rsid w:val="003A1DA8"/>
    <w:rsid w:val="003A218E"/>
    <w:rsid w:val="003A228A"/>
    <w:rsid w:val="003A2CBC"/>
    <w:rsid w:val="003A3CC4"/>
    <w:rsid w:val="003A3D7A"/>
    <w:rsid w:val="003A48AE"/>
    <w:rsid w:val="003A50E3"/>
    <w:rsid w:val="003A6559"/>
    <w:rsid w:val="003A6985"/>
    <w:rsid w:val="003A6E4A"/>
    <w:rsid w:val="003B06A4"/>
    <w:rsid w:val="003B0FFB"/>
    <w:rsid w:val="003B1131"/>
    <w:rsid w:val="003B2C3F"/>
    <w:rsid w:val="003B2E85"/>
    <w:rsid w:val="003B3646"/>
    <w:rsid w:val="003B3C06"/>
    <w:rsid w:val="003B3E89"/>
    <w:rsid w:val="003B4C86"/>
    <w:rsid w:val="003B52A8"/>
    <w:rsid w:val="003B59A5"/>
    <w:rsid w:val="003B5E75"/>
    <w:rsid w:val="003B61EA"/>
    <w:rsid w:val="003B79CE"/>
    <w:rsid w:val="003B7BD6"/>
    <w:rsid w:val="003C185F"/>
    <w:rsid w:val="003C2AE7"/>
    <w:rsid w:val="003C41F6"/>
    <w:rsid w:val="003C481B"/>
    <w:rsid w:val="003C536C"/>
    <w:rsid w:val="003C5786"/>
    <w:rsid w:val="003C6C35"/>
    <w:rsid w:val="003C7F7E"/>
    <w:rsid w:val="003D003B"/>
    <w:rsid w:val="003D093A"/>
    <w:rsid w:val="003D2283"/>
    <w:rsid w:val="003D2DB5"/>
    <w:rsid w:val="003D5B36"/>
    <w:rsid w:val="003D6369"/>
    <w:rsid w:val="003D63D2"/>
    <w:rsid w:val="003D7428"/>
    <w:rsid w:val="003D7668"/>
    <w:rsid w:val="003E131C"/>
    <w:rsid w:val="003E1575"/>
    <w:rsid w:val="003E1B33"/>
    <w:rsid w:val="003E2741"/>
    <w:rsid w:val="003E2DDD"/>
    <w:rsid w:val="003E50CE"/>
    <w:rsid w:val="003E54DD"/>
    <w:rsid w:val="003E6370"/>
    <w:rsid w:val="003E6D06"/>
    <w:rsid w:val="003E72C6"/>
    <w:rsid w:val="003F02CD"/>
    <w:rsid w:val="003F09A8"/>
    <w:rsid w:val="003F123C"/>
    <w:rsid w:val="003F14F6"/>
    <w:rsid w:val="003F16C8"/>
    <w:rsid w:val="003F1849"/>
    <w:rsid w:val="003F1E31"/>
    <w:rsid w:val="003F231A"/>
    <w:rsid w:val="003F2D16"/>
    <w:rsid w:val="003F2F12"/>
    <w:rsid w:val="003F3294"/>
    <w:rsid w:val="003F3A87"/>
    <w:rsid w:val="003F3B55"/>
    <w:rsid w:val="003F3F25"/>
    <w:rsid w:val="003F413D"/>
    <w:rsid w:val="003F4372"/>
    <w:rsid w:val="003F5AA2"/>
    <w:rsid w:val="003F5AF3"/>
    <w:rsid w:val="003F60FB"/>
    <w:rsid w:val="003F7895"/>
    <w:rsid w:val="004003A8"/>
    <w:rsid w:val="004003F0"/>
    <w:rsid w:val="00400488"/>
    <w:rsid w:val="004010B3"/>
    <w:rsid w:val="00402000"/>
    <w:rsid w:val="0040247C"/>
    <w:rsid w:val="00402930"/>
    <w:rsid w:val="00402BD1"/>
    <w:rsid w:val="0040392A"/>
    <w:rsid w:val="00403DB3"/>
    <w:rsid w:val="00403EF6"/>
    <w:rsid w:val="004073FF"/>
    <w:rsid w:val="00407B6C"/>
    <w:rsid w:val="00407BB5"/>
    <w:rsid w:val="00407E61"/>
    <w:rsid w:val="00410067"/>
    <w:rsid w:val="0041018F"/>
    <w:rsid w:val="00410D0F"/>
    <w:rsid w:val="004114C1"/>
    <w:rsid w:val="0041180C"/>
    <w:rsid w:val="00411890"/>
    <w:rsid w:val="00412360"/>
    <w:rsid w:val="0041305E"/>
    <w:rsid w:val="00413BA4"/>
    <w:rsid w:val="00413EC8"/>
    <w:rsid w:val="00415A9E"/>
    <w:rsid w:val="00415F1E"/>
    <w:rsid w:val="00416216"/>
    <w:rsid w:val="0041671D"/>
    <w:rsid w:val="00416E12"/>
    <w:rsid w:val="004216B2"/>
    <w:rsid w:val="00423B4B"/>
    <w:rsid w:val="004241FF"/>
    <w:rsid w:val="00424D93"/>
    <w:rsid w:val="004251F8"/>
    <w:rsid w:val="00425FA4"/>
    <w:rsid w:val="004264CE"/>
    <w:rsid w:val="00427E66"/>
    <w:rsid w:val="00430B4F"/>
    <w:rsid w:val="00431823"/>
    <w:rsid w:val="004319F7"/>
    <w:rsid w:val="0043209E"/>
    <w:rsid w:val="00432FBF"/>
    <w:rsid w:val="004337A6"/>
    <w:rsid w:val="00433F94"/>
    <w:rsid w:val="00434988"/>
    <w:rsid w:val="004349E4"/>
    <w:rsid w:val="00434B94"/>
    <w:rsid w:val="00434D13"/>
    <w:rsid w:val="00435D43"/>
    <w:rsid w:val="004363FF"/>
    <w:rsid w:val="00437345"/>
    <w:rsid w:val="004374D4"/>
    <w:rsid w:val="004376C5"/>
    <w:rsid w:val="0044004B"/>
    <w:rsid w:val="00440A01"/>
    <w:rsid w:val="00441026"/>
    <w:rsid w:val="004416A0"/>
    <w:rsid w:val="0044287D"/>
    <w:rsid w:val="00442CD0"/>
    <w:rsid w:val="00442F41"/>
    <w:rsid w:val="00443669"/>
    <w:rsid w:val="0044425C"/>
    <w:rsid w:val="00444843"/>
    <w:rsid w:val="004449C7"/>
    <w:rsid w:val="00446980"/>
    <w:rsid w:val="00447765"/>
    <w:rsid w:val="00447999"/>
    <w:rsid w:val="00447C6E"/>
    <w:rsid w:val="00447D35"/>
    <w:rsid w:val="004504E4"/>
    <w:rsid w:val="00450954"/>
    <w:rsid w:val="004511CA"/>
    <w:rsid w:val="00451B6D"/>
    <w:rsid w:val="00453311"/>
    <w:rsid w:val="0045372F"/>
    <w:rsid w:val="00453D3C"/>
    <w:rsid w:val="004550B5"/>
    <w:rsid w:val="00455D8D"/>
    <w:rsid w:val="00456324"/>
    <w:rsid w:val="00456CD0"/>
    <w:rsid w:val="004579D3"/>
    <w:rsid w:val="004618C5"/>
    <w:rsid w:val="004619E9"/>
    <w:rsid w:val="00461C0B"/>
    <w:rsid w:val="00461FB8"/>
    <w:rsid w:val="00462419"/>
    <w:rsid w:val="00462917"/>
    <w:rsid w:val="0046404B"/>
    <w:rsid w:val="00464AC0"/>
    <w:rsid w:val="004662A0"/>
    <w:rsid w:val="00466574"/>
    <w:rsid w:val="00467B8D"/>
    <w:rsid w:val="00470347"/>
    <w:rsid w:val="00470B15"/>
    <w:rsid w:val="00471B8E"/>
    <w:rsid w:val="00471C7F"/>
    <w:rsid w:val="0047324A"/>
    <w:rsid w:val="0047375A"/>
    <w:rsid w:val="0047434A"/>
    <w:rsid w:val="00474C78"/>
    <w:rsid w:val="00474EB6"/>
    <w:rsid w:val="00475470"/>
    <w:rsid w:val="00476BA8"/>
    <w:rsid w:val="004779E6"/>
    <w:rsid w:val="00481021"/>
    <w:rsid w:val="00481517"/>
    <w:rsid w:val="0048170A"/>
    <w:rsid w:val="00481889"/>
    <w:rsid w:val="0048246F"/>
    <w:rsid w:val="00482946"/>
    <w:rsid w:val="004829B4"/>
    <w:rsid w:val="00482D26"/>
    <w:rsid w:val="00482E3A"/>
    <w:rsid w:val="00482F0E"/>
    <w:rsid w:val="00482FA9"/>
    <w:rsid w:val="00483315"/>
    <w:rsid w:val="00483405"/>
    <w:rsid w:val="004835D3"/>
    <w:rsid w:val="00483F4E"/>
    <w:rsid w:val="00484E1E"/>
    <w:rsid w:val="004859C1"/>
    <w:rsid w:val="00485BA7"/>
    <w:rsid w:val="0048641F"/>
    <w:rsid w:val="0048751A"/>
    <w:rsid w:val="004875B7"/>
    <w:rsid w:val="0049085E"/>
    <w:rsid w:val="00490C61"/>
    <w:rsid w:val="0049189D"/>
    <w:rsid w:val="00492234"/>
    <w:rsid w:val="0049274E"/>
    <w:rsid w:val="00493255"/>
    <w:rsid w:val="00493B07"/>
    <w:rsid w:val="00493FBB"/>
    <w:rsid w:val="00494ECE"/>
    <w:rsid w:val="00495ADD"/>
    <w:rsid w:val="00496056"/>
    <w:rsid w:val="0049625E"/>
    <w:rsid w:val="0049660B"/>
    <w:rsid w:val="00496A39"/>
    <w:rsid w:val="00497069"/>
    <w:rsid w:val="004975DD"/>
    <w:rsid w:val="004A0565"/>
    <w:rsid w:val="004A075A"/>
    <w:rsid w:val="004A1055"/>
    <w:rsid w:val="004A1994"/>
    <w:rsid w:val="004A1F8E"/>
    <w:rsid w:val="004A2163"/>
    <w:rsid w:val="004A251C"/>
    <w:rsid w:val="004A2547"/>
    <w:rsid w:val="004A2587"/>
    <w:rsid w:val="004A33DA"/>
    <w:rsid w:val="004A396F"/>
    <w:rsid w:val="004A50D4"/>
    <w:rsid w:val="004A5451"/>
    <w:rsid w:val="004A6BA8"/>
    <w:rsid w:val="004A6F99"/>
    <w:rsid w:val="004A7A02"/>
    <w:rsid w:val="004B0E60"/>
    <w:rsid w:val="004B131F"/>
    <w:rsid w:val="004B1B8D"/>
    <w:rsid w:val="004B20A3"/>
    <w:rsid w:val="004B3819"/>
    <w:rsid w:val="004B3DC4"/>
    <w:rsid w:val="004B42AB"/>
    <w:rsid w:val="004B4857"/>
    <w:rsid w:val="004B4C2D"/>
    <w:rsid w:val="004B5173"/>
    <w:rsid w:val="004B5858"/>
    <w:rsid w:val="004B6A50"/>
    <w:rsid w:val="004B7259"/>
    <w:rsid w:val="004C0D67"/>
    <w:rsid w:val="004C1B85"/>
    <w:rsid w:val="004C25CD"/>
    <w:rsid w:val="004C279C"/>
    <w:rsid w:val="004C2B09"/>
    <w:rsid w:val="004C2C44"/>
    <w:rsid w:val="004C2F84"/>
    <w:rsid w:val="004C3490"/>
    <w:rsid w:val="004C400A"/>
    <w:rsid w:val="004C465A"/>
    <w:rsid w:val="004C5457"/>
    <w:rsid w:val="004C78CF"/>
    <w:rsid w:val="004D0877"/>
    <w:rsid w:val="004D09D0"/>
    <w:rsid w:val="004D0A29"/>
    <w:rsid w:val="004D39DA"/>
    <w:rsid w:val="004D3E13"/>
    <w:rsid w:val="004D4838"/>
    <w:rsid w:val="004D4ADA"/>
    <w:rsid w:val="004D6D62"/>
    <w:rsid w:val="004D7543"/>
    <w:rsid w:val="004E2CF7"/>
    <w:rsid w:val="004E6DBD"/>
    <w:rsid w:val="004E6FA1"/>
    <w:rsid w:val="004E7072"/>
    <w:rsid w:val="004E7A9C"/>
    <w:rsid w:val="004E7AA4"/>
    <w:rsid w:val="004E7E57"/>
    <w:rsid w:val="004F012D"/>
    <w:rsid w:val="004F04A1"/>
    <w:rsid w:val="004F05AA"/>
    <w:rsid w:val="004F23FF"/>
    <w:rsid w:val="004F2C38"/>
    <w:rsid w:val="004F309A"/>
    <w:rsid w:val="004F4501"/>
    <w:rsid w:val="004F4E05"/>
    <w:rsid w:val="004F644E"/>
    <w:rsid w:val="004F66E2"/>
    <w:rsid w:val="004F678D"/>
    <w:rsid w:val="004F6AB3"/>
    <w:rsid w:val="004F707F"/>
    <w:rsid w:val="004F7C80"/>
    <w:rsid w:val="00500B8C"/>
    <w:rsid w:val="00500E6B"/>
    <w:rsid w:val="00501CDA"/>
    <w:rsid w:val="00502C5E"/>
    <w:rsid w:val="0050477E"/>
    <w:rsid w:val="005048D7"/>
    <w:rsid w:val="00504B87"/>
    <w:rsid w:val="00504C1C"/>
    <w:rsid w:val="0050547D"/>
    <w:rsid w:val="00505F2B"/>
    <w:rsid w:val="005069F6"/>
    <w:rsid w:val="005070F2"/>
    <w:rsid w:val="0050786C"/>
    <w:rsid w:val="00507F02"/>
    <w:rsid w:val="0051023C"/>
    <w:rsid w:val="0051087E"/>
    <w:rsid w:val="0051104C"/>
    <w:rsid w:val="00512BEE"/>
    <w:rsid w:val="00513AFD"/>
    <w:rsid w:val="00513B38"/>
    <w:rsid w:val="00515167"/>
    <w:rsid w:val="005152AC"/>
    <w:rsid w:val="00520356"/>
    <w:rsid w:val="005209D0"/>
    <w:rsid w:val="00520D1F"/>
    <w:rsid w:val="00520DF8"/>
    <w:rsid w:val="00522516"/>
    <w:rsid w:val="00523736"/>
    <w:rsid w:val="00523921"/>
    <w:rsid w:val="00524464"/>
    <w:rsid w:val="005244A0"/>
    <w:rsid w:val="0052458B"/>
    <w:rsid w:val="005245A1"/>
    <w:rsid w:val="005254D5"/>
    <w:rsid w:val="005258BA"/>
    <w:rsid w:val="005268B7"/>
    <w:rsid w:val="00526E62"/>
    <w:rsid w:val="00530FA2"/>
    <w:rsid w:val="00531868"/>
    <w:rsid w:val="00532902"/>
    <w:rsid w:val="00533E8C"/>
    <w:rsid w:val="005342F7"/>
    <w:rsid w:val="00534564"/>
    <w:rsid w:val="0053520D"/>
    <w:rsid w:val="0053531A"/>
    <w:rsid w:val="00535527"/>
    <w:rsid w:val="00535E51"/>
    <w:rsid w:val="00536990"/>
    <w:rsid w:val="00536F8D"/>
    <w:rsid w:val="0053771B"/>
    <w:rsid w:val="005406B0"/>
    <w:rsid w:val="00540839"/>
    <w:rsid w:val="00540F5D"/>
    <w:rsid w:val="005420F4"/>
    <w:rsid w:val="005421C0"/>
    <w:rsid w:val="00542D41"/>
    <w:rsid w:val="00543396"/>
    <w:rsid w:val="005435B5"/>
    <w:rsid w:val="00543673"/>
    <w:rsid w:val="00543925"/>
    <w:rsid w:val="00545039"/>
    <w:rsid w:val="00545C14"/>
    <w:rsid w:val="00545C30"/>
    <w:rsid w:val="00545C75"/>
    <w:rsid w:val="0054646B"/>
    <w:rsid w:val="00547904"/>
    <w:rsid w:val="005507F5"/>
    <w:rsid w:val="005507F9"/>
    <w:rsid w:val="0055120B"/>
    <w:rsid w:val="00551716"/>
    <w:rsid w:val="005526DC"/>
    <w:rsid w:val="005527AC"/>
    <w:rsid w:val="00553060"/>
    <w:rsid w:val="00553154"/>
    <w:rsid w:val="0055359F"/>
    <w:rsid w:val="0055486A"/>
    <w:rsid w:val="00554CC3"/>
    <w:rsid w:val="0055549A"/>
    <w:rsid w:val="0055741F"/>
    <w:rsid w:val="00557E3C"/>
    <w:rsid w:val="00560300"/>
    <w:rsid w:val="0056034C"/>
    <w:rsid w:val="00561553"/>
    <w:rsid w:val="00561EB6"/>
    <w:rsid w:val="005642ED"/>
    <w:rsid w:val="00564929"/>
    <w:rsid w:val="00564C4C"/>
    <w:rsid w:val="005657B3"/>
    <w:rsid w:val="00566070"/>
    <w:rsid w:val="00566424"/>
    <w:rsid w:val="00567305"/>
    <w:rsid w:val="0056776C"/>
    <w:rsid w:val="00567B93"/>
    <w:rsid w:val="00567CCC"/>
    <w:rsid w:val="00567FAA"/>
    <w:rsid w:val="005704D2"/>
    <w:rsid w:val="00571B12"/>
    <w:rsid w:val="0057201C"/>
    <w:rsid w:val="0057332F"/>
    <w:rsid w:val="00573B91"/>
    <w:rsid w:val="00573D46"/>
    <w:rsid w:val="00573D56"/>
    <w:rsid w:val="005749F2"/>
    <w:rsid w:val="00574ECE"/>
    <w:rsid w:val="005757CD"/>
    <w:rsid w:val="00576097"/>
    <w:rsid w:val="00576965"/>
    <w:rsid w:val="00577827"/>
    <w:rsid w:val="00577DBE"/>
    <w:rsid w:val="00580198"/>
    <w:rsid w:val="0058058B"/>
    <w:rsid w:val="005812A2"/>
    <w:rsid w:val="00581302"/>
    <w:rsid w:val="00581371"/>
    <w:rsid w:val="00584FB3"/>
    <w:rsid w:val="00585480"/>
    <w:rsid w:val="00585B54"/>
    <w:rsid w:val="005866BC"/>
    <w:rsid w:val="005867E4"/>
    <w:rsid w:val="00586EDF"/>
    <w:rsid w:val="00586F87"/>
    <w:rsid w:val="0058744D"/>
    <w:rsid w:val="005877FD"/>
    <w:rsid w:val="0059023B"/>
    <w:rsid w:val="005902C4"/>
    <w:rsid w:val="0059190C"/>
    <w:rsid w:val="00591D7F"/>
    <w:rsid w:val="005924C0"/>
    <w:rsid w:val="00593260"/>
    <w:rsid w:val="00593B29"/>
    <w:rsid w:val="00593C41"/>
    <w:rsid w:val="00594D66"/>
    <w:rsid w:val="005950FB"/>
    <w:rsid w:val="00595DAD"/>
    <w:rsid w:val="00596A4B"/>
    <w:rsid w:val="00597979"/>
    <w:rsid w:val="005A02D3"/>
    <w:rsid w:val="005A02D7"/>
    <w:rsid w:val="005A0449"/>
    <w:rsid w:val="005A09EA"/>
    <w:rsid w:val="005A10EA"/>
    <w:rsid w:val="005A1164"/>
    <w:rsid w:val="005A122F"/>
    <w:rsid w:val="005A1CE0"/>
    <w:rsid w:val="005A309E"/>
    <w:rsid w:val="005A3711"/>
    <w:rsid w:val="005A3936"/>
    <w:rsid w:val="005A3CE8"/>
    <w:rsid w:val="005A4943"/>
    <w:rsid w:val="005A4F96"/>
    <w:rsid w:val="005A5ADA"/>
    <w:rsid w:val="005A5CCB"/>
    <w:rsid w:val="005A5E79"/>
    <w:rsid w:val="005A66B3"/>
    <w:rsid w:val="005A7569"/>
    <w:rsid w:val="005B0059"/>
    <w:rsid w:val="005B0CBB"/>
    <w:rsid w:val="005B1AD2"/>
    <w:rsid w:val="005B2C81"/>
    <w:rsid w:val="005B3B75"/>
    <w:rsid w:val="005B3BD9"/>
    <w:rsid w:val="005B43AE"/>
    <w:rsid w:val="005B4BB4"/>
    <w:rsid w:val="005B53F6"/>
    <w:rsid w:val="005B5E8F"/>
    <w:rsid w:val="005B67A2"/>
    <w:rsid w:val="005B68D7"/>
    <w:rsid w:val="005B703B"/>
    <w:rsid w:val="005B71AC"/>
    <w:rsid w:val="005B726D"/>
    <w:rsid w:val="005B744A"/>
    <w:rsid w:val="005B7534"/>
    <w:rsid w:val="005C23B1"/>
    <w:rsid w:val="005C2521"/>
    <w:rsid w:val="005C27E5"/>
    <w:rsid w:val="005C2D3D"/>
    <w:rsid w:val="005C3796"/>
    <w:rsid w:val="005C3932"/>
    <w:rsid w:val="005C4852"/>
    <w:rsid w:val="005C5327"/>
    <w:rsid w:val="005C5587"/>
    <w:rsid w:val="005C586A"/>
    <w:rsid w:val="005C5A0F"/>
    <w:rsid w:val="005C6012"/>
    <w:rsid w:val="005C6264"/>
    <w:rsid w:val="005C76F7"/>
    <w:rsid w:val="005C77FC"/>
    <w:rsid w:val="005C7D09"/>
    <w:rsid w:val="005D0BAE"/>
    <w:rsid w:val="005D12D7"/>
    <w:rsid w:val="005D20B9"/>
    <w:rsid w:val="005D227C"/>
    <w:rsid w:val="005D252F"/>
    <w:rsid w:val="005D26C3"/>
    <w:rsid w:val="005D373F"/>
    <w:rsid w:val="005D4B0D"/>
    <w:rsid w:val="005D5E54"/>
    <w:rsid w:val="005D6594"/>
    <w:rsid w:val="005D78D0"/>
    <w:rsid w:val="005E0130"/>
    <w:rsid w:val="005E0BCB"/>
    <w:rsid w:val="005E11D8"/>
    <w:rsid w:val="005E1677"/>
    <w:rsid w:val="005E3269"/>
    <w:rsid w:val="005E345F"/>
    <w:rsid w:val="005E3590"/>
    <w:rsid w:val="005E36F9"/>
    <w:rsid w:val="005E4202"/>
    <w:rsid w:val="005E488C"/>
    <w:rsid w:val="005E4E3A"/>
    <w:rsid w:val="005E61D9"/>
    <w:rsid w:val="005E64C5"/>
    <w:rsid w:val="005E6754"/>
    <w:rsid w:val="005E68CC"/>
    <w:rsid w:val="005E6DE7"/>
    <w:rsid w:val="005E78AF"/>
    <w:rsid w:val="005F03B4"/>
    <w:rsid w:val="005F0D2D"/>
    <w:rsid w:val="005F0E67"/>
    <w:rsid w:val="005F1137"/>
    <w:rsid w:val="005F1A52"/>
    <w:rsid w:val="005F1EBE"/>
    <w:rsid w:val="005F2FD1"/>
    <w:rsid w:val="005F3A7C"/>
    <w:rsid w:val="005F43F5"/>
    <w:rsid w:val="005F467A"/>
    <w:rsid w:val="005F4D9B"/>
    <w:rsid w:val="005F5234"/>
    <w:rsid w:val="005F5DA9"/>
    <w:rsid w:val="005F6411"/>
    <w:rsid w:val="005F6787"/>
    <w:rsid w:val="005F6DC5"/>
    <w:rsid w:val="0060016A"/>
    <w:rsid w:val="006005E9"/>
    <w:rsid w:val="006006E1"/>
    <w:rsid w:val="00600BA4"/>
    <w:rsid w:val="006016B9"/>
    <w:rsid w:val="00601FBD"/>
    <w:rsid w:val="00602805"/>
    <w:rsid w:val="00602AC6"/>
    <w:rsid w:val="00603A19"/>
    <w:rsid w:val="00603F0D"/>
    <w:rsid w:val="00604DEC"/>
    <w:rsid w:val="00605ABF"/>
    <w:rsid w:val="00605E9F"/>
    <w:rsid w:val="00606992"/>
    <w:rsid w:val="00606CAF"/>
    <w:rsid w:val="00607F44"/>
    <w:rsid w:val="0061011B"/>
    <w:rsid w:val="006104BE"/>
    <w:rsid w:val="006106DD"/>
    <w:rsid w:val="006108AE"/>
    <w:rsid w:val="00610FE3"/>
    <w:rsid w:val="00611E84"/>
    <w:rsid w:val="0061373A"/>
    <w:rsid w:val="006139AF"/>
    <w:rsid w:val="00614DC9"/>
    <w:rsid w:val="00615866"/>
    <w:rsid w:val="00616AEF"/>
    <w:rsid w:val="00617873"/>
    <w:rsid w:val="00620566"/>
    <w:rsid w:val="00621C9E"/>
    <w:rsid w:val="00622738"/>
    <w:rsid w:val="00622CA3"/>
    <w:rsid w:val="00623060"/>
    <w:rsid w:val="00623812"/>
    <w:rsid w:val="00623AE1"/>
    <w:rsid w:val="006244E3"/>
    <w:rsid w:val="00624A83"/>
    <w:rsid w:val="006251A0"/>
    <w:rsid w:val="0062563A"/>
    <w:rsid w:val="00625A5C"/>
    <w:rsid w:val="00625B27"/>
    <w:rsid w:val="006300B8"/>
    <w:rsid w:val="00630391"/>
    <w:rsid w:val="00630CAD"/>
    <w:rsid w:val="006314B5"/>
    <w:rsid w:val="0063179A"/>
    <w:rsid w:val="00631879"/>
    <w:rsid w:val="00632721"/>
    <w:rsid w:val="00632A4D"/>
    <w:rsid w:val="00632DA8"/>
    <w:rsid w:val="00632EDD"/>
    <w:rsid w:val="00633014"/>
    <w:rsid w:val="00633AE5"/>
    <w:rsid w:val="00634742"/>
    <w:rsid w:val="00634F9C"/>
    <w:rsid w:val="006352EF"/>
    <w:rsid w:val="00635634"/>
    <w:rsid w:val="006360D2"/>
    <w:rsid w:val="0063652D"/>
    <w:rsid w:val="00636676"/>
    <w:rsid w:val="00637F6B"/>
    <w:rsid w:val="00640274"/>
    <w:rsid w:val="006418E4"/>
    <w:rsid w:val="0064208A"/>
    <w:rsid w:val="006427C0"/>
    <w:rsid w:val="00642838"/>
    <w:rsid w:val="00642CCE"/>
    <w:rsid w:val="006440B8"/>
    <w:rsid w:val="0064477D"/>
    <w:rsid w:val="0064554B"/>
    <w:rsid w:val="00645EDD"/>
    <w:rsid w:val="00647CA1"/>
    <w:rsid w:val="00647E14"/>
    <w:rsid w:val="00650D5C"/>
    <w:rsid w:val="0065195F"/>
    <w:rsid w:val="00651A07"/>
    <w:rsid w:val="00651EB2"/>
    <w:rsid w:val="006527DC"/>
    <w:rsid w:val="00652D28"/>
    <w:rsid w:val="0065301C"/>
    <w:rsid w:val="0065410F"/>
    <w:rsid w:val="00654272"/>
    <w:rsid w:val="00655069"/>
    <w:rsid w:val="00655BD7"/>
    <w:rsid w:val="00655D40"/>
    <w:rsid w:val="00656A24"/>
    <w:rsid w:val="00657F92"/>
    <w:rsid w:val="00660671"/>
    <w:rsid w:val="00660705"/>
    <w:rsid w:val="0066105A"/>
    <w:rsid w:val="006617CF"/>
    <w:rsid w:val="006619FE"/>
    <w:rsid w:val="00663477"/>
    <w:rsid w:val="00664ECE"/>
    <w:rsid w:val="00665B75"/>
    <w:rsid w:val="0066612C"/>
    <w:rsid w:val="00666D49"/>
    <w:rsid w:val="00667039"/>
    <w:rsid w:val="006678A9"/>
    <w:rsid w:val="00667C9C"/>
    <w:rsid w:val="0067070E"/>
    <w:rsid w:val="00671014"/>
    <w:rsid w:val="00671799"/>
    <w:rsid w:val="00671A7F"/>
    <w:rsid w:val="00672089"/>
    <w:rsid w:val="00672476"/>
    <w:rsid w:val="00672A9F"/>
    <w:rsid w:val="00672F31"/>
    <w:rsid w:val="006730AF"/>
    <w:rsid w:val="00673165"/>
    <w:rsid w:val="00673D59"/>
    <w:rsid w:val="00673FEF"/>
    <w:rsid w:val="0067498F"/>
    <w:rsid w:val="00674CFF"/>
    <w:rsid w:val="0067501F"/>
    <w:rsid w:val="0067507A"/>
    <w:rsid w:val="00675501"/>
    <w:rsid w:val="006764DB"/>
    <w:rsid w:val="00676AF4"/>
    <w:rsid w:val="00676FFC"/>
    <w:rsid w:val="00677805"/>
    <w:rsid w:val="0068126E"/>
    <w:rsid w:val="00682022"/>
    <w:rsid w:val="00682B74"/>
    <w:rsid w:val="00682CE4"/>
    <w:rsid w:val="00682FDB"/>
    <w:rsid w:val="0068351F"/>
    <w:rsid w:val="006843A4"/>
    <w:rsid w:val="0068449F"/>
    <w:rsid w:val="00684950"/>
    <w:rsid w:val="00684A91"/>
    <w:rsid w:val="00684C0D"/>
    <w:rsid w:val="00685490"/>
    <w:rsid w:val="00686461"/>
    <w:rsid w:val="00687119"/>
    <w:rsid w:val="00687650"/>
    <w:rsid w:val="006876D4"/>
    <w:rsid w:val="00687974"/>
    <w:rsid w:val="00687BB2"/>
    <w:rsid w:val="0069186F"/>
    <w:rsid w:val="00691AFD"/>
    <w:rsid w:val="00692016"/>
    <w:rsid w:val="006926E5"/>
    <w:rsid w:val="006926F4"/>
    <w:rsid w:val="006937DE"/>
    <w:rsid w:val="00693BD8"/>
    <w:rsid w:val="00693C31"/>
    <w:rsid w:val="006941F5"/>
    <w:rsid w:val="006942D0"/>
    <w:rsid w:val="00694732"/>
    <w:rsid w:val="00694A63"/>
    <w:rsid w:val="00695481"/>
    <w:rsid w:val="00695685"/>
    <w:rsid w:val="00695859"/>
    <w:rsid w:val="00695E26"/>
    <w:rsid w:val="00696B71"/>
    <w:rsid w:val="00697035"/>
    <w:rsid w:val="006973A9"/>
    <w:rsid w:val="006976EE"/>
    <w:rsid w:val="006A191F"/>
    <w:rsid w:val="006A3C8B"/>
    <w:rsid w:val="006A485F"/>
    <w:rsid w:val="006A5B31"/>
    <w:rsid w:val="006A5BAE"/>
    <w:rsid w:val="006A693D"/>
    <w:rsid w:val="006A71F2"/>
    <w:rsid w:val="006A7923"/>
    <w:rsid w:val="006A7ACA"/>
    <w:rsid w:val="006B00BD"/>
    <w:rsid w:val="006B0C27"/>
    <w:rsid w:val="006B1106"/>
    <w:rsid w:val="006B2504"/>
    <w:rsid w:val="006B2C11"/>
    <w:rsid w:val="006B2CBA"/>
    <w:rsid w:val="006B30DF"/>
    <w:rsid w:val="006B3211"/>
    <w:rsid w:val="006B35B8"/>
    <w:rsid w:val="006B37C5"/>
    <w:rsid w:val="006B38B7"/>
    <w:rsid w:val="006B4199"/>
    <w:rsid w:val="006B4601"/>
    <w:rsid w:val="006B5BE4"/>
    <w:rsid w:val="006B7135"/>
    <w:rsid w:val="006B7379"/>
    <w:rsid w:val="006B7716"/>
    <w:rsid w:val="006B7C61"/>
    <w:rsid w:val="006B7D13"/>
    <w:rsid w:val="006B7F83"/>
    <w:rsid w:val="006C0313"/>
    <w:rsid w:val="006C0A17"/>
    <w:rsid w:val="006C109B"/>
    <w:rsid w:val="006C1C14"/>
    <w:rsid w:val="006C2CEC"/>
    <w:rsid w:val="006C3A2C"/>
    <w:rsid w:val="006C4A34"/>
    <w:rsid w:val="006C4CD7"/>
    <w:rsid w:val="006C4D02"/>
    <w:rsid w:val="006C5254"/>
    <w:rsid w:val="006C5857"/>
    <w:rsid w:val="006C5BF6"/>
    <w:rsid w:val="006C5F00"/>
    <w:rsid w:val="006C65C7"/>
    <w:rsid w:val="006C683F"/>
    <w:rsid w:val="006C6CA5"/>
    <w:rsid w:val="006C7225"/>
    <w:rsid w:val="006D0034"/>
    <w:rsid w:val="006D103D"/>
    <w:rsid w:val="006D1398"/>
    <w:rsid w:val="006D140F"/>
    <w:rsid w:val="006D1CF1"/>
    <w:rsid w:val="006D1FAF"/>
    <w:rsid w:val="006D32A0"/>
    <w:rsid w:val="006D38F6"/>
    <w:rsid w:val="006D4BAE"/>
    <w:rsid w:val="006D4D52"/>
    <w:rsid w:val="006D5448"/>
    <w:rsid w:val="006D59CB"/>
    <w:rsid w:val="006D7DBA"/>
    <w:rsid w:val="006E06E6"/>
    <w:rsid w:val="006E1573"/>
    <w:rsid w:val="006E2BCE"/>
    <w:rsid w:val="006E2F4E"/>
    <w:rsid w:val="006E3213"/>
    <w:rsid w:val="006E36CC"/>
    <w:rsid w:val="006E4B81"/>
    <w:rsid w:val="006E5704"/>
    <w:rsid w:val="006E58D3"/>
    <w:rsid w:val="006E61BB"/>
    <w:rsid w:val="006E7264"/>
    <w:rsid w:val="006E7711"/>
    <w:rsid w:val="006E7D0D"/>
    <w:rsid w:val="006E7D42"/>
    <w:rsid w:val="006E7F82"/>
    <w:rsid w:val="006F0223"/>
    <w:rsid w:val="006F2F29"/>
    <w:rsid w:val="006F32BA"/>
    <w:rsid w:val="006F349F"/>
    <w:rsid w:val="006F46BA"/>
    <w:rsid w:val="006F48BB"/>
    <w:rsid w:val="006F5F35"/>
    <w:rsid w:val="006F5F55"/>
    <w:rsid w:val="006F6023"/>
    <w:rsid w:val="006F67DE"/>
    <w:rsid w:val="006F799D"/>
    <w:rsid w:val="0070090D"/>
    <w:rsid w:val="007009A0"/>
    <w:rsid w:val="007055E8"/>
    <w:rsid w:val="0070596F"/>
    <w:rsid w:val="00705F08"/>
    <w:rsid w:val="00707238"/>
    <w:rsid w:val="0070778A"/>
    <w:rsid w:val="00707C51"/>
    <w:rsid w:val="00710BA3"/>
    <w:rsid w:val="00710E74"/>
    <w:rsid w:val="007116D4"/>
    <w:rsid w:val="00711BB1"/>
    <w:rsid w:val="007126BD"/>
    <w:rsid w:val="00712B15"/>
    <w:rsid w:val="00713950"/>
    <w:rsid w:val="007148CF"/>
    <w:rsid w:val="00715064"/>
    <w:rsid w:val="00715CC9"/>
    <w:rsid w:val="00716136"/>
    <w:rsid w:val="007172C6"/>
    <w:rsid w:val="00720B79"/>
    <w:rsid w:val="00721675"/>
    <w:rsid w:val="00721B20"/>
    <w:rsid w:val="00722977"/>
    <w:rsid w:val="007244A3"/>
    <w:rsid w:val="007246F5"/>
    <w:rsid w:val="00724F20"/>
    <w:rsid w:val="0072624B"/>
    <w:rsid w:val="007272E4"/>
    <w:rsid w:val="007274DA"/>
    <w:rsid w:val="00730F77"/>
    <w:rsid w:val="00731311"/>
    <w:rsid w:val="00732C7D"/>
    <w:rsid w:val="00733373"/>
    <w:rsid w:val="0073394B"/>
    <w:rsid w:val="00733CD8"/>
    <w:rsid w:val="00733EC6"/>
    <w:rsid w:val="00733ED1"/>
    <w:rsid w:val="00736012"/>
    <w:rsid w:val="0073710B"/>
    <w:rsid w:val="007376E6"/>
    <w:rsid w:val="00740F74"/>
    <w:rsid w:val="00742A5E"/>
    <w:rsid w:val="00742E5F"/>
    <w:rsid w:val="007434B7"/>
    <w:rsid w:val="007440F9"/>
    <w:rsid w:val="007446A7"/>
    <w:rsid w:val="00745CCE"/>
    <w:rsid w:val="007462B8"/>
    <w:rsid w:val="00746C0B"/>
    <w:rsid w:val="00746EE1"/>
    <w:rsid w:val="00750440"/>
    <w:rsid w:val="00751ADF"/>
    <w:rsid w:val="007525BC"/>
    <w:rsid w:val="0075277E"/>
    <w:rsid w:val="007530A0"/>
    <w:rsid w:val="00753271"/>
    <w:rsid w:val="00753387"/>
    <w:rsid w:val="00753F48"/>
    <w:rsid w:val="007552F0"/>
    <w:rsid w:val="007553D6"/>
    <w:rsid w:val="007560CC"/>
    <w:rsid w:val="00756431"/>
    <w:rsid w:val="00756587"/>
    <w:rsid w:val="00756791"/>
    <w:rsid w:val="00756CA8"/>
    <w:rsid w:val="0075728E"/>
    <w:rsid w:val="00757A80"/>
    <w:rsid w:val="00757DAA"/>
    <w:rsid w:val="007600CF"/>
    <w:rsid w:val="00760B0A"/>
    <w:rsid w:val="00760FCE"/>
    <w:rsid w:val="00762C92"/>
    <w:rsid w:val="00762CA5"/>
    <w:rsid w:val="00763867"/>
    <w:rsid w:val="007639E4"/>
    <w:rsid w:val="00763AAE"/>
    <w:rsid w:val="00763B17"/>
    <w:rsid w:val="00763C2B"/>
    <w:rsid w:val="00764398"/>
    <w:rsid w:val="00764714"/>
    <w:rsid w:val="00765019"/>
    <w:rsid w:val="00765869"/>
    <w:rsid w:val="00766879"/>
    <w:rsid w:val="007674A5"/>
    <w:rsid w:val="007677EF"/>
    <w:rsid w:val="00767E7F"/>
    <w:rsid w:val="007705A0"/>
    <w:rsid w:val="00770817"/>
    <w:rsid w:val="00771253"/>
    <w:rsid w:val="0077280A"/>
    <w:rsid w:val="007739AD"/>
    <w:rsid w:val="00773A37"/>
    <w:rsid w:val="00774586"/>
    <w:rsid w:val="0077466D"/>
    <w:rsid w:val="0077500D"/>
    <w:rsid w:val="007750B4"/>
    <w:rsid w:val="007758EB"/>
    <w:rsid w:val="00776314"/>
    <w:rsid w:val="00776918"/>
    <w:rsid w:val="00776A5D"/>
    <w:rsid w:val="00776DFF"/>
    <w:rsid w:val="00777216"/>
    <w:rsid w:val="00777E12"/>
    <w:rsid w:val="0077AD6D"/>
    <w:rsid w:val="007805E9"/>
    <w:rsid w:val="00781B1A"/>
    <w:rsid w:val="007825D4"/>
    <w:rsid w:val="007828BF"/>
    <w:rsid w:val="00782CFB"/>
    <w:rsid w:val="00782DAD"/>
    <w:rsid w:val="00782E2E"/>
    <w:rsid w:val="00783127"/>
    <w:rsid w:val="007839D9"/>
    <w:rsid w:val="00784850"/>
    <w:rsid w:val="007849D9"/>
    <w:rsid w:val="00784A83"/>
    <w:rsid w:val="0078503F"/>
    <w:rsid w:val="0078600B"/>
    <w:rsid w:val="0078627F"/>
    <w:rsid w:val="007865C6"/>
    <w:rsid w:val="00786D6E"/>
    <w:rsid w:val="00787C62"/>
    <w:rsid w:val="0079056E"/>
    <w:rsid w:val="007908F2"/>
    <w:rsid w:val="00790D8D"/>
    <w:rsid w:val="007915DE"/>
    <w:rsid w:val="00792141"/>
    <w:rsid w:val="0079271B"/>
    <w:rsid w:val="00792C8D"/>
    <w:rsid w:val="0079327A"/>
    <w:rsid w:val="007938C2"/>
    <w:rsid w:val="007943C9"/>
    <w:rsid w:val="0079579E"/>
    <w:rsid w:val="0079763E"/>
    <w:rsid w:val="00797F54"/>
    <w:rsid w:val="007A1392"/>
    <w:rsid w:val="007A1F07"/>
    <w:rsid w:val="007A2004"/>
    <w:rsid w:val="007A20B2"/>
    <w:rsid w:val="007A2743"/>
    <w:rsid w:val="007A365A"/>
    <w:rsid w:val="007A3B2B"/>
    <w:rsid w:val="007A4251"/>
    <w:rsid w:val="007A4860"/>
    <w:rsid w:val="007A5522"/>
    <w:rsid w:val="007A555D"/>
    <w:rsid w:val="007A5D17"/>
    <w:rsid w:val="007A6029"/>
    <w:rsid w:val="007A65AA"/>
    <w:rsid w:val="007A66EE"/>
    <w:rsid w:val="007A71F5"/>
    <w:rsid w:val="007A7FA2"/>
    <w:rsid w:val="007B10FA"/>
    <w:rsid w:val="007B19E8"/>
    <w:rsid w:val="007B1BB0"/>
    <w:rsid w:val="007B2987"/>
    <w:rsid w:val="007B2F84"/>
    <w:rsid w:val="007B36E7"/>
    <w:rsid w:val="007B3928"/>
    <w:rsid w:val="007B428C"/>
    <w:rsid w:val="007B4BED"/>
    <w:rsid w:val="007B5121"/>
    <w:rsid w:val="007B59C5"/>
    <w:rsid w:val="007B5C7A"/>
    <w:rsid w:val="007B6F8B"/>
    <w:rsid w:val="007B7042"/>
    <w:rsid w:val="007B71C5"/>
    <w:rsid w:val="007B73B3"/>
    <w:rsid w:val="007B7DAB"/>
    <w:rsid w:val="007B7F2F"/>
    <w:rsid w:val="007C09DC"/>
    <w:rsid w:val="007C0E6E"/>
    <w:rsid w:val="007C101E"/>
    <w:rsid w:val="007C1064"/>
    <w:rsid w:val="007C1F1B"/>
    <w:rsid w:val="007C2498"/>
    <w:rsid w:val="007C2D3D"/>
    <w:rsid w:val="007C416F"/>
    <w:rsid w:val="007C41D2"/>
    <w:rsid w:val="007C4491"/>
    <w:rsid w:val="007C519E"/>
    <w:rsid w:val="007C6A8E"/>
    <w:rsid w:val="007C6E24"/>
    <w:rsid w:val="007C746C"/>
    <w:rsid w:val="007C7C27"/>
    <w:rsid w:val="007D012D"/>
    <w:rsid w:val="007D044B"/>
    <w:rsid w:val="007D04D4"/>
    <w:rsid w:val="007D05C2"/>
    <w:rsid w:val="007D0E44"/>
    <w:rsid w:val="007D3189"/>
    <w:rsid w:val="007D34CA"/>
    <w:rsid w:val="007D470D"/>
    <w:rsid w:val="007D48E7"/>
    <w:rsid w:val="007D5ED2"/>
    <w:rsid w:val="007D73BF"/>
    <w:rsid w:val="007E0FB7"/>
    <w:rsid w:val="007E16E9"/>
    <w:rsid w:val="007E1F45"/>
    <w:rsid w:val="007E214D"/>
    <w:rsid w:val="007E243D"/>
    <w:rsid w:val="007E2F1D"/>
    <w:rsid w:val="007E3305"/>
    <w:rsid w:val="007E337A"/>
    <w:rsid w:val="007E4000"/>
    <w:rsid w:val="007E4F93"/>
    <w:rsid w:val="007E57BA"/>
    <w:rsid w:val="007E661B"/>
    <w:rsid w:val="007E7183"/>
    <w:rsid w:val="007E786A"/>
    <w:rsid w:val="007F049F"/>
    <w:rsid w:val="007F0C08"/>
    <w:rsid w:val="007F136E"/>
    <w:rsid w:val="007F3684"/>
    <w:rsid w:val="007F3D43"/>
    <w:rsid w:val="007F4170"/>
    <w:rsid w:val="007F45D3"/>
    <w:rsid w:val="007F53BE"/>
    <w:rsid w:val="007F5414"/>
    <w:rsid w:val="007F5E25"/>
    <w:rsid w:val="007F68DF"/>
    <w:rsid w:val="007F6DF6"/>
    <w:rsid w:val="00800DFE"/>
    <w:rsid w:val="0080107B"/>
    <w:rsid w:val="00802C56"/>
    <w:rsid w:val="00804C2D"/>
    <w:rsid w:val="00804C4A"/>
    <w:rsid w:val="00804E9D"/>
    <w:rsid w:val="00805BA8"/>
    <w:rsid w:val="00806AD1"/>
    <w:rsid w:val="00806AFD"/>
    <w:rsid w:val="00807420"/>
    <w:rsid w:val="00807576"/>
    <w:rsid w:val="00807B00"/>
    <w:rsid w:val="00810212"/>
    <w:rsid w:val="0081026F"/>
    <w:rsid w:val="008105DC"/>
    <w:rsid w:val="008108D1"/>
    <w:rsid w:val="0081092C"/>
    <w:rsid w:val="00810C34"/>
    <w:rsid w:val="00810C9E"/>
    <w:rsid w:val="00811A30"/>
    <w:rsid w:val="00812780"/>
    <w:rsid w:val="00813300"/>
    <w:rsid w:val="0081475A"/>
    <w:rsid w:val="00815987"/>
    <w:rsid w:val="00815EF3"/>
    <w:rsid w:val="008161B7"/>
    <w:rsid w:val="00816440"/>
    <w:rsid w:val="00817369"/>
    <w:rsid w:val="00820BC9"/>
    <w:rsid w:val="0082109E"/>
    <w:rsid w:val="00822272"/>
    <w:rsid w:val="00822590"/>
    <w:rsid w:val="008236ED"/>
    <w:rsid w:val="008238B3"/>
    <w:rsid w:val="00823AE0"/>
    <w:rsid w:val="00824024"/>
    <w:rsid w:val="008248E4"/>
    <w:rsid w:val="00824AFE"/>
    <w:rsid w:val="00824C27"/>
    <w:rsid w:val="00824CE3"/>
    <w:rsid w:val="00825E30"/>
    <w:rsid w:val="00826182"/>
    <w:rsid w:val="008262DA"/>
    <w:rsid w:val="00826C72"/>
    <w:rsid w:val="00827092"/>
    <w:rsid w:val="00827A6A"/>
    <w:rsid w:val="00827E48"/>
    <w:rsid w:val="00827E4D"/>
    <w:rsid w:val="00830793"/>
    <w:rsid w:val="00831CC2"/>
    <w:rsid w:val="00831DE4"/>
    <w:rsid w:val="008325EA"/>
    <w:rsid w:val="00833022"/>
    <w:rsid w:val="0083321E"/>
    <w:rsid w:val="008346F6"/>
    <w:rsid w:val="00835581"/>
    <w:rsid w:val="00836173"/>
    <w:rsid w:val="00836B14"/>
    <w:rsid w:val="00836F6F"/>
    <w:rsid w:val="008375E3"/>
    <w:rsid w:val="008404F9"/>
    <w:rsid w:val="00841522"/>
    <w:rsid w:val="00841B00"/>
    <w:rsid w:val="008439CE"/>
    <w:rsid w:val="0084421D"/>
    <w:rsid w:val="0084482B"/>
    <w:rsid w:val="00844D18"/>
    <w:rsid w:val="00845167"/>
    <w:rsid w:val="008457E1"/>
    <w:rsid w:val="008465B6"/>
    <w:rsid w:val="00846EE1"/>
    <w:rsid w:val="00847434"/>
    <w:rsid w:val="00847A59"/>
    <w:rsid w:val="00850A2F"/>
    <w:rsid w:val="00852414"/>
    <w:rsid w:val="00852941"/>
    <w:rsid w:val="00853A6B"/>
    <w:rsid w:val="00853B45"/>
    <w:rsid w:val="00854215"/>
    <w:rsid w:val="00854FD0"/>
    <w:rsid w:val="00855BA4"/>
    <w:rsid w:val="0085601A"/>
    <w:rsid w:val="00856DD4"/>
    <w:rsid w:val="00856FE4"/>
    <w:rsid w:val="00857876"/>
    <w:rsid w:val="00857D78"/>
    <w:rsid w:val="00860982"/>
    <w:rsid w:val="00860CA0"/>
    <w:rsid w:val="00860F06"/>
    <w:rsid w:val="00861739"/>
    <w:rsid w:val="008620BF"/>
    <w:rsid w:val="008624D8"/>
    <w:rsid w:val="00862CD0"/>
    <w:rsid w:val="008638DE"/>
    <w:rsid w:val="00864732"/>
    <w:rsid w:val="00865467"/>
    <w:rsid w:val="00865BF5"/>
    <w:rsid w:val="0086788B"/>
    <w:rsid w:val="00867D35"/>
    <w:rsid w:val="00870F96"/>
    <w:rsid w:val="00871F9A"/>
    <w:rsid w:val="008724D4"/>
    <w:rsid w:val="00872818"/>
    <w:rsid w:val="00872E4B"/>
    <w:rsid w:val="008748D8"/>
    <w:rsid w:val="00874A9E"/>
    <w:rsid w:val="008752AD"/>
    <w:rsid w:val="008759AD"/>
    <w:rsid w:val="00876301"/>
    <w:rsid w:val="00876447"/>
    <w:rsid w:val="008815C5"/>
    <w:rsid w:val="00882738"/>
    <w:rsid w:val="00882D23"/>
    <w:rsid w:val="00882FB2"/>
    <w:rsid w:val="00884507"/>
    <w:rsid w:val="00884649"/>
    <w:rsid w:val="00884E17"/>
    <w:rsid w:val="00885C8C"/>
    <w:rsid w:val="00885DF4"/>
    <w:rsid w:val="008864B5"/>
    <w:rsid w:val="008867E0"/>
    <w:rsid w:val="00886AE4"/>
    <w:rsid w:val="00887965"/>
    <w:rsid w:val="00887BC9"/>
    <w:rsid w:val="00887CD4"/>
    <w:rsid w:val="00887D63"/>
    <w:rsid w:val="00887E16"/>
    <w:rsid w:val="00887E36"/>
    <w:rsid w:val="00890ED1"/>
    <w:rsid w:val="00891230"/>
    <w:rsid w:val="0089300F"/>
    <w:rsid w:val="00893F33"/>
    <w:rsid w:val="00894B43"/>
    <w:rsid w:val="0089522D"/>
    <w:rsid w:val="0089535B"/>
    <w:rsid w:val="00895897"/>
    <w:rsid w:val="00897B7D"/>
    <w:rsid w:val="00897EC4"/>
    <w:rsid w:val="008A211C"/>
    <w:rsid w:val="008A279C"/>
    <w:rsid w:val="008A283F"/>
    <w:rsid w:val="008A29A5"/>
    <w:rsid w:val="008A34F3"/>
    <w:rsid w:val="008A553C"/>
    <w:rsid w:val="008A5C3B"/>
    <w:rsid w:val="008A6E60"/>
    <w:rsid w:val="008A6F83"/>
    <w:rsid w:val="008A6FC5"/>
    <w:rsid w:val="008A76D3"/>
    <w:rsid w:val="008B05F9"/>
    <w:rsid w:val="008B08B1"/>
    <w:rsid w:val="008B0AA8"/>
    <w:rsid w:val="008B12D9"/>
    <w:rsid w:val="008B2087"/>
    <w:rsid w:val="008B34B7"/>
    <w:rsid w:val="008B3B6B"/>
    <w:rsid w:val="008B43AF"/>
    <w:rsid w:val="008B46C3"/>
    <w:rsid w:val="008B4FBC"/>
    <w:rsid w:val="008B519D"/>
    <w:rsid w:val="008B5E30"/>
    <w:rsid w:val="008B5E43"/>
    <w:rsid w:val="008B6058"/>
    <w:rsid w:val="008B679F"/>
    <w:rsid w:val="008C04BC"/>
    <w:rsid w:val="008C1FC9"/>
    <w:rsid w:val="008C21DE"/>
    <w:rsid w:val="008C23C8"/>
    <w:rsid w:val="008C310D"/>
    <w:rsid w:val="008C3CB2"/>
    <w:rsid w:val="008C40D9"/>
    <w:rsid w:val="008C4E7A"/>
    <w:rsid w:val="008C4FA6"/>
    <w:rsid w:val="008C52CE"/>
    <w:rsid w:val="008C5BF2"/>
    <w:rsid w:val="008D1B5A"/>
    <w:rsid w:val="008D1C79"/>
    <w:rsid w:val="008D1EF0"/>
    <w:rsid w:val="008D1EF5"/>
    <w:rsid w:val="008D2286"/>
    <w:rsid w:val="008D295D"/>
    <w:rsid w:val="008D2A9D"/>
    <w:rsid w:val="008D34E9"/>
    <w:rsid w:val="008D3512"/>
    <w:rsid w:val="008D36FC"/>
    <w:rsid w:val="008D3728"/>
    <w:rsid w:val="008D4667"/>
    <w:rsid w:val="008D470C"/>
    <w:rsid w:val="008D54A2"/>
    <w:rsid w:val="008D57CC"/>
    <w:rsid w:val="008D7668"/>
    <w:rsid w:val="008D7BA3"/>
    <w:rsid w:val="008E0034"/>
    <w:rsid w:val="008E0421"/>
    <w:rsid w:val="008E085C"/>
    <w:rsid w:val="008E0E7C"/>
    <w:rsid w:val="008E1619"/>
    <w:rsid w:val="008E23C8"/>
    <w:rsid w:val="008E3C37"/>
    <w:rsid w:val="008E4196"/>
    <w:rsid w:val="008E4884"/>
    <w:rsid w:val="008E4A02"/>
    <w:rsid w:val="008E58EA"/>
    <w:rsid w:val="008E5F5D"/>
    <w:rsid w:val="008E6C09"/>
    <w:rsid w:val="008E7285"/>
    <w:rsid w:val="008E75BC"/>
    <w:rsid w:val="008E7BC2"/>
    <w:rsid w:val="008F0035"/>
    <w:rsid w:val="008F05D6"/>
    <w:rsid w:val="008F09B5"/>
    <w:rsid w:val="008F0B80"/>
    <w:rsid w:val="008F1581"/>
    <w:rsid w:val="008F15DB"/>
    <w:rsid w:val="008F1981"/>
    <w:rsid w:val="008F1D61"/>
    <w:rsid w:val="008F22E2"/>
    <w:rsid w:val="008F2392"/>
    <w:rsid w:val="008F258E"/>
    <w:rsid w:val="008F272C"/>
    <w:rsid w:val="008F2E99"/>
    <w:rsid w:val="008F3C78"/>
    <w:rsid w:val="008F4373"/>
    <w:rsid w:val="008F48D1"/>
    <w:rsid w:val="008F4ACC"/>
    <w:rsid w:val="008F56A2"/>
    <w:rsid w:val="008F5953"/>
    <w:rsid w:val="008F61CE"/>
    <w:rsid w:val="008F711D"/>
    <w:rsid w:val="00900FB4"/>
    <w:rsid w:val="00902375"/>
    <w:rsid w:val="00902663"/>
    <w:rsid w:val="009030B2"/>
    <w:rsid w:val="00903104"/>
    <w:rsid w:val="00904013"/>
    <w:rsid w:val="009042C0"/>
    <w:rsid w:val="0090437C"/>
    <w:rsid w:val="00904F29"/>
    <w:rsid w:val="009054A9"/>
    <w:rsid w:val="009067FF"/>
    <w:rsid w:val="0090696B"/>
    <w:rsid w:val="00910A83"/>
    <w:rsid w:val="00910FDE"/>
    <w:rsid w:val="00911131"/>
    <w:rsid w:val="00911960"/>
    <w:rsid w:val="009126AF"/>
    <w:rsid w:val="00912CB4"/>
    <w:rsid w:val="00914CE0"/>
    <w:rsid w:val="00914FE6"/>
    <w:rsid w:val="009153EE"/>
    <w:rsid w:val="00915AAF"/>
    <w:rsid w:val="00915CB2"/>
    <w:rsid w:val="00916149"/>
    <w:rsid w:val="00916F9C"/>
    <w:rsid w:val="009176AA"/>
    <w:rsid w:val="00917956"/>
    <w:rsid w:val="00917B1B"/>
    <w:rsid w:val="00920147"/>
    <w:rsid w:val="00920220"/>
    <w:rsid w:val="00920573"/>
    <w:rsid w:val="009206C7"/>
    <w:rsid w:val="009211EE"/>
    <w:rsid w:val="0092153A"/>
    <w:rsid w:val="00921DF4"/>
    <w:rsid w:val="009235EF"/>
    <w:rsid w:val="00923845"/>
    <w:rsid w:val="00926100"/>
    <w:rsid w:val="0092645B"/>
    <w:rsid w:val="009268B0"/>
    <w:rsid w:val="00926C06"/>
    <w:rsid w:val="009278E5"/>
    <w:rsid w:val="00927B23"/>
    <w:rsid w:val="00930256"/>
    <w:rsid w:val="00930DF5"/>
    <w:rsid w:val="009314A0"/>
    <w:rsid w:val="0093191F"/>
    <w:rsid w:val="00931A47"/>
    <w:rsid w:val="00931B2F"/>
    <w:rsid w:val="00931DD9"/>
    <w:rsid w:val="00931E04"/>
    <w:rsid w:val="00932A1D"/>
    <w:rsid w:val="009333F7"/>
    <w:rsid w:val="009343F8"/>
    <w:rsid w:val="00934F68"/>
    <w:rsid w:val="0093544E"/>
    <w:rsid w:val="00935525"/>
    <w:rsid w:val="009357EA"/>
    <w:rsid w:val="009358A9"/>
    <w:rsid w:val="00936062"/>
    <w:rsid w:val="00937E80"/>
    <w:rsid w:val="00940DDA"/>
    <w:rsid w:val="00941AD1"/>
    <w:rsid w:val="00941DE3"/>
    <w:rsid w:val="00941ECB"/>
    <w:rsid w:val="00942676"/>
    <w:rsid w:val="009429E8"/>
    <w:rsid w:val="00942AA8"/>
    <w:rsid w:val="00942BCE"/>
    <w:rsid w:val="00943CFC"/>
    <w:rsid w:val="00943DAD"/>
    <w:rsid w:val="00944E9C"/>
    <w:rsid w:val="00946233"/>
    <w:rsid w:val="00947289"/>
    <w:rsid w:val="00947664"/>
    <w:rsid w:val="009479D3"/>
    <w:rsid w:val="00947C75"/>
    <w:rsid w:val="0095021B"/>
    <w:rsid w:val="00950B45"/>
    <w:rsid w:val="00951F60"/>
    <w:rsid w:val="0095405C"/>
    <w:rsid w:val="009541B2"/>
    <w:rsid w:val="0095465F"/>
    <w:rsid w:val="00954BE3"/>
    <w:rsid w:val="00955291"/>
    <w:rsid w:val="00956981"/>
    <w:rsid w:val="00957EE0"/>
    <w:rsid w:val="0096050A"/>
    <w:rsid w:val="009606CE"/>
    <w:rsid w:val="00961358"/>
    <w:rsid w:val="00961E92"/>
    <w:rsid w:val="009629D7"/>
    <w:rsid w:val="00962BD1"/>
    <w:rsid w:val="00962CC1"/>
    <w:rsid w:val="0096395B"/>
    <w:rsid w:val="00963BB5"/>
    <w:rsid w:val="00965734"/>
    <w:rsid w:val="00966432"/>
    <w:rsid w:val="009668B6"/>
    <w:rsid w:val="009668CD"/>
    <w:rsid w:val="0096693D"/>
    <w:rsid w:val="009669E6"/>
    <w:rsid w:val="00966EAB"/>
    <w:rsid w:val="009670FC"/>
    <w:rsid w:val="00967649"/>
    <w:rsid w:val="00967826"/>
    <w:rsid w:val="009702F5"/>
    <w:rsid w:val="009713E9"/>
    <w:rsid w:val="00971528"/>
    <w:rsid w:val="00971A94"/>
    <w:rsid w:val="009764B1"/>
    <w:rsid w:val="00976A39"/>
    <w:rsid w:val="00976BA4"/>
    <w:rsid w:val="0097761A"/>
    <w:rsid w:val="00977C2C"/>
    <w:rsid w:val="0097C2D9"/>
    <w:rsid w:val="00980C49"/>
    <w:rsid w:val="00980E42"/>
    <w:rsid w:val="009812AA"/>
    <w:rsid w:val="00983133"/>
    <w:rsid w:val="00983594"/>
    <w:rsid w:val="00984589"/>
    <w:rsid w:val="00984B26"/>
    <w:rsid w:val="009857C0"/>
    <w:rsid w:val="0098663E"/>
    <w:rsid w:val="00987161"/>
    <w:rsid w:val="00987F0E"/>
    <w:rsid w:val="0099012F"/>
    <w:rsid w:val="00990B0D"/>
    <w:rsid w:val="00990E33"/>
    <w:rsid w:val="00991A11"/>
    <w:rsid w:val="00991F56"/>
    <w:rsid w:val="00992168"/>
    <w:rsid w:val="00992F19"/>
    <w:rsid w:val="009932A9"/>
    <w:rsid w:val="009940A3"/>
    <w:rsid w:val="009945E0"/>
    <w:rsid w:val="00994BA1"/>
    <w:rsid w:val="00994C0E"/>
    <w:rsid w:val="009959BA"/>
    <w:rsid w:val="00996481"/>
    <w:rsid w:val="00996986"/>
    <w:rsid w:val="009976BE"/>
    <w:rsid w:val="00997970"/>
    <w:rsid w:val="00997C1C"/>
    <w:rsid w:val="00997DA6"/>
    <w:rsid w:val="00997DBF"/>
    <w:rsid w:val="00997FF5"/>
    <w:rsid w:val="009A24CE"/>
    <w:rsid w:val="009A2E0E"/>
    <w:rsid w:val="009A35D8"/>
    <w:rsid w:val="009A4049"/>
    <w:rsid w:val="009A4DAE"/>
    <w:rsid w:val="009A628A"/>
    <w:rsid w:val="009A65B4"/>
    <w:rsid w:val="009A65CB"/>
    <w:rsid w:val="009A6F3E"/>
    <w:rsid w:val="009A7989"/>
    <w:rsid w:val="009B11B5"/>
    <w:rsid w:val="009B1702"/>
    <w:rsid w:val="009B18BD"/>
    <w:rsid w:val="009B1BB5"/>
    <w:rsid w:val="009B315A"/>
    <w:rsid w:val="009B3AEF"/>
    <w:rsid w:val="009B4999"/>
    <w:rsid w:val="009B7760"/>
    <w:rsid w:val="009C09FD"/>
    <w:rsid w:val="009C0AC1"/>
    <w:rsid w:val="009C0D6D"/>
    <w:rsid w:val="009C0E4C"/>
    <w:rsid w:val="009C1C52"/>
    <w:rsid w:val="009C2BC8"/>
    <w:rsid w:val="009C2BEC"/>
    <w:rsid w:val="009C304A"/>
    <w:rsid w:val="009C383D"/>
    <w:rsid w:val="009C3D50"/>
    <w:rsid w:val="009C438C"/>
    <w:rsid w:val="009C5870"/>
    <w:rsid w:val="009C5E1A"/>
    <w:rsid w:val="009C618F"/>
    <w:rsid w:val="009C63B1"/>
    <w:rsid w:val="009C77B6"/>
    <w:rsid w:val="009C780C"/>
    <w:rsid w:val="009C7875"/>
    <w:rsid w:val="009C7CEA"/>
    <w:rsid w:val="009C7D7B"/>
    <w:rsid w:val="009C7EC9"/>
    <w:rsid w:val="009D0242"/>
    <w:rsid w:val="009D168A"/>
    <w:rsid w:val="009D2AC0"/>
    <w:rsid w:val="009D3753"/>
    <w:rsid w:val="009D3F1B"/>
    <w:rsid w:val="009D496C"/>
    <w:rsid w:val="009D6145"/>
    <w:rsid w:val="009D6DD3"/>
    <w:rsid w:val="009D7046"/>
    <w:rsid w:val="009D7D44"/>
    <w:rsid w:val="009D7EB2"/>
    <w:rsid w:val="009D7EB3"/>
    <w:rsid w:val="009E0B4B"/>
    <w:rsid w:val="009E11B3"/>
    <w:rsid w:val="009E13E6"/>
    <w:rsid w:val="009E14D1"/>
    <w:rsid w:val="009E30A9"/>
    <w:rsid w:val="009E32BB"/>
    <w:rsid w:val="009E330E"/>
    <w:rsid w:val="009E61FC"/>
    <w:rsid w:val="009E637D"/>
    <w:rsid w:val="009E7765"/>
    <w:rsid w:val="009F0358"/>
    <w:rsid w:val="009F1146"/>
    <w:rsid w:val="009F347C"/>
    <w:rsid w:val="009F3E81"/>
    <w:rsid w:val="009F4E5F"/>
    <w:rsid w:val="009F54F9"/>
    <w:rsid w:val="009F5F07"/>
    <w:rsid w:val="009F6289"/>
    <w:rsid w:val="009F640C"/>
    <w:rsid w:val="009F6671"/>
    <w:rsid w:val="009F6860"/>
    <w:rsid w:val="009F7174"/>
    <w:rsid w:val="00A004E7"/>
    <w:rsid w:val="00A00803"/>
    <w:rsid w:val="00A009FD"/>
    <w:rsid w:val="00A00C91"/>
    <w:rsid w:val="00A0164B"/>
    <w:rsid w:val="00A02CC7"/>
    <w:rsid w:val="00A033C6"/>
    <w:rsid w:val="00A03789"/>
    <w:rsid w:val="00A03EF1"/>
    <w:rsid w:val="00A04D42"/>
    <w:rsid w:val="00A051E4"/>
    <w:rsid w:val="00A05258"/>
    <w:rsid w:val="00A0669B"/>
    <w:rsid w:val="00A067EA"/>
    <w:rsid w:val="00A07E17"/>
    <w:rsid w:val="00A10342"/>
    <w:rsid w:val="00A10D48"/>
    <w:rsid w:val="00A10D4E"/>
    <w:rsid w:val="00A11137"/>
    <w:rsid w:val="00A1145D"/>
    <w:rsid w:val="00A11F73"/>
    <w:rsid w:val="00A121AE"/>
    <w:rsid w:val="00A13073"/>
    <w:rsid w:val="00A13DA8"/>
    <w:rsid w:val="00A17413"/>
    <w:rsid w:val="00A178CA"/>
    <w:rsid w:val="00A17CE0"/>
    <w:rsid w:val="00A20403"/>
    <w:rsid w:val="00A20A7F"/>
    <w:rsid w:val="00A22DBD"/>
    <w:rsid w:val="00A237C3"/>
    <w:rsid w:val="00A23875"/>
    <w:rsid w:val="00A23A02"/>
    <w:rsid w:val="00A245F4"/>
    <w:rsid w:val="00A24706"/>
    <w:rsid w:val="00A25ECB"/>
    <w:rsid w:val="00A27486"/>
    <w:rsid w:val="00A27619"/>
    <w:rsid w:val="00A27FBA"/>
    <w:rsid w:val="00A30BCD"/>
    <w:rsid w:val="00A30FEA"/>
    <w:rsid w:val="00A3188A"/>
    <w:rsid w:val="00A322C4"/>
    <w:rsid w:val="00A33DBF"/>
    <w:rsid w:val="00A34B90"/>
    <w:rsid w:val="00A35E33"/>
    <w:rsid w:val="00A36479"/>
    <w:rsid w:val="00A37E95"/>
    <w:rsid w:val="00A400AF"/>
    <w:rsid w:val="00A402DC"/>
    <w:rsid w:val="00A4096D"/>
    <w:rsid w:val="00A427F8"/>
    <w:rsid w:val="00A42814"/>
    <w:rsid w:val="00A43A8F"/>
    <w:rsid w:val="00A45D2A"/>
    <w:rsid w:val="00A472F4"/>
    <w:rsid w:val="00A4767B"/>
    <w:rsid w:val="00A51760"/>
    <w:rsid w:val="00A52191"/>
    <w:rsid w:val="00A52346"/>
    <w:rsid w:val="00A535D4"/>
    <w:rsid w:val="00A5375F"/>
    <w:rsid w:val="00A541D1"/>
    <w:rsid w:val="00A562FB"/>
    <w:rsid w:val="00A56A02"/>
    <w:rsid w:val="00A56CF1"/>
    <w:rsid w:val="00A57B68"/>
    <w:rsid w:val="00A601D0"/>
    <w:rsid w:val="00A607AA"/>
    <w:rsid w:val="00A61DDD"/>
    <w:rsid w:val="00A63CBF"/>
    <w:rsid w:val="00A6426C"/>
    <w:rsid w:val="00A649BC"/>
    <w:rsid w:val="00A65531"/>
    <w:rsid w:val="00A65D54"/>
    <w:rsid w:val="00A67500"/>
    <w:rsid w:val="00A706B2"/>
    <w:rsid w:val="00A70A87"/>
    <w:rsid w:val="00A70B73"/>
    <w:rsid w:val="00A70DDE"/>
    <w:rsid w:val="00A70F45"/>
    <w:rsid w:val="00A71560"/>
    <w:rsid w:val="00A71C6C"/>
    <w:rsid w:val="00A727DF"/>
    <w:rsid w:val="00A73354"/>
    <w:rsid w:val="00A73405"/>
    <w:rsid w:val="00A74FA3"/>
    <w:rsid w:val="00A76095"/>
    <w:rsid w:val="00A7640A"/>
    <w:rsid w:val="00A764F5"/>
    <w:rsid w:val="00A76CF3"/>
    <w:rsid w:val="00A76D58"/>
    <w:rsid w:val="00A77AFE"/>
    <w:rsid w:val="00A801D2"/>
    <w:rsid w:val="00A80722"/>
    <w:rsid w:val="00A8096B"/>
    <w:rsid w:val="00A810F6"/>
    <w:rsid w:val="00A827B9"/>
    <w:rsid w:val="00A83599"/>
    <w:rsid w:val="00A83B65"/>
    <w:rsid w:val="00A83FE9"/>
    <w:rsid w:val="00A852A6"/>
    <w:rsid w:val="00A85FA3"/>
    <w:rsid w:val="00A872F9"/>
    <w:rsid w:val="00A9052D"/>
    <w:rsid w:val="00A91A3F"/>
    <w:rsid w:val="00A91EB1"/>
    <w:rsid w:val="00A92852"/>
    <w:rsid w:val="00A93645"/>
    <w:rsid w:val="00A94156"/>
    <w:rsid w:val="00A94163"/>
    <w:rsid w:val="00A9470B"/>
    <w:rsid w:val="00A95B35"/>
    <w:rsid w:val="00A95C04"/>
    <w:rsid w:val="00A960B5"/>
    <w:rsid w:val="00A960F3"/>
    <w:rsid w:val="00A97C02"/>
    <w:rsid w:val="00A97D50"/>
    <w:rsid w:val="00AA081D"/>
    <w:rsid w:val="00AA130C"/>
    <w:rsid w:val="00AA1BB4"/>
    <w:rsid w:val="00AA1CBD"/>
    <w:rsid w:val="00AA288F"/>
    <w:rsid w:val="00AA3232"/>
    <w:rsid w:val="00AA339B"/>
    <w:rsid w:val="00AA3F98"/>
    <w:rsid w:val="00AA40A8"/>
    <w:rsid w:val="00AA58AD"/>
    <w:rsid w:val="00AA65B8"/>
    <w:rsid w:val="00AA67A7"/>
    <w:rsid w:val="00AA6D49"/>
    <w:rsid w:val="00AB0066"/>
    <w:rsid w:val="00AB0738"/>
    <w:rsid w:val="00AB128A"/>
    <w:rsid w:val="00AB1BE6"/>
    <w:rsid w:val="00AB27D1"/>
    <w:rsid w:val="00AB36A5"/>
    <w:rsid w:val="00AB5BA2"/>
    <w:rsid w:val="00AB74D5"/>
    <w:rsid w:val="00AC0D47"/>
    <w:rsid w:val="00AC17AE"/>
    <w:rsid w:val="00AC1EB5"/>
    <w:rsid w:val="00AC4011"/>
    <w:rsid w:val="00AC6A05"/>
    <w:rsid w:val="00AC7257"/>
    <w:rsid w:val="00AC76FA"/>
    <w:rsid w:val="00AC7DE5"/>
    <w:rsid w:val="00AD0C12"/>
    <w:rsid w:val="00AD11B3"/>
    <w:rsid w:val="00AD1C56"/>
    <w:rsid w:val="00AD212E"/>
    <w:rsid w:val="00AD26BD"/>
    <w:rsid w:val="00AD4496"/>
    <w:rsid w:val="00AD4E18"/>
    <w:rsid w:val="00AD5557"/>
    <w:rsid w:val="00AD59AE"/>
    <w:rsid w:val="00AD5B5F"/>
    <w:rsid w:val="00AD62C7"/>
    <w:rsid w:val="00AD66EE"/>
    <w:rsid w:val="00AD6C29"/>
    <w:rsid w:val="00AD6D0C"/>
    <w:rsid w:val="00AD6FB4"/>
    <w:rsid w:val="00AD7098"/>
    <w:rsid w:val="00AD774D"/>
    <w:rsid w:val="00AD7DE8"/>
    <w:rsid w:val="00AE0AF3"/>
    <w:rsid w:val="00AE1738"/>
    <w:rsid w:val="00AE538F"/>
    <w:rsid w:val="00AE5B2F"/>
    <w:rsid w:val="00AE6994"/>
    <w:rsid w:val="00AE78A3"/>
    <w:rsid w:val="00AE7A4B"/>
    <w:rsid w:val="00AF0128"/>
    <w:rsid w:val="00AF0A3B"/>
    <w:rsid w:val="00AF100C"/>
    <w:rsid w:val="00AF15D0"/>
    <w:rsid w:val="00AF17E4"/>
    <w:rsid w:val="00AF21C1"/>
    <w:rsid w:val="00AF24CA"/>
    <w:rsid w:val="00AF2B10"/>
    <w:rsid w:val="00AF385E"/>
    <w:rsid w:val="00AF47F4"/>
    <w:rsid w:val="00AF4A91"/>
    <w:rsid w:val="00AF4D39"/>
    <w:rsid w:val="00AF53E9"/>
    <w:rsid w:val="00AF54DB"/>
    <w:rsid w:val="00AF61D9"/>
    <w:rsid w:val="00AF64EC"/>
    <w:rsid w:val="00AF6E8B"/>
    <w:rsid w:val="00AF74C4"/>
    <w:rsid w:val="00B012DF"/>
    <w:rsid w:val="00B016BF"/>
    <w:rsid w:val="00B02E7C"/>
    <w:rsid w:val="00B0350A"/>
    <w:rsid w:val="00B03B2F"/>
    <w:rsid w:val="00B048CB"/>
    <w:rsid w:val="00B05070"/>
    <w:rsid w:val="00B057D4"/>
    <w:rsid w:val="00B07376"/>
    <w:rsid w:val="00B07C40"/>
    <w:rsid w:val="00B07D16"/>
    <w:rsid w:val="00B1025C"/>
    <w:rsid w:val="00B11991"/>
    <w:rsid w:val="00B12088"/>
    <w:rsid w:val="00B12189"/>
    <w:rsid w:val="00B129BB"/>
    <w:rsid w:val="00B13C59"/>
    <w:rsid w:val="00B1491A"/>
    <w:rsid w:val="00B1492E"/>
    <w:rsid w:val="00B14D59"/>
    <w:rsid w:val="00B14DF9"/>
    <w:rsid w:val="00B150FC"/>
    <w:rsid w:val="00B16472"/>
    <w:rsid w:val="00B22482"/>
    <w:rsid w:val="00B22F44"/>
    <w:rsid w:val="00B25D73"/>
    <w:rsid w:val="00B27652"/>
    <w:rsid w:val="00B27E54"/>
    <w:rsid w:val="00B30DAB"/>
    <w:rsid w:val="00B30E6C"/>
    <w:rsid w:val="00B31C97"/>
    <w:rsid w:val="00B32740"/>
    <w:rsid w:val="00B332EF"/>
    <w:rsid w:val="00B343CC"/>
    <w:rsid w:val="00B3453E"/>
    <w:rsid w:val="00B34D85"/>
    <w:rsid w:val="00B34E1E"/>
    <w:rsid w:val="00B35448"/>
    <w:rsid w:val="00B35E62"/>
    <w:rsid w:val="00B366C9"/>
    <w:rsid w:val="00B4069D"/>
    <w:rsid w:val="00B40A5F"/>
    <w:rsid w:val="00B40D3F"/>
    <w:rsid w:val="00B40EF8"/>
    <w:rsid w:val="00B40F4F"/>
    <w:rsid w:val="00B414B6"/>
    <w:rsid w:val="00B41971"/>
    <w:rsid w:val="00B41E25"/>
    <w:rsid w:val="00B42133"/>
    <w:rsid w:val="00B421C0"/>
    <w:rsid w:val="00B431EF"/>
    <w:rsid w:val="00B44A52"/>
    <w:rsid w:val="00B459C4"/>
    <w:rsid w:val="00B46688"/>
    <w:rsid w:val="00B46BD8"/>
    <w:rsid w:val="00B46F57"/>
    <w:rsid w:val="00B47669"/>
    <w:rsid w:val="00B47A06"/>
    <w:rsid w:val="00B47FCE"/>
    <w:rsid w:val="00B50B79"/>
    <w:rsid w:val="00B5166E"/>
    <w:rsid w:val="00B517E3"/>
    <w:rsid w:val="00B52D82"/>
    <w:rsid w:val="00B54CBE"/>
    <w:rsid w:val="00B54DD9"/>
    <w:rsid w:val="00B5596F"/>
    <w:rsid w:val="00B563C4"/>
    <w:rsid w:val="00B57800"/>
    <w:rsid w:val="00B60D85"/>
    <w:rsid w:val="00B60FE8"/>
    <w:rsid w:val="00B61650"/>
    <w:rsid w:val="00B617DF"/>
    <w:rsid w:val="00B61B4E"/>
    <w:rsid w:val="00B63712"/>
    <w:rsid w:val="00B64439"/>
    <w:rsid w:val="00B6658E"/>
    <w:rsid w:val="00B6714F"/>
    <w:rsid w:val="00B672FB"/>
    <w:rsid w:val="00B70E8D"/>
    <w:rsid w:val="00B715CE"/>
    <w:rsid w:val="00B722D6"/>
    <w:rsid w:val="00B72765"/>
    <w:rsid w:val="00B73B64"/>
    <w:rsid w:val="00B73C4E"/>
    <w:rsid w:val="00B73E84"/>
    <w:rsid w:val="00B74307"/>
    <w:rsid w:val="00B744C5"/>
    <w:rsid w:val="00B75498"/>
    <w:rsid w:val="00B754B9"/>
    <w:rsid w:val="00B75853"/>
    <w:rsid w:val="00B765D7"/>
    <w:rsid w:val="00B77CD3"/>
    <w:rsid w:val="00B80834"/>
    <w:rsid w:val="00B8249A"/>
    <w:rsid w:val="00B824C6"/>
    <w:rsid w:val="00B83872"/>
    <w:rsid w:val="00B83BFB"/>
    <w:rsid w:val="00B84321"/>
    <w:rsid w:val="00B84533"/>
    <w:rsid w:val="00B8542A"/>
    <w:rsid w:val="00B85888"/>
    <w:rsid w:val="00B85EB4"/>
    <w:rsid w:val="00B86720"/>
    <w:rsid w:val="00B8704F"/>
    <w:rsid w:val="00B879C7"/>
    <w:rsid w:val="00B901EA"/>
    <w:rsid w:val="00B91080"/>
    <w:rsid w:val="00B926E6"/>
    <w:rsid w:val="00B93471"/>
    <w:rsid w:val="00B951F4"/>
    <w:rsid w:val="00B95AD3"/>
    <w:rsid w:val="00B95E69"/>
    <w:rsid w:val="00B96516"/>
    <w:rsid w:val="00B972FA"/>
    <w:rsid w:val="00B97469"/>
    <w:rsid w:val="00B97E3B"/>
    <w:rsid w:val="00BA00D0"/>
    <w:rsid w:val="00BA0BA0"/>
    <w:rsid w:val="00BA10BC"/>
    <w:rsid w:val="00BA168D"/>
    <w:rsid w:val="00BA22D0"/>
    <w:rsid w:val="00BA2F03"/>
    <w:rsid w:val="00BA3ADA"/>
    <w:rsid w:val="00BA3B27"/>
    <w:rsid w:val="00BA3DA3"/>
    <w:rsid w:val="00BA3F5C"/>
    <w:rsid w:val="00BA41AE"/>
    <w:rsid w:val="00BA50C2"/>
    <w:rsid w:val="00BA584F"/>
    <w:rsid w:val="00BA60AB"/>
    <w:rsid w:val="00BA76A6"/>
    <w:rsid w:val="00BA775B"/>
    <w:rsid w:val="00BB17BA"/>
    <w:rsid w:val="00BB1EFD"/>
    <w:rsid w:val="00BB2740"/>
    <w:rsid w:val="00BB2BD3"/>
    <w:rsid w:val="00BB3DFB"/>
    <w:rsid w:val="00BB406A"/>
    <w:rsid w:val="00BB42E7"/>
    <w:rsid w:val="00BB4489"/>
    <w:rsid w:val="00BB49C8"/>
    <w:rsid w:val="00BB5511"/>
    <w:rsid w:val="00BB5774"/>
    <w:rsid w:val="00BB6015"/>
    <w:rsid w:val="00BB6D75"/>
    <w:rsid w:val="00BB7ACC"/>
    <w:rsid w:val="00BC114C"/>
    <w:rsid w:val="00BC1921"/>
    <w:rsid w:val="00BC2822"/>
    <w:rsid w:val="00BC54BF"/>
    <w:rsid w:val="00BC5CE9"/>
    <w:rsid w:val="00BC7260"/>
    <w:rsid w:val="00BC7B0C"/>
    <w:rsid w:val="00BC7B70"/>
    <w:rsid w:val="00BD04F0"/>
    <w:rsid w:val="00BD1040"/>
    <w:rsid w:val="00BD1877"/>
    <w:rsid w:val="00BD2277"/>
    <w:rsid w:val="00BD2411"/>
    <w:rsid w:val="00BD24FE"/>
    <w:rsid w:val="00BD33CA"/>
    <w:rsid w:val="00BD5277"/>
    <w:rsid w:val="00BD55B1"/>
    <w:rsid w:val="00BD64B6"/>
    <w:rsid w:val="00BD7601"/>
    <w:rsid w:val="00BD7927"/>
    <w:rsid w:val="00BE0405"/>
    <w:rsid w:val="00BE0938"/>
    <w:rsid w:val="00BE1479"/>
    <w:rsid w:val="00BE1719"/>
    <w:rsid w:val="00BE1DB8"/>
    <w:rsid w:val="00BE2106"/>
    <w:rsid w:val="00BE2161"/>
    <w:rsid w:val="00BE2657"/>
    <w:rsid w:val="00BE3165"/>
    <w:rsid w:val="00BE42BE"/>
    <w:rsid w:val="00BE580F"/>
    <w:rsid w:val="00BE5B4B"/>
    <w:rsid w:val="00BE6133"/>
    <w:rsid w:val="00BE7870"/>
    <w:rsid w:val="00BE7F28"/>
    <w:rsid w:val="00BF0D55"/>
    <w:rsid w:val="00BF15E5"/>
    <w:rsid w:val="00BF28D3"/>
    <w:rsid w:val="00BF2D8F"/>
    <w:rsid w:val="00BF319E"/>
    <w:rsid w:val="00BF3CEF"/>
    <w:rsid w:val="00BF5A8E"/>
    <w:rsid w:val="00BF5F94"/>
    <w:rsid w:val="00BF61BE"/>
    <w:rsid w:val="00BF6456"/>
    <w:rsid w:val="00BF671C"/>
    <w:rsid w:val="00BF7D86"/>
    <w:rsid w:val="00C009CA"/>
    <w:rsid w:val="00C0103B"/>
    <w:rsid w:val="00C017E3"/>
    <w:rsid w:val="00C01B64"/>
    <w:rsid w:val="00C023AA"/>
    <w:rsid w:val="00C025E5"/>
    <w:rsid w:val="00C026A0"/>
    <w:rsid w:val="00C02AF4"/>
    <w:rsid w:val="00C02EBC"/>
    <w:rsid w:val="00C03642"/>
    <w:rsid w:val="00C05C8D"/>
    <w:rsid w:val="00C067FE"/>
    <w:rsid w:val="00C06C89"/>
    <w:rsid w:val="00C074F2"/>
    <w:rsid w:val="00C07A72"/>
    <w:rsid w:val="00C07BA3"/>
    <w:rsid w:val="00C10D50"/>
    <w:rsid w:val="00C110B3"/>
    <w:rsid w:val="00C125D6"/>
    <w:rsid w:val="00C128B9"/>
    <w:rsid w:val="00C128EE"/>
    <w:rsid w:val="00C13546"/>
    <w:rsid w:val="00C14452"/>
    <w:rsid w:val="00C14579"/>
    <w:rsid w:val="00C15065"/>
    <w:rsid w:val="00C167A1"/>
    <w:rsid w:val="00C179B0"/>
    <w:rsid w:val="00C20A66"/>
    <w:rsid w:val="00C21A75"/>
    <w:rsid w:val="00C21B20"/>
    <w:rsid w:val="00C21C91"/>
    <w:rsid w:val="00C222F7"/>
    <w:rsid w:val="00C22542"/>
    <w:rsid w:val="00C24D0F"/>
    <w:rsid w:val="00C256E7"/>
    <w:rsid w:val="00C25A17"/>
    <w:rsid w:val="00C25C1D"/>
    <w:rsid w:val="00C26FDC"/>
    <w:rsid w:val="00C301B0"/>
    <w:rsid w:val="00C30CC2"/>
    <w:rsid w:val="00C3101A"/>
    <w:rsid w:val="00C319DA"/>
    <w:rsid w:val="00C31A78"/>
    <w:rsid w:val="00C3315D"/>
    <w:rsid w:val="00C33C82"/>
    <w:rsid w:val="00C35163"/>
    <w:rsid w:val="00C35386"/>
    <w:rsid w:val="00C3758D"/>
    <w:rsid w:val="00C378B2"/>
    <w:rsid w:val="00C37C2D"/>
    <w:rsid w:val="00C37C3C"/>
    <w:rsid w:val="00C40403"/>
    <w:rsid w:val="00C405D3"/>
    <w:rsid w:val="00C40C0D"/>
    <w:rsid w:val="00C41C98"/>
    <w:rsid w:val="00C4232F"/>
    <w:rsid w:val="00C43235"/>
    <w:rsid w:val="00C43C5C"/>
    <w:rsid w:val="00C44056"/>
    <w:rsid w:val="00C445A5"/>
    <w:rsid w:val="00C47FCA"/>
    <w:rsid w:val="00C50488"/>
    <w:rsid w:val="00C51289"/>
    <w:rsid w:val="00C51A3A"/>
    <w:rsid w:val="00C51A6B"/>
    <w:rsid w:val="00C52608"/>
    <w:rsid w:val="00C533FC"/>
    <w:rsid w:val="00C54053"/>
    <w:rsid w:val="00C55115"/>
    <w:rsid w:val="00C556D1"/>
    <w:rsid w:val="00C56B29"/>
    <w:rsid w:val="00C56C43"/>
    <w:rsid w:val="00C57018"/>
    <w:rsid w:val="00C57D3F"/>
    <w:rsid w:val="00C60453"/>
    <w:rsid w:val="00C60F97"/>
    <w:rsid w:val="00C62252"/>
    <w:rsid w:val="00C62C91"/>
    <w:rsid w:val="00C6336A"/>
    <w:rsid w:val="00C637A5"/>
    <w:rsid w:val="00C64C91"/>
    <w:rsid w:val="00C6539E"/>
    <w:rsid w:val="00C6567E"/>
    <w:rsid w:val="00C665E2"/>
    <w:rsid w:val="00C667C6"/>
    <w:rsid w:val="00C6723A"/>
    <w:rsid w:val="00C71A7C"/>
    <w:rsid w:val="00C723EE"/>
    <w:rsid w:val="00C73505"/>
    <w:rsid w:val="00C73978"/>
    <w:rsid w:val="00C73990"/>
    <w:rsid w:val="00C742A3"/>
    <w:rsid w:val="00C743E5"/>
    <w:rsid w:val="00C7489E"/>
    <w:rsid w:val="00C74CA1"/>
    <w:rsid w:val="00C759F0"/>
    <w:rsid w:val="00C75AC3"/>
    <w:rsid w:val="00C769BD"/>
    <w:rsid w:val="00C76E7F"/>
    <w:rsid w:val="00C77914"/>
    <w:rsid w:val="00C7793B"/>
    <w:rsid w:val="00C80ACA"/>
    <w:rsid w:val="00C81315"/>
    <w:rsid w:val="00C81C52"/>
    <w:rsid w:val="00C82D02"/>
    <w:rsid w:val="00C84A3A"/>
    <w:rsid w:val="00C856EB"/>
    <w:rsid w:val="00C86125"/>
    <w:rsid w:val="00C86282"/>
    <w:rsid w:val="00C86F04"/>
    <w:rsid w:val="00C8791F"/>
    <w:rsid w:val="00C91F33"/>
    <w:rsid w:val="00C943AD"/>
    <w:rsid w:val="00C94B62"/>
    <w:rsid w:val="00C94C64"/>
    <w:rsid w:val="00C94DFC"/>
    <w:rsid w:val="00C95531"/>
    <w:rsid w:val="00C97CB3"/>
    <w:rsid w:val="00C97D5D"/>
    <w:rsid w:val="00CA0BFE"/>
    <w:rsid w:val="00CA0FD3"/>
    <w:rsid w:val="00CA106A"/>
    <w:rsid w:val="00CA126D"/>
    <w:rsid w:val="00CA1E64"/>
    <w:rsid w:val="00CA28E7"/>
    <w:rsid w:val="00CA3352"/>
    <w:rsid w:val="00CA3C8A"/>
    <w:rsid w:val="00CA3F44"/>
    <w:rsid w:val="00CA5002"/>
    <w:rsid w:val="00CA562A"/>
    <w:rsid w:val="00CA64CE"/>
    <w:rsid w:val="00CA6590"/>
    <w:rsid w:val="00CA683D"/>
    <w:rsid w:val="00CA71C7"/>
    <w:rsid w:val="00CA78B6"/>
    <w:rsid w:val="00CB06DD"/>
    <w:rsid w:val="00CB0F94"/>
    <w:rsid w:val="00CB10C0"/>
    <w:rsid w:val="00CB13EE"/>
    <w:rsid w:val="00CB1A38"/>
    <w:rsid w:val="00CB20AE"/>
    <w:rsid w:val="00CB2C71"/>
    <w:rsid w:val="00CB337C"/>
    <w:rsid w:val="00CB3768"/>
    <w:rsid w:val="00CB384C"/>
    <w:rsid w:val="00CB46B5"/>
    <w:rsid w:val="00CB570C"/>
    <w:rsid w:val="00CB594D"/>
    <w:rsid w:val="00CB6118"/>
    <w:rsid w:val="00CB66D6"/>
    <w:rsid w:val="00CB6D15"/>
    <w:rsid w:val="00CB7438"/>
    <w:rsid w:val="00CB7FF5"/>
    <w:rsid w:val="00CC0784"/>
    <w:rsid w:val="00CC1064"/>
    <w:rsid w:val="00CC152E"/>
    <w:rsid w:val="00CC1D9C"/>
    <w:rsid w:val="00CC1DB7"/>
    <w:rsid w:val="00CC2179"/>
    <w:rsid w:val="00CC2A63"/>
    <w:rsid w:val="00CC314C"/>
    <w:rsid w:val="00CC3A11"/>
    <w:rsid w:val="00CC48EF"/>
    <w:rsid w:val="00CC4DD5"/>
    <w:rsid w:val="00CC5731"/>
    <w:rsid w:val="00CC5A26"/>
    <w:rsid w:val="00CC5C51"/>
    <w:rsid w:val="00CC5CB5"/>
    <w:rsid w:val="00CC6D2C"/>
    <w:rsid w:val="00CC710B"/>
    <w:rsid w:val="00CC7A83"/>
    <w:rsid w:val="00CD004A"/>
    <w:rsid w:val="00CD0E87"/>
    <w:rsid w:val="00CD25F7"/>
    <w:rsid w:val="00CD2D1C"/>
    <w:rsid w:val="00CD3C30"/>
    <w:rsid w:val="00CD3E27"/>
    <w:rsid w:val="00CD484B"/>
    <w:rsid w:val="00CD4E32"/>
    <w:rsid w:val="00CD506E"/>
    <w:rsid w:val="00CD5B5C"/>
    <w:rsid w:val="00CD60AB"/>
    <w:rsid w:val="00CD64C0"/>
    <w:rsid w:val="00CD686B"/>
    <w:rsid w:val="00CD6BA3"/>
    <w:rsid w:val="00CD6D4E"/>
    <w:rsid w:val="00CD7351"/>
    <w:rsid w:val="00CD7B7D"/>
    <w:rsid w:val="00CD7D1D"/>
    <w:rsid w:val="00CE0800"/>
    <w:rsid w:val="00CE09D9"/>
    <w:rsid w:val="00CE1605"/>
    <w:rsid w:val="00CE20F9"/>
    <w:rsid w:val="00CE29A6"/>
    <w:rsid w:val="00CE2BE1"/>
    <w:rsid w:val="00CE2DD0"/>
    <w:rsid w:val="00CE35FD"/>
    <w:rsid w:val="00CE3EE3"/>
    <w:rsid w:val="00CE4935"/>
    <w:rsid w:val="00CE4AF7"/>
    <w:rsid w:val="00CE5C32"/>
    <w:rsid w:val="00CE740D"/>
    <w:rsid w:val="00CE7786"/>
    <w:rsid w:val="00CED404"/>
    <w:rsid w:val="00CF023F"/>
    <w:rsid w:val="00CF050C"/>
    <w:rsid w:val="00CF08E4"/>
    <w:rsid w:val="00CF0B2F"/>
    <w:rsid w:val="00CF199A"/>
    <w:rsid w:val="00CF1FB4"/>
    <w:rsid w:val="00CF262F"/>
    <w:rsid w:val="00CF2CD3"/>
    <w:rsid w:val="00CF3C5C"/>
    <w:rsid w:val="00CF49C1"/>
    <w:rsid w:val="00CF6655"/>
    <w:rsid w:val="00CF6E3E"/>
    <w:rsid w:val="00CF6F7D"/>
    <w:rsid w:val="00CF7262"/>
    <w:rsid w:val="00CF7C98"/>
    <w:rsid w:val="00D000A2"/>
    <w:rsid w:val="00D00A1B"/>
    <w:rsid w:val="00D019DD"/>
    <w:rsid w:val="00D01AFD"/>
    <w:rsid w:val="00D02BB7"/>
    <w:rsid w:val="00D0318D"/>
    <w:rsid w:val="00D041A3"/>
    <w:rsid w:val="00D042F9"/>
    <w:rsid w:val="00D046AE"/>
    <w:rsid w:val="00D0486C"/>
    <w:rsid w:val="00D04F7E"/>
    <w:rsid w:val="00D05827"/>
    <w:rsid w:val="00D05AE5"/>
    <w:rsid w:val="00D079C8"/>
    <w:rsid w:val="00D10076"/>
    <w:rsid w:val="00D10CC8"/>
    <w:rsid w:val="00D11BAD"/>
    <w:rsid w:val="00D12081"/>
    <w:rsid w:val="00D1246E"/>
    <w:rsid w:val="00D129C9"/>
    <w:rsid w:val="00D12D52"/>
    <w:rsid w:val="00D12E1C"/>
    <w:rsid w:val="00D135BE"/>
    <w:rsid w:val="00D135E0"/>
    <w:rsid w:val="00D14DE8"/>
    <w:rsid w:val="00D15B30"/>
    <w:rsid w:val="00D171AC"/>
    <w:rsid w:val="00D1749B"/>
    <w:rsid w:val="00D17564"/>
    <w:rsid w:val="00D2000C"/>
    <w:rsid w:val="00D20737"/>
    <w:rsid w:val="00D20FAC"/>
    <w:rsid w:val="00D22087"/>
    <w:rsid w:val="00D22BF4"/>
    <w:rsid w:val="00D22FA0"/>
    <w:rsid w:val="00D233FA"/>
    <w:rsid w:val="00D24DBF"/>
    <w:rsid w:val="00D2501B"/>
    <w:rsid w:val="00D252B4"/>
    <w:rsid w:val="00D254EE"/>
    <w:rsid w:val="00D2592C"/>
    <w:rsid w:val="00D2639F"/>
    <w:rsid w:val="00D2686A"/>
    <w:rsid w:val="00D274AF"/>
    <w:rsid w:val="00D2D398"/>
    <w:rsid w:val="00D31A22"/>
    <w:rsid w:val="00D31B24"/>
    <w:rsid w:val="00D31DD9"/>
    <w:rsid w:val="00D320FA"/>
    <w:rsid w:val="00D3227B"/>
    <w:rsid w:val="00D323F1"/>
    <w:rsid w:val="00D32C04"/>
    <w:rsid w:val="00D3356D"/>
    <w:rsid w:val="00D348D9"/>
    <w:rsid w:val="00D371D3"/>
    <w:rsid w:val="00D3742B"/>
    <w:rsid w:val="00D37C74"/>
    <w:rsid w:val="00D41039"/>
    <w:rsid w:val="00D41477"/>
    <w:rsid w:val="00D41A3D"/>
    <w:rsid w:val="00D427FA"/>
    <w:rsid w:val="00D4297B"/>
    <w:rsid w:val="00D42DAA"/>
    <w:rsid w:val="00D4408E"/>
    <w:rsid w:val="00D44107"/>
    <w:rsid w:val="00D451B0"/>
    <w:rsid w:val="00D45973"/>
    <w:rsid w:val="00D46AC6"/>
    <w:rsid w:val="00D46CC6"/>
    <w:rsid w:val="00D473A5"/>
    <w:rsid w:val="00D5007F"/>
    <w:rsid w:val="00D50C1D"/>
    <w:rsid w:val="00D5200C"/>
    <w:rsid w:val="00D520B7"/>
    <w:rsid w:val="00D52299"/>
    <w:rsid w:val="00D528BC"/>
    <w:rsid w:val="00D52B99"/>
    <w:rsid w:val="00D533CA"/>
    <w:rsid w:val="00D5345A"/>
    <w:rsid w:val="00D534AB"/>
    <w:rsid w:val="00D53F8C"/>
    <w:rsid w:val="00D54087"/>
    <w:rsid w:val="00D5491D"/>
    <w:rsid w:val="00D54A39"/>
    <w:rsid w:val="00D55124"/>
    <w:rsid w:val="00D553C5"/>
    <w:rsid w:val="00D55810"/>
    <w:rsid w:val="00D564CC"/>
    <w:rsid w:val="00D576DB"/>
    <w:rsid w:val="00D57929"/>
    <w:rsid w:val="00D579CC"/>
    <w:rsid w:val="00D6009E"/>
    <w:rsid w:val="00D60481"/>
    <w:rsid w:val="00D608E1"/>
    <w:rsid w:val="00D60EAC"/>
    <w:rsid w:val="00D61027"/>
    <w:rsid w:val="00D61B9B"/>
    <w:rsid w:val="00D61E35"/>
    <w:rsid w:val="00D61E72"/>
    <w:rsid w:val="00D6227C"/>
    <w:rsid w:val="00D630F8"/>
    <w:rsid w:val="00D645BE"/>
    <w:rsid w:val="00D65CE1"/>
    <w:rsid w:val="00D65F17"/>
    <w:rsid w:val="00D6704C"/>
    <w:rsid w:val="00D67DD9"/>
    <w:rsid w:val="00D70821"/>
    <w:rsid w:val="00D7153D"/>
    <w:rsid w:val="00D73209"/>
    <w:rsid w:val="00D73444"/>
    <w:rsid w:val="00D7356E"/>
    <w:rsid w:val="00D73F8C"/>
    <w:rsid w:val="00D74C93"/>
    <w:rsid w:val="00D75395"/>
    <w:rsid w:val="00D756EE"/>
    <w:rsid w:val="00D75848"/>
    <w:rsid w:val="00D76C59"/>
    <w:rsid w:val="00D7793F"/>
    <w:rsid w:val="00D77A1F"/>
    <w:rsid w:val="00D80A06"/>
    <w:rsid w:val="00D822B6"/>
    <w:rsid w:val="00D82F0F"/>
    <w:rsid w:val="00D8559A"/>
    <w:rsid w:val="00D85DB0"/>
    <w:rsid w:val="00D86428"/>
    <w:rsid w:val="00D86BE2"/>
    <w:rsid w:val="00D86F00"/>
    <w:rsid w:val="00D87488"/>
    <w:rsid w:val="00D87A42"/>
    <w:rsid w:val="00D900D8"/>
    <w:rsid w:val="00D91B56"/>
    <w:rsid w:val="00D91EB7"/>
    <w:rsid w:val="00D91F4B"/>
    <w:rsid w:val="00D92272"/>
    <w:rsid w:val="00D933BA"/>
    <w:rsid w:val="00D9351B"/>
    <w:rsid w:val="00D93D5E"/>
    <w:rsid w:val="00D9471D"/>
    <w:rsid w:val="00D948A1"/>
    <w:rsid w:val="00D94920"/>
    <w:rsid w:val="00D94F2F"/>
    <w:rsid w:val="00D95F93"/>
    <w:rsid w:val="00D96AA4"/>
    <w:rsid w:val="00D96C7A"/>
    <w:rsid w:val="00D96D2E"/>
    <w:rsid w:val="00D96DE2"/>
    <w:rsid w:val="00D97103"/>
    <w:rsid w:val="00D97D16"/>
    <w:rsid w:val="00D97E80"/>
    <w:rsid w:val="00DA0502"/>
    <w:rsid w:val="00DA0ADD"/>
    <w:rsid w:val="00DA0D76"/>
    <w:rsid w:val="00DA0FE4"/>
    <w:rsid w:val="00DA131F"/>
    <w:rsid w:val="00DA1AC1"/>
    <w:rsid w:val="00DA27B7"/>
    <w:rsid w:val="00DA31B1"/>
    <w:rsid w:val="00DA3608"/>
    <w:rsid w:val="00DA386D"/>
    <w:rsid w:val="00DA3BA6"/>
    <w:rsid w:val="00DA3E5F"/>
    <w:rsid w:val="00DA4269"/>
    <w:rsid w:val="00DA44B7"/>
    <w:rsid w:val="00DA47EA"/>
    <w:rsid w:val="00DA51D0"/>
    <w:rsid w:val="00DA5BCD"/>
    <w:rsid w:val="00DA5EBC"/>
    <w:rsid w:val="00DA5F5A"/>
    <w:rsid w:val="00DA6B61"/>
    <w:rsid w:val="00DA6BB7"/>
    <w:rsid w:val="00DA719F"/>
    <w:rsid w:val="00DA73A1"/>
    <w:rsid w:val="00DB0877"/>
    <w:rsid w:val="00DB0EBD"/>
    <w:rsid w:val="00DB11BA"/>
    <w:rsid w:val="00DB444B"/>
    <w:rsid w:val="00DB44BC"/>
    <w:rsid w:val="00DB595F"/>
    <w:rsid w:val="00DB5FDC"/>
    <w:rsid w:val="00DB6795"/>
    <w:rsid w:val="00DB67CA"/>
    <w:rsid w:val="00DB6B8E"/>
    <w:rsid w:val="00DB6F2A"/>
    <w:rsid w:val="00DB7501"/>
    <w:rsid w:val="00DB756A"/>
    <w:rsid w:val="00DB7EC3"/>
    <w:rsid w:val="00DC1B39"/>
    <w:rsid w:val="00DC2C57"/>
    <w:rsid w:val="00DC2D6A"/>
    <w:rsid w:val="00DC3CE4"/>
    <w:rsid w:val="00DC46E6"/>
    <w:rsid w:val="00DC4767"/>
    <w:rsid w:val="00DC52B2"/>
    <w:rsid w:val="00DC559A"/>
    <w:rsid w:val="00DC5F93"/>
    <w:rsid w:val="00DD1F52"/>
    <w:rsid w:val="00DD1FF9"/>
    <w:rsid w:val="00DD2FB2"/>
    <w:rsid w:val="00DD318E"/>
    <w:rsid w:val="00DD37E1"/>
    <w:rsid w:val="00DD3CED"/>
    <w:rsid w:val="00DD44F9"/>
    <w:rsid w:val="00DD4EA6"/>
    <w:rsid w:val="00DD5785"/>
    <w:rsid w:val="00DD5978"/>
    <w:rsid w:val="00DD5ECF"/>
    <w:rsid w:val="00DD6610"/>
    <w:rsid w:val="00DD754D"/>
    <w:rsid w:val="00DD7A30"/>
    <w:rsid w:val="00DE0065"/>
    <w:rsid w:val="00DE1A97"/>
    <w:rsid w:val="00DE2AB9"/>
    <w:rsid w:val="00DE2B62"/>
    <w:rsid w:val="00DE4282"/>
    <w:rsid w:val="00DE5C2E"/>
    <w:rsid w:val="00DE618A"/>
    <w:rsid w:val="00DE71BE"/>
    <w:rsid w:val="00DE79D0"/>
    <w:rsid w:val="00DF0370"/>
    <w:rsid w:val="00DF0423"/>
    <w:rsid w:val="00DF0BC9"/>
    <w:rsid w:val="00DF1987"/>
    <w:rsid w:val="00DF206E"/>
    <w:rsid w:val="00DF2389"/>
    <w:rsid w:val="00DF2A77"/>
    <w:rsid w:val="00DF2E87"/>
    <w:rsid w:val="00DF3D99"/>
    <w:rsid w:val="00DF444E"/>
    <w:rsid w:val="00DF5C1F"/>
    <w:rsid w:val="00DF5DE8"/>
    <w:rsid w:val="00DF6C07"/>
    <w:rsid w:val="00DF75D0"/>
    <w:rsid w:val="00DF76C3"/>
    <w:rsid w:val="00DF8595"/>
    <w:rsid w:val="00E00036"/>
    <w:rsid w:val="00E00314"/>
    <w:rsid w:val="00E0033E"/>
    <w:rsid w:val="00E006D1"/>
    <w:rsid w:val="00E007FC"/>
    <w:rsid w:val="00E039E6"/>
    <w:rsid w:val="00E03C09"/>
    <w:rsid w:val="00E044F5"/>
    <w:rsid w:val="00E074A7"/>
    <w:rsid w:val="00E07BE3"/>
    <w:rsid w:val="00E07D71"/>
    <w:rsid w:val="00E07EF8"/>
    <w:rsid w:val="00E105D8"/>
    <w:rsid w:val="00E116CA"/>
    <w:rsid w:val="00E12942"/>
    <w:rsid w:val="00E12F89"/>
    <w:rsid w:val="00E13212"/>
    <w:rsid w:val="00E13AE4"/>
    <w:rsid w:val="00E13B97"/>
    <w:rsid w:val="00E13DB9"/>
    <w:rsid w:val="00E1417F"/>
    <w:rsid w:val="00E14B9C"/>
    <w:rsid w:val="00E14CE8"/>
    <w:rsid w:val="00E15380"/>
    <w:rsid w:val="00E153E4"/>
    <w:rsid w:val="00E157F8"/>
    <w:rsid w:val="00E15B40"/>
    <w:rsid w:val="00E162FF"/>
    <w:rsid w:val="00E16CAB"/>
    <w:rsid w:val="00E16DBA"/>
    <w:rsid w:val="00E170CD"/>
    <w:rsid w:val="00E17B3A"/>
    <w:rsid w:val="00E2043A"/>
    <w:rsid w:val="00E20BC0"/>
    <w:rsid w:val="00E21E2B"/>
    <w:rsid w:val="00E21EE4"/>
    <w:rsid w:val="00E23AD5"/>
    <w:rsid w:val="00E23D23"/>
    <w:rsid w:val="00E24810"/>
    <w:rsid w:val="00E24AFD"/>
    <w:rsid w:val="00E255BB"/>
    <w:rsid w:val="00E25794"/>
    <w:rsid w:val="00E264F7"/>
    <w:rsid w:val="00E26F9A"/>
    <w:rsid w:val="00E27B9A"/>
    <w:rsid w:val="00E3075B"/>
    <w:rsid w:val="00E3100B"/>
    <w:rsid w:val="00E312BC"/>
    <w:rsid w:val="00E31729"/>
    <w:rsid w:val="00E323F6"/>
    <w:rsid w:val="00E334F9"/>
    <w:rsid w:val="00E3377A"/>
    <w:rsid w:val="00E34217"/>
    <w:rsid w:val="00E350B3"/>
    <w:rsid w:val="00E352AA"/>
    <w:rsid w:val="00E3537D"/>
    <w:rsid w:val="00E35C7D"/>
    <w:rsid w:val="00E361B5"/>
    <w:rsid w:val="00E37075"/>
    <w:rsid w:val="00E3747E"/>
    <w:rsid w:val="00E40165"/>
    <w:rsid w:val="00E40DF7"/>
    <w:rsid w:val="00E41E8D"/>
    <w:rsid w:val="00E42429"/>
    <w:rsid w:val="00E42D50"/>
    <w:rsid w:val="00E43298"/>
    <w:rsid w:val="00E455B4"/>
    <w:rsid w:val="00E456C4"/>
    <w:rsid w:val="00E45B8A"/>
    <w:rsid w:val="00E45EA9"/>
    <w:rsid w:val="00E461BB"/>
    <w:rsid w:val="00E462DD"/>
    <w:rsid w:val="00E46715"/>
    <w:rsid w:val="00E46E08"/>
    <w:rsid w:val="00E507F9"/>
    <w:rsid w:val="00E51488"/>
    <w:rsid w:val="00E5165B"/>
    <w:rsid w:val="00E52103"/>
    <w:rsid w:val="00E52760"/>
    <w:rsid w:val="00E52CDA"/>
    <w:rsid w:val="00E532B4"/>
    <w:rsid w:val="00E53757"/>
    <w:rsid w:val="00E54C29"/>
    <w:rsid w:val="00E54E33"/>
    <w:rsid w:val="00E55B21"/>
    <w:rsid w:val="00E55CC5"/>
    <w:rsid w:val="00E571E5"/>
    <w:rsid w:val="00E57314"/>
    <w:rsid w:val="00E57AC2"/>
    <w:rsid w:val="00E609BA"/>
    <w:rsid w:val="00E60BAC"/>
    <w:rsid w:val="00E62F06"/>
    <w:rsid w:val="00E63CBA"/>
    <w:rsid w:val="00E63E1E"/>
    <w:rsid w:val="00E6465E"/>
    <w:rsid w:val="00E653E0"/>
    <w:rsid w:val="00E66DB9"/>
    <w:rsid w:val="00E71154"/>
    <w:rsid w:val="00E71374"/>
    <w:rsid w:val="00E72242"/>
    <w:rsid w:val="00E728B6"/>
    <w:rsid w:val="00E734EA"/>
    <w:rsid w:val="00E743C5"/>
    <w:rsid w:val="00E74DFC"/>
    <w:rsid w:val="00E74FF4"/>
    <w:rsid w:val="00E75352"/>
    <w:rsid w:val="00E75781"/>
    <w:rsid w:val="00E75B90"/>
    <w:rsid w:val="00E76A0F"/>
    <w:rsid w:val="00E76A66"/>
    <w:rsid w:val="00E76BF2"/>
    <w:rsid w:val="00E77EA8"/>
    <w:rsid w:val="00E80B3A"/>
    <w:rsid w:val="00E816F8"/>
    <w:rsid w:val="00E82263"/>
    <w:rsid w:val="00E831A0"/>
    <w:rsid w:val="00E8339B"/>
    <w:rsid w:val="00E83519"/>
    <w:rsid w:val="00E83831"/>
    <w:rsid w:val="00E8444E"/>
    <w:rsid w:val="00E8502B"/>
    <w:rsid w:val="00E8522A"/>
    <w:rsid w:val="00E8596B"/>
    <w:rsid w:val="00E87333"/>
    <w:rsid w:val="00E878F8"/>
    <w:rsid w:val="00E87D09"/>
    <w:rsid w:val="00E913C8"/>
    <w:rsid w:val="00E92529"/>
    <w:rsid w:val="00E92711"/>
    <w:rsid w:val="00E938C4"/>
    <w:rsid w:val="00E95241"/>
    <w:rsid w:val="00E95767"/>
    <w:rsid w:val="00E95AFE"/>
    <w:rsid w:val="00E95B8E"/>
    <w:rsid w:val="00E97B93"/>
    <w:rsid w:val="00EA0D24"/>
    <w:rsid w:val="00EA0F5E"/>
    <w:rsid w:val="00EA1535"/>
    <w:rsid w:val="00EA224A"/>
    <w:rsid w:val="00EA2368"/>
    <w:rsid w:val="00EA2814"/>
    <w:rsid w:val="00EA360D"/>
    <w:rsid w:val="00EA4BD0"/>
    <w:rsid w:val="00EA5D97"/>
    <w:rsid w:val="00EA63C3"/>
    <w:rsid w:val="00EA6652"/>
    <w:rsid w:val="00EA704C"/>
    <w:rsid w:val="00EA754E"/>
    <w:rsid w:val="00EB1CC8"/>
    <w:rsid w:val="00EB2835"/>
    <w:rsid w:val="00EB2DE0"/>
    <w:rsid w:val="00EB3C42"/>
    <w:rsid w:val="00EB3E77"/>
    <w:rsid w:val="00EB43CD"/>
    <w:rsid w:val="00EB4523"/>
    <w:rsid w:val="00EB504D"/>
    <w:rsid w:val="00EB7805"/>
    <w:rsid w:val="00EB7DE8"/>
    <w:rsid w:val="00EC0438"/>
    <w:rsid w:val="00EC081B"/>
    <w:rsid w:val="00EC09B1"/>
    <w:rsid w:val="00EC1E31"/>
    <w:rsid w:val="00EC2E5D"/>
    <w:rsid w:val="00EC3C98"/>
    <w:rsid w:val="00EC3D71"/>
    <w:rsid w:val="00EC3EB3"/>
    <w:rsid w:val="00EC434C"/>
    <w:rsid w:val="00EC4989"/>
    <w:rsid w:val="00EC4A70"/>
    <w:rsid w:val="00EC4B4F"/>
    <w:rsid w:val="00EC4FBE"/>
    <w:rsid w:val="00EC55AF"/>
    <w:rsid w:val="00EC678E"/>
    <w:rsid w:val="00EC6814"/>
    <w:rsid w:val="00EC70BB"/>
    <w:rsid w:val="00EC79FA"/>
    <w:rsid w:val="00EC7DC2"/>
    <w:rsid w:val="00ED394C"/>
    <w:rsid w:val="00ED4236"/>
    <w:rsid w:val="00ED471E"/>
    <w:rsid w:val="00ED4C24"/>
    <w:rsid w:val="00ED4CDF"/>
    <w:rsid w:val="00ED4EF5"/>
    <w:rsid w:val="00ED5CBC"/>
    <w:rsid w:val="00ED6236"/>
    <w:rsid w:val="00ED6689"/>
    <w:rsid w:val="00ED72E2"/>
    <w:rsid w:val="00ED7525"/>
    <w:rsid w:val="00ED7D9A"/>
    <w:rsid w:val="00EE0CAE"/>
    <w:rsid w:val="00EE2124"/>
    <w:rsid w:val="00EE27F8"/>
    <w:rsid w:val="00EE2BFF"/>
    <w:rsid w:val="00EE3362"/>
    <w:rsid w:val="00EE3BEB"/>
    <w:rsid w:val="00EE3C0B"/>
    <w:rsid w:val="00EE4EB2"/>
    <w:rsid w:val="00EE54A4"/>
    <w:rsid w:val="00EE6128"/>
    <w:rsid w:val="00EE63F7"/>
    <w:rsid w:val="00EE75D8"/>
    <w:rsid w:val="00EF04B6"/>
    <w:rsid w:val="00EF1729"/>
    <w:rsid w:val="00EF305B"/>
    <w:rsid w:val="00EF3C3C"/>
    <w:rsid w:val="00EF4149"/>
    <w:rsid w:val="00EF4351"/>
    <w:rsid w:val="00EF4968"/>
    <w:rsid w:val="00EF529B"/>
    <w:rsid w:val="00EF6BE4"/>
    <w:rsid w:val="00EF6F6E"/>
    <w:rsid w:val="00F000C8"/>
    <w:rsid w:val="00F00ED6"/>
    <w:rsid w:val="00F018B1"/>
    <w:rsid w:val="00F01E9B"/>
    <w:rsid w:val="00F024F2"/>
    <w:rsid w:val="00F02676"/>
    <w:rsid w:val="00F03630"/>
    <w:rsid w:val="00F04C7D"/>
    <w:rsid w:val="00F04DB7"/>
    <w:rsid w:val="00F05092"/>
    <w:rsid w:val="00F05BDD"/>
    <w:rsid w:val="00F06A7A"/>
    <w:rsid w:val="00F06C45"/>
    <w:rsid w:val="00F074F2"/>
    <w:rsid w:val="00F0786E"/>
    <w:rsid w:val="00F07C7E"/>
    <w:rsid w:val="00F1015D"/>
    <w:rsid w:val="00F1024D"/>
    <w:rsid w:val="00F109AC"/>
    <w:rsid w:val="00F1106A"/>
    <w:rsid w:val="00F115C3"/>
    <w:rsid w:val="00F11723"/>
    <w:rsid w:val="00F11D98"/>
    <w:rsid w:val="00F13490"/>
    <w:rsid w:val="00F13657"/>
    <w:rsid w:val="00F13B61"/>
    <w:rsid w:val="00F14064"/>
    <w:rsid w:val="00F145F6"/>
    <w:rsid w:val="00F15F1D"/>
    <w:rsid w:val="00F15F3F"/>
    <w:rsid w:val="00F16693"/>
    <w:rsid w:val="00F16C0D"/>
    <w:rsid w:val="00F17A6D"/>
    <w:rsid w:val="00F205EF"/>
    <w:rsid w:val="00F21962"/>
    <w:rsid w:val="00F21C21"/>
    <w:rsid w:val="00F21FCC"/>
    <w:rsid w:val="00F2229C"/>
    <w:rsid w:val="00F22CED"/>
    <w:rsid w:val="00F22D2E"/>
    <w:rsid w:val="00F2313F"/>
    <w:rsid w:val="00F237A6"/>
    <w:rsid w:val="00F2413A"/>
    <w:rsid w:val="00F24243"/>
    <w:rsid w:val="00F24576"/>
    <w:rsid w:val="00F24940"/>
    <w:rsid w:val="00F25309"/>
    <w:rsid w:val="00F2541E"/>
    <w:rsid w:val="00F255BB"/>
    <w:rsid w:val="00F26055"/>
    <w:rsid w:val="00F26E3D"/>
    <w:rsid w:val="00F26FE3"/>
    <w:rsid w:val="00F27136"/>
    <w:rsid w:val="00F27561"/>
    <w:rsid w:val="00F31753"/>
    <w:rsid w:val="00F322D4"/>
    <w:rsid w:val="00F33982"/>
    <w:rsid w:val="00F344EC"/>
    <w:rsid w:val="00F34682"/>
    <w:rsid w:val="00F34950"/>
    <w:rsid w:val="00F35E37"/>
    <w:rsid w:val="00F36438"/>
    <w:rsid w:val="00F37829"/>
    <w:rsid w:val="00F40303"/>
    <w:rsid w:val="00F40EA7"/>
    <w:rsid w:val="00F41022"/>
    <w:rsid w:val="00F413AA"/>
    <w:rsid w:val="00F4162C"/>
    <w:rsid w:val="00F42056"/>
    <w:rsid w:val="00F42109"/>
    <w:rsid w:val="00F42611"/>
    <w:rsid w:val="00F44561"/>
    <w:rsid w:val="00F45008"/>
    <w:rsid w:val="00F45DDC"/>
    <w:rsid w:val="00F46943"/>
    <w:rsid w:val="00F46967"/>
    <w:rsid w:val="00F46DC5"/>
    <w:rsid w:val="00F475D5"/>
    <w:rsid w:val="00F47AD3"/>
    <w:rsid w:val="00F47B50"/>
    <w:rsid w:val="00F47B88"/>
    <w:rsid w:val="00F50974"/>
    <w:rsid w:val="00F50AD3"/>
    <w:rsid w:val="00F50FD1"/>
    <w:rsid w:val="00F512A3"/>
    <w:rsid w:val="00F52889"/>
    <w:rsid w:val="00F529E8"/>
    <w:rsid w:val="00F52B13"/>
    <w:rsid w:val="00F53BCB"/>
    <w:rsid w:val="00F53F67"/>
    <w:rsid w:val="00F5444B"/>
    <w:rsid w:val="00F55715"/>
    <w:rsid w:val="00F5662B"/>
    <w:rsid w:val="00F56E4D"/>
    <w:rsid w:val="00F56F6D"/>
    <w:rsid w:val="00F57068"/>
    <w:rsid w:val="00F571A2"/>
    <w:rsid w:val="00F57FCB"/>
    <w:rsid w:val="00F60466"/>
    <w:rsid w:val="00F609B6"/>
    <w:rsid w:val="00F60D81"/>
    <w:rsid w:val="00F61664"/>
    <w:rsid w:val="00F61802"/>
    <w:rsid w:val="00F6293B"/>
    <w:rsid w:val="00F636E8"/>
    <w:rsid w:val="00F64161"/>
    <w:rsid w:val="00F64DA0"/>
    <w:rsid w:val="00F64FAC"/>
    <w:rsid w:val="00F6623B"/>
    <w:rsid w:val="00F66339"/>
    <w:rsid w:val="00F669FC"/>
    <w:rsid w:val="00F67B2A"/>
    <w:rsid w:val="00F67B56"/>
    <w:rsid w:val="00F67D7A"/>
    <w:rsid w:val="00F70367"/>
    <w:rsid w:val="00F7118B"/>
    <w:rsid w:val="00F71C9D"/>
    <w:rsid w:val="00F71E03"/>
    <w:rsid w:val="00F71EE8"/>
    <w:rsid w:val="00F72307"/>
    <w:rsid w:val="00F724F8"/>
    <w:rsid w:val="00F726C5"/>
    <w:rsid w:val="00F7293A"/>
    <w:rsid w:val="00F738B9"/>
    <w:rsid w:val="00F73CD7"/>
    <w:rsid w:val="00F7400E"/>
    <w:rsid w:val="00F750A1"/>
    <w:rsid w:val="00F76384"/>
    <w:rsid w:val="00F8068C"/>
    <w:rsid w:val="00F807EE"/>
    <w:rsid w:val="00F82843"/>
    <w:rsid w:val="00F82FD3"/>
    <w:rsid w:val="00F847F8"/>
    <w:rsid w:val="00F85110"/>
    <w:rsid w:val="00F859C8"/>
    <w:rsid w:val="00F860E1"/>
    <w:rsid w:val="00F86288"/>
    <w:rsid w:val="00F864CB"/>
    <w:rsid w:val="00F8671C"/>
    <w:rsid w:val="00F87051"/>
    <w:rsid w:val="00F87140"/>
    <w:rsid w:val="00F87CFF"/>
    <w:rsid w:val="00F8F704"/>
    <w:rsid w:val="00F915A6"/>
    <w:rsid w:val="00F9161A"/>
    <w:rsid w:val="00F9264B"/>
    <w:rsid w:val="00F92AFB"/>
    <w:rsid w:val="00F931C4"/>
    <w:rsid w:val="00F93248"/>
    <w:rsid w:val="00F93522"/>
    <w:rsid w:val="00F93B2E"/>
    <w:rsid w:val="00F94507"/>
    <w:rsid w:val="00F9464A"/>
    <w:rsid w:val="00F9476A"/>
    <w:rsid w:val="00F94BB3"/>
    <w:rsid w:val="00F94CDD"/>
    <w:rsid w:val="00F952D5"/>
    <w:rsid w:val="00F95EA3"/>
    <w:rsid w:val="00F97009"/>
    <w:rsid w:val="00F97D15"/>
    <w:rsid w:val="00F97E3A"/>
    <w:rsid w:val="00FA0735"/>
    <w:rsid w:val="00FA0CE6"/>
    <w:rsid w:val="00FA0D9F"/>
    <w:rsid w:val="00FA0DAE"/>
    <w:rsid w:val="00FA0E0D"/>
    <w:rsid w:val="00FA1352"/>
    <w:rsid w:val="00FA216D"/>
    <w:rsid w:val="00FA231D"/>
    <w:rsid w:val="00FA239D"/>
    <w:rsid w:val="00FA2DDB"/>
    <w:rsid w:val="00FA3782"/>
    <w:rsid w:val="00FA444D"/>
    <w:rsid w:val="00FA4656"/>
    <w:rsid w:val="00FA4F77"/>
    <w:rsid w:val="00FA5888"/>
    <w:rsid w:val="00FA5A73"/>
    <w:rsid w:val="00FA600C"/>
    <w:rsid w:val="00FA6028"/>
    <w:rsid w:val="00FA7067"/>
    <w:rsid w:val="00FA72EC"/>
    <w:rsid w:val="00FA74CD"/>
    <w:rsid w:val="00FA7D0C"/>
    <w:rsid w:val="00FB0230"/>
    <w:rsid w:val="00FB1EA4"/>
    <w:rsid w:val="00FB38DF"/>
    <w:rsid w:val="00FB460E"/>
    <w:rsid w:val="00FB4663"/>
    <w:rsid w:val="00FB4DA8"/>
    <w:rsid w:val="00FB5988"/>
    <w:rsid w:val="00FB5F40"/>
    <w:rsid w:val="00FB65B2"/>
    <w:rsid w:val="00FB6B50"/>
    <w:rsid w:val="00FC0B90"/>
    <w:rsid w:val="00FC1D8B"/>
    <w:rsid w:val="00FC2422"/>
    <w:rsid w:val="00FC2C6F"/>
    <w:rsid w:val="00FC385E"/>
    <w:rsid w:val="00FC3BB7"/>
    <w:rsid w:val="00FC4AD1"/>
    <w:rsid w:val="00FC530B"/>
    <w:rsid w:val="00FC567D"/>
    <w:rsid w:val="00FC5990"/>
    <w:rsid w:val="00FC64DF"/>
    <w:rsid w:val="00FD07BA"/>
    <w:rsid w:val="00FD0A74"/>
    <w:rsid w:val="00FD0BF0"/>
    <w:rsid w:val="00FD0DDE"/>
    <w:rsid w:val="00FD11F5"/>
    <w:rsid w:val="00FD133C"/>
    <w:rsid w:val="00FD14E1"/>
    <w:rsid w:val="00FD18D3"/>
    <w:rsid w:val="00FD36A0"/>
    <w:rsid w:val="00FD4421"/>
    <w:rsid w:val="00FD51A5"/>
    <w:rsid w:val="00FD5EF7"/>
    <w:rsid w:val="00FD6646"/>
    <w:rsid w:val="00FD6D16"/>
    <w:rsid w:val="00FE07EF"/>
    <w:rsid w:val="00FE0E23"/>
    <w:rsid w:val="00FE0FBF"/>
    <w:rsid w:val="00FE14AF"/>
    <w:rsid w:val="00FE1768"/>
    <w:rsid w:val="00FE18BE"/>
    <w:rsid w:val="00FE19A0"/>
    <w:rsid w:val="00FE23B3"/>
    <w:rsid w:val="00FE3215"/>
    <w:rsid w:val="00FE3BBD"/>
    <w:rsid w:val="00FE3F8D"/>
    <w:rsid w:val="00FE4F82"/>
    <w:rsid w:val="00FE5B41"/>
    <w:rsid w:val="00FE5C13"/>
    <w:rsid w:val="00FE690A"/>
    <w:rsid w:val="00FE724C"/>
    <w:rsid w:val="00FE741E"/>
    <w:rsid w:val="00FE7F42"/>
    <w:rsid w:val="00FE7FB7"/>
    <w:rsid w:val="00FF1F2C"/>
    <w:rsid w:val="00FF294E"/>
    <w:rsid w:val="00FF32B9"/>
    <w:rsid w:val="00FF3CD6"/>
    <w:rsid w:val="00FF49FA"/>
    <w:rsid w:val="00FF522E"/>
    <w:rsid w:val="00FF6085"/>
    <w:rsid w:val="00FF643F"/>
    <w:rsid w:val="00FF720C"/>
    <w:rsid w:val="00FF751F"/>
    <w:rsid w:val="00FF77F6"/>
    <w:rsid w:val="00FF786E"/>
    <w:rsid w:val="01112884"/>
    <w:rsid w:val="011353EC"/>
    <w:rsid w:val="01146DB9"/>
    <w:rsid w:val="0115D09E"/>
    <w:rsid w:val="011EF0E3"/>
    <w:rsid w:val="01204BC5"/>
    <w:rsid w:val="01258010"/>
    <w:rsid w:val="0126FAAB"/>
    <w:rsid w:val="0127E23D"/>
    <w:rsid w:val="0136F106"/>
    <w:rsid w:val="01462B1C"/>
    <w:rsid w:val="015DBE0B"/>
    <w:rsid w:val="01620B71"/>
    <w:rsid w:val="01769870"/>
    <w:rsid w:val="0176A18D"/>
    <w:rsid w:val="018E2A89"/>
    <w:rsid w:val="01AF7474"/>
    <w:rsid w:val="01C11D52"/>
    <w:rsid w:val="01C9DDD2"/>
    <w:rsid w:val="01E1FE70"/>
    <w:rsid w:val="020AA39A"/>
    <w:rsid w:val="022007C1"/>
    <w:rsid w:val="02232D8A"/>
    <w:rsid w:val="0235FEB3"/>
    <w:rsid w:val="023655EE"/>
    <w:rsid w:val="023AD8CD"/>
    <w:rsid w:val="023AFA84"/>
    <w:rsid w:val="02480D55"/>
    <w:rsid w:val="024EAD8C"/>
    <w:rsid w:val="02803913"/>
    <w:rsid w:val="028C604D"/>
    <w:rsid w:val="0291D8BE"/>
    <w:rsid w:val="02A17316"/>
    <w:rsid w:val="02A2A6D7"/>
    <w:rsid w:val="02B4C70E"/>
    <w:rsid w:val="02B9B9E6"/>
    <w:rsid w:val="02CEA279"/>
    <w:rsid w:val="02DEE4C8"/>
    <w:rsid w:val="02DF0741"/>
    <w:rsid w:val="02E2CE69"/>
    <w:rsid w:val="02FCC7DA"/>
    <w:rsid w:val="0302ECD4"/>
    <w:rsid w:val="030A473C"/>
    <w:rsid w:val="0312221D"/>
    <w:rsid w:val="03255B98"/>
    <w:rsid w:val="033057C9"/>
    <w:rsid w:val="033CFA9E"/>
    <w:rsid w:val="034CA18C"/>
    <w:rsid w:val="035167F3"/>
    <w:rsid w:val="0351BB6C"/>
    <w:rsid w:val="0361FBF8"/>
    <w:rsid w:val="036AA371"/>
    <w:rsid w:val="036E6B9B"/>
    <w:rsid w:val="038F9748"/>
    <w:rsid w:val="039FB338"/>
    <w:rsid w:val="03A41EE7"/>
    <w:rsid w:val="03A589E0"/>
    <w:rsid w:val="03AE3531"/>
    <w:rsid w:val="03B22F33"/>
    <w:rsid w:val="03D3FCEB"/>
    <w:rsid w:val="03E68D15"/>
    <w:rsid w:val="03F6A0E0"/>
    <w:rsid w:val="03F80F6C"/>
    <w:rsid w:val="03FFC601"/>
    <w:rsid w:val="041CD90F"/>
    <w:rsid w:val="04203A98"/>
    <w:rsid w:val="0425C272"/>
    <w:rsid w:val="042FCBA1"/>
    <w:rsid w:val="044C3262"/>
    <w:rsid w:val="0466D517"/>
    <w:rsid w:val="0467C966"/>
    <w:rsid w:val="046F9B28"/>
    <w:rsid w:val="0480C235"/>
    <w:rsid w:val="0486B7E0"/>
    <w:rsid w:val="048C3CCB"/>
    <w:rsid w:val="04A6DD2B"/>
    <w:rsid w:val="04B6ADFC"/>
    <w:rsid w:val="04B9C35B"/>
    <w:rsid w:val="04BC127F"/>
    <w:rsid w:val="04D36628"/>
    <w:rsid w:val="04E78631"/>
    <w:rsid w:val="04F94BF7"/>
    <w:rsid w:val="04FC965E"/>
    <w:rsid w:val="051D45DD"/>
    <w:rsid w:val="052005C3"/>
    <w:rsid w:val="0524F6B1"/>
    <w:rsid w:val="053C3C57"/>
    <w:rsid w:val="053C4B96"/>
    <w:rsid w:val="053D213B"/>
    <w:rsid w:val="0543D9EB"/>
    <w:rsid w:val="055BA9D4"/>
    <w:rsid w:val="055EAE68"/>
    <w:rsid w:val="0564D93C"/>
    <w:rsid w:val="056574D6"/>
    <w:rsid w:val="0567005B"/>
    <w:rsid w:val="057D85D0"/>
    <w:rsid w:val="059D92E9"/>
    <w:rsid w:val="05A3DBBA"/>
    <w:rsid w:val="05A51F22"/>
    <w:rsid w:val="05A61F23"/>
    <w:rsid w:val="05B2EDDB"/>
    <w:rsid w:val="05C2991B"/>
    <w:rsid w:val="05DB3ACE"/>
    <w:rsid w:val="05E043FD"/>
    <w:rsid w:val="05EF388A"/>
    <w:rsid w:val="05F2A72E"/>
    <w:rsid w:val="05F3C2F4"/>
    <w:rsid w:val="05F583C4"/>
    <w:rsid w:val="05F7A55B"/>
    <w:rsid w:val="060B3BD0"/>
    <w:rsid w:val="061087DC"/>
    <w:rsid w:val="06162280"/>
    <w:rsid w:val="06227F74"/>
    <w:rsid w:val="062467A0"/>
    <w:rsid w:val="062FBBB4"/>
    <w:rsid w:val="06418BC2"/>
    <w:rsid w:val="064AE85C"/>
    <w:rsid w:val="06566B63"/>
    <w:rsid w:val="065FE5AC"/>
    <w:rsid w:val="0674EA1C"/>
    <w:rsid w:val="067C8CDA"/>
    <w:rsid w:val="06877642"/>
    <w:rsid w:val="0699FAEB"/>
    <w:rsid w:val="069AA223"/>
    <w:rsid w:val="069E9D7F"/>
    <w:rsid w:val="06A2FEBF"/>
    <w:rsid w:val="06BC920F"/>
    <w:rsid w:val="06C6E2EC"/>
    <w:rsid w:val="06DBC46F"/>
    <w:rsid w:val="06E43535"/>
    <w:rsid w:val="06E61D77"/>
    <w:rsid w:val="06EAA2C0"/>
    <w:rsid w:val="06F19AB8"/>
    <w:rsid w:val="06F5401C"/>
    <w:rsid w:val="07079394"/>
    <w:rsid w:val="0716ECA5"/>
    <w:rsid w:val="07260DE7"/>
    <w:rsid w:val="07323C9F"/>
    <w:rsid w:val="0734B3DF"/>
    <w:rsid w:val="07459EDA"/>
    <w:rsid w:val="078E9C94"/>
    <w:rsid w:val="079014C1"/>
    <w:rsid w:val="07949CC0"/>
    <w:rsid w:val="0795DCEC"/>
    <w:rsid w:val="07B8EBFA"/>
    <w:rsid w:val="07BCE64B"/>
    <w:rsid w:val="07BE9471"/>
    <w:rsid w:val="07C831BC"/>
    <w:rsid w:val="07C88450"/>
    <w:rsid w:val="07CF7A29"/>
    <w:rsid w:val="07D18E42"/>
    <w:rsid w:val="07D7FBB0"/>
    <w:rsid w:val="07DD827C"/>
    <w:rsid w:val="07F461BB"/>
    <w:rsid w:val="07FD8827"/>
    <w:rsid w:val="0818DBF4"/>
    <w:rsid w:val="08418216"/>
    <w:rsid w:val="084365DD"/>
    <w:rsid w:val="086D4C18"/>
    <w:rsid w:val="088704D5"/>
    <w:rsid w:val="08A8C82D"/>
    <w:rsid w:val="08B00E5B"/>
    <w:rsid w:val="08B431D8"/>
    <w:rsid w:val="08BB0CCE"/>
    <w:rsid w:val="08C5ED3F"/>
    <w:rsid w:val="08D0516D"/>
    <w:rsid w:val="08D53130"/>
    <w:rsid w:val="08FDE6DF"/>
    <w:rsid w:val="0901F240"/>
    <w:rsid w:val="090D2DDA"/>
    <w:rsid w:val="091F640D"/>
    <w:rsid w:val="0920FAFC"/>
    <w:rsid w:val="09265D94"/>
    <w:rsid w:val="092A4CBC"/>
    <w:rsid w:val="09342FEA"/>
    <w:rsid w:val="0937D32F"/>
    <w:rsid w:val="093F3DED"/>
    <w:rsid w:val="093FC823"/>
    <w:rsid w:val="09420FCA"/>
    <w:rsid w:val="0944B399"/>
    <w:rsid w:val="09470FD2"/>
    <w:rsid w:val="0947668C"/>
    <w:rsid w:val="0949D832"/>
    <w:rsid w:val="094CF73F"/>
    <w:rsid w:val="095499AA"/>
    <w:rsid w:val="0956116D"/>
    <w:rsid w:val="09564CBF"/>
    <w:rsid w:val="09594ABF"/>
    <w:rsid w:val="096B01A1"/>
    <w:rsid w:val="098C65BE"/>
    <w:rsid w:val="099085D0"/>
    <w:rsid w:val="09972630"/>
    <w:rsid w:val="09A1216A"/>
    <w:rsid w:val="09B44457"/>
    <w:rsid w:val="09BBC540"/>
    <w:rsid w:val="09C44AE2"/>
    <w:rsid w:val="09C66A9F"/>
    <w:rsid w:val="09D08A48"/>
    <w:rsid w:val="09DF8D92"/>
    <w:rsid w:val="09E90BD9"/>
    <w:rsid w:val="09FC7EC6"/>
    <w:rsid w:val="09FDBEF9"/>
    <w:rsid w:val="0A041C6E"/>
    <w:rsid w:val="0A1DCC75"/>
    <w:rsid w:val="0A1E7AE1"/>
    <w:rsid w:val="0A22B152"/>
    <w:rsid w:val="0A2A07D7"/>
    <w:rsid w:val="0A30DECA"/>
    <w:rsid w:val="0A31CDEC"/>
    <w:rsid w:val="0A38384D"/>
    <w:rsid w:val="0A49BFEC"/>
    <w:rsid w:val="0A57C05F"/>
    <w:rsid w:val="0A605F7B"/>
    <w:rsid w:val="0A6470BC"/>
    <w:rsid w:val="0A7B00AA"/>
    <w:rsid w:val="0A7B36F7"/>
    <w:rsid w:val="0A7B8618"/>
    <w:rsid w:val="0ABC7D33"/>
    <w:rsid w:val="0ABE1654"/>
    <w:rsid w:val="0AC499F2"/>
    <w:rsid w:val="0ADAA6B2"/>
    <w:rsid w:val="0AE3205F"/>
    <w:rsid w:val="0AEF703A"/>
    <w:rsid w:val="0AF528BE"/>
    <w:rsid w:val="0AF92856"/>
    <w:rsid w:val="0AFBCFFE"/>
    <w:rsid w:val="0B0668F9"/>
    <w:rsid w:val="0B133882"/>
    <w:rsid w:val="0B23123D"/>
    <w:rsid w:val="0B315A2C"/>
    <w:rsid w:val="0B38E682"/>
    <w:rsid w:val="0B3F3B2C"/>
    <w:rsid w:val="0B5F5CD6"/>
    <w:rsid w:val="0B60F293"/>
    <w:rsid w:val="0B63A747"/>
    <w:rsid w:val="0B72E6A4"/>
    <w:rsid w:val="0B7355D0"/>
    <w:rsid w:val="0B7E3850"/>
    <w:rsid w:val="0B82F21F"/>
    <w:rsid w:val="0B84B411"/>
    <w:rsid w:val="0B920F9B"/>
    <w:rsid w:val="0B93C75B"/>
    <w:rsid w:val="0B978FD1"/>
    <w:rsid w:val="0BAF457A"/>
    <w:rsid w:val="0BB01D8D"/>
    <w:rsid w:val="0BB159BB"/>
    <w:rsid w:val="0BB8445C"/>
    <w:rsid w:val="0BCCA8F4"/>
    <w:rsid w:val="0BD153C7"/>
    <w:rsid w:val="0BD4F71C"/>
    <w:rsid w:val="0BD7C9DD"/>
    <w:rsid w:val="0BDE1148"/>
    <w:rsid w:val="0BDFDACD"/>
    <w:rsid w:val="0BF15E20"/>
    <w:rsid w:val="0BF706A0"/>
    <w:rsid w:val="0C05A1B4"/>
    <w:rsid w:val="0C13F4B7"/>
    <w:rsid w:val="0C27DEA8"/>
    <w:rsid w:val="0C2E4107"/>
    <w:rsid w:val="0C31FA98"/>
    <w:rsid w:val="0C3E6515"/>
    <w:rsid w:val="0C4325B5"/>
    <w:rsid w:val="0C48F7ED"/>
    <w:rsid w:val="0C4B267E"/>
    <w:rsid w:val="0C4F6DA3"/>
    <w:rsid w:val="0C5E425E"/>
    <w:rsid w:val="0C81C643"/>
    <w:rsid w:val="0C832288"/>
    <w:rsid w:val="0C8AB7EB"/>
    <w:rsid w:val="0C8D9B4B"/>
    <w:rsid w:val="0C975DF5"/>
    <w:rsid w:val="0CAE2D2F"/>
    <w:rsid w:val="0CB9AAEE"/>
    <w:rsid w:val="0CC53FD7"/>
    <w:rsid w:val="0CD0C926"/>
    <w:rsid w:val="0CD95DC9"/>
    <w:rsid w:val="0CDE42E9"/>
    <w:rsid w:val="0CE9AB1A"/>
    <w:rsid w:val="0CF6343E"/>
    <w:rsid w:val="0CF76D66"/>
    <w:rsid w:val="0D0FEB3E"/>
    <w:rsid w:val="0D129E76"/>
    <w:rsid w:val="0D15074B"/>
    <w:rsid w:val="0D408648"/>
    <w:rsid w:val="0D40B07E"/>
    <w:rsid w:val="0D43159B"/>
    <w:rsid w:val="0D43EEA8"/>
    <w:rsid w:val="0D63F64F"/>
    <w:rsid w:val="0D68AE6D"/>
    <w:rsid w:val="0D721B0C"/>
    <w:rsid w:val="0D808631"/>
    <w:rsid w:val="0D828E36"/>
    <w:rsid w:val="0D8C019F"/>
    <w:rsid w:val="0D917C5A"/>
    <w:rsid w:val="0DBC93D0"/>
    <w:rsid w:val="0DC7ED0B"/>
    <w:rsid w:val="0DECAEB0"/>
    <w:rsid w:val="0DF72965"/>
    <w:rsid w:val="0DFA90F4"/>
    <w:rsid w:val="0E0BCD93"/>
    <w:rsid w:val="0E1A6804"/>
    <w:rsid w:val="0E267F7B"/>
    <w:rsid w:val="0E2F1344"/>
    <w:rsid w:val="0E466C43"/>
    <w:rsid w:val="0E47AA3B"/>
    <w:rsid w:val="0E56EF14"/>
    <w:rsid w:val="0E5AFFB5"/>
    <w:rsid w:val="0E5B6C4E"/>
    <w:rsid w:val="0E7E02A3"/>
    <w:rsid w:val="0E8E957D"/>
    <w:rsid w:val="0E8F4E68"/>
    <w:rsid w:val="0E95A10F"/>
    <w:rsid w:val="0E9E09DD"/>
    <w:rsid w:val="0E9EF595"/>
    <w:rsid w:val="0EA1C16B"/>
    <w:rsid w:val="0EB2E1F9"/>
    <w:rsid w:val="0ECD9491"/>
    <w:rsid w:val="0ECE9832"/>
    <w:rsid w:val="0ECEEB38"/>
    <w:rsid w:val="0ED7ED97"/>
    <w:rsid w:val="0EE60664"/>
    <w:rsid w:val="0EE760BA"/>
    <w:rsid w:val="0EF44CFA"/>
    <w:rsid w:val="0EF5B0B4"/>
    <w:rsid w:val="0F01ABF8"/>
    <w:rsid w:val="0F04725F"/>
    <w:rsid w:val="0F06B37E"/>
    <w:rsid w:val="0F09D655"/>
    <w:rsid w:val="0F183963"/>
    <w:rsid w:val="0F4BF5FC"/>
    <w:rsid w:val="0F6C66A2"/>
    <w:rsid w:val="0F82C5E8"/>
    <w:rsid w:val="0F878ED4"/>
    <w:rsid w:val="0F8B6FF4"/>
    <w:rsid w:val="0F978225"/>
    <w:rsid w:val="0FA4EE80"/>
    <w:rsid w:val="0FABAD25"/>
    <w:rsid w:val="0FAEEAAF"/>
    <w:rsid w:val="0FAF8CAC"/>
    <w:rsid w:val="0FD92C0E"/>
    <w:rsid w:val="0FE4FCC3"/>
    <w:rsid w:val="0FF3B63F"/>
    <w:rsid w:val="0FF49E22"/>
    <w:rsid w:val="100246DA"/>
    <w:rsid w:val="100A406C"/>
    <w:rsid w:val="100AC101"/>
    <w:rsid w:val="100FA343"/>
    <w:rsid w:val="1010B9BE"/>
    <w:rsid w:val="1022105F"/>
    <w:rsid w:val="1029A0BE"/>
    <w:rsid w:val="10377CFC"/>
    <w:rsid w:val="103C135B"/>
    <w:rsid w:val="104C1581"/>
    <w:rsid w:val="104C31B0"/>
    <w:rsid w:val="10563E27"/>
    <w:rsid w:val="10632E28"/>
    <w:rsid w:val="10656B23"/>
    <w:rsid w:val="1075525C"/>
    <w:rsid w:val="107B3219"/>
    <w:rsid w:val="107CFA3C"/>
    <w:rsid w:val="10810DDA"/>
    <w:rsid w:val="10956414"/>
    <w:rsid w:val="109C7D3B"/>
    <w:rsid w:val="10A30650"/>
    <w:rsid w:val="10A39B4D"/>
    <w:rsid w:val="10B9E9E3"/>
    <w:rsid w:val="10C69930"/>
    <w:rsid w:val="10D82251"/>
    <w:rsid w:val="1100B179"/>
    <w:rsid w:val="113E1F73"/>
    <w:rsid w:val="114DFD19"/>
    <w:rsid w:val="115032EC"/>
    <w:rsid w:val="1178EF1B"/>
    <w:rsid w:val="1187D9AA"/>
    <w:rsid w:val="1196A3F6"/>
    <w:rsid w:val="1198AA06"/>
    <w:rsid w:val="119F8F58"/>
    <w:rsid w:val="11ACE76B"/>
    <w:rsid w:val="11C236DE"/>
    <w:rsid w:val="11E2B239"/>
    <w:rsid w:val="11E3D9CA"/>
    <w:rsid w:val="1201D261"/>
    <w:rsid w:val="121582F8"/>
    <w:rsid w:val="12175505"/>
    <w:rsid w:val="123B39A9"/>
    <w:rsid w:val="123C03EC"/>
    <w:rsid w:val="124BAA3B"/>
    <w:rsid w:val="1254D3A1"/>
    <w:rsid w:val="125D3B48"/>
    <w:rsid w:val="12A965F9"/>
    <w:rsid w:val="12BBDF8F"/>
    <w:rsid w:val="12BC2200"/>
    <w:rsid w:val="12C3D248"/>
    <w:rsid w:val="12E0DCF5"/>
    <w:rsid w:val="12E6A2FE"/>
    <w:rsid w:val="12EFE12C"/>
    <w:rsid w:val="12FCD03B"/>
    <w:rsid w:val="1301EFC8"/>
    <w:rsid w:val="1303B1CE"/>
    <w:rsid w:val="13051CDA"/>
    <w:rsid w:val="13065A15"/>
    <w:rsid w:val="131657DD"/>
    <w:rsid w:val="13201603"/>
    <w:rsid w:val="1321EDEF"/>
    <w:rsid w:val="1349C835"/>
    <w:rsid w:val="134F0D3F"/>
    <w:rsid w:val="1361FCFC"/>
    <w:rsid w:val="136A3017"/>
    <w:rsid w:val="1385CD70"/>
    <w:rsid w:val="1388AE8C"/>
    <w:rsid w:val="138A7C4D"/>
    <w:rsid w:val="138AF8EF"/>
    <w:rsid w:val="138E6A20"/>
    <w:rsid w:val="13919AD9"/>
    <w:rsid w:val="13B6F17D"/>
    <w:rsid w:val="13C1C521"/>
    <w:rsid w:val="13C8B364"/>
    <w:rsid w:val="13CE6B43"/>
    <w:rsid w:val="13CEBD08"/>
    <w:rsid w:val="13D0C055"/>
    <w:rsid w:val="13EEE140"/>
    <w:rsid w:val="13F13E7E"/>
    <w:rsid w:val="13F2CB67"/>
    <w:rsid w:val="13FB8781"/>
    <w:rsid w:val="14079068"/>
    <w:rsid w:val="140E1239"/>
    <w:rsid w:val="140F4BC8"/>
    <w:rsid w:val="141749FD"/>
    <w:rsid w:val="144DE794"/>
    <w:rsid w:val="14506135"/>
    <w:rsid w:val="1469D7A6"/>
    <w:rsid w:val="146A9721"/>
    <w:rsid w:val="1474FAAA"/>
    <w:rsid w:val="147C18DB"/>
    <w:rsid w:val="14A5D6ED"/>
    <w:rsid w:val="14C02A51"/>
    <w:rsid w:val="14C2958B"/>
    <w:rsid w:val="14C438F1"/>
    <w:rsid w:val="14C71A16"/>
    <w:rsid w:val="14C85BF5"/>
    <w:rsid w:val="14CFCBD2"/>
    <w:rsid w:val="14D6077B"/>
    <w:rsid w:val="14E9E8FF"/>
    <w:rsid w:val="14EAF397"/>
    <w:rsid w:val="14F78E63"/>
    <w:rsid w:val="1507DD79"/>
    <w:rsid w:val="1515EEB0"/>
    <w:rsid w:val="15190CD4"/>
    <w:rsid w:val="15339703"/>
    <w:rsid w:val="15387AA4"/>
    <w:rsid w:val="1546532B"/>
    <w:rsid w:val="154BE4EA"/>
    <w:rsid w:val="154C03B9"/>
    <w:rsid w:val="1551D0D7"/>
    <w:rsid w:val="15592B18"/>
    <w:rsid w:val="155CE4EB"/>
    <w:rsid w:val="155E68B4"/>
    <w:rsid w:val="157AC308"/>
    <w:rsid w:val="159351E8"/>
    <w:rsid w:val="15A10516"/>
    <w:rsid w:val="15AA055F"/>
    <w:rsid w:val="15B00BA0"/>
    <w:rsid w:val="15B6C4F9"/>
    <w:rsid w:val="15B7F524"/>
    <w:rsid w:val="15B9780D"/>
    <w:rsid w:val="15CAAF33"/>
    <w:rsid w:val="15D65F16"/>
    <w:rsid w:val="15D6FEE8"/>
    <w:rsid w:val="15D79B11"/>
    <w:rsid w:val="15D81163"/>
    <w:rsid w:val="15EFA344"/>
    <w:rsid w:val="15F5C8C2"/>
    <w:rsid w:val="16032A3F"/>
    <w:rsid w:val="1603B79F"/>
    <w:rsid w:val="161A7386"/>
    <w:rsid w:val="16444108"/>
    <w:rsid w:val="164A28E4"/>
    <w:rsid w:val="1673A5AD"/>
    <w:rsid w:val="169B8331"/>
    <w:rsid w:val="16A71B53"/>
    <w:rsid w:val="16A83AB4"/>
    <w:rsid w:val="16AC4BF6"/>
    <w:rsid w:val="16ADB044"/>
    <w:rsid w:val="16B7996E"/>
    <w:rsid w:val="16B8D1E2"/>
    <w:rsid w:val="16D043E0"/>
    <w:rsid w:val="16D5DE23"/>
    <w:rsid w:val="16DBDED4"/>
    <w:rsid w:val="16DC2B9F"/>
    <w:rsid w:val="16E623F7"/>
    <w:rsid w:val="16E8DAC4"/>
    <w:rsid w:val="17034494"/>
    <w:rsid w:val="170F1A53"/>
    <w:rsid w:val="171DF44F"/>
    <w:rsid w:val="172EBC6E"/>
    <w:rsid w:val="173C47FE"/>
    <w:rsid w:val="174BBEF4"/>
    <w:rsid w:val="17578593"/>
    <w:rsid w:val="17694ECA"/>
    <w:rsid w:val="1780313C"/>
    <w:rsid w:val="17820CAF"/>
    <w:rsid w:val="17859E49"/>
    <w:rsid w:val="17908405"/>
    <w:rsid w:val="1799BCDB"/>
    <w:rsid w:val="179CAA1E"/>
    <w:rsid w:val="17A7CCE0"/>
    <w:rsid w:val="17A95C06"/>
    <w:rsid w:val="17BB6E61"/>
    <w:rsid w:val="17C2810A"/>
    <w:rsid w:val="17C6AC69"/>
    <w:rsid w:val="17D18349"/>
    <w:rsid w:val="17DB9204"/>
    <w:rsid w:val="17E13971"/>
    <w:rsid w:val="17E48FD6"/>
    <w:rsid w:val="17F321C4"/>
    <w:rsid w:val="17F434DE"/>
    <w:rsid w:val="17F58266"/>
    <w:rsid w:val="180995ED"/>
    <w:rsid w:val="181E7328"/>
    <w:rsid w:val="1847AB48"/>
    <w:rsid w:val="1858ED68"/>
    <w:rsid w:val="185A864C"/>
    <w:rsid w:val="1867C205"/>
    <w:rsid w:val="1891BC11"/>
    <w:rsid w:val="189A8EF0"/>
    <w:rsid w:val="18A4C0B9"/>
    <w:rsid w:val="18B5D504"/>
    <w:rsid w:val="18B722B1"/>
    <w:rsid w:val="18D02744"/>
    <w:rsid w:val="18D2FD9A"/>
    <w:rsid w:val="18D65C0C"/>
    <w:rsid w:val="18E8B023"/>
    <w:rsid w:val="18F49F26"/>
    <w:rsid w:val="18F6A753"/>
    <w:rsid w:val="18F8C14B"/>
    <w:rsid w:val="18F94011"/>
    <w:rsid w:val="190A5B11"/>
    <w:rsid w:val="191414D3"/>
    <w:rsid w:val="1928FFFD"/>
    <w:rsid w:val="192A90FE"/>
    <w:rsid w:val="193956AF"/>
    <w:rsid w:val="1954A47C"/>
    <w:rsid w:val="195B3D02"/>
    <w:rsid w:val="195DBDF6"/>
    <w:rsid w:val="195FDD8B"/>
    <w:rsid w:val="197CAD99"/>
    <w:rsid w:val="19883180"/>
    <w:rsid w:val="1994AF7B"/>
    <w:rsid w:val="19A8F4E3"/>
    <w:rsid w:val="19B5F714"/>
    <w:rsid w:val="19B79246"/>
    <w:rsid w:val="19D8099A"/>
    <w:rsid w:val="19EAB53A"/>
    <w:rsid w:val="19EF0632"/>
    <w:rsid w:val="19F4B142"/>
    <w:rsid w:val="1A0DB55F"/>
    <w:rsid w:val="1A1489E7"/>
    <w:rsid w:val="1A215E3F"/>
    <w:rsid w:val="1A268CAA"/>
    <w:rsid w:val="1A29CACE"/>
    <w:rsid w:val="1A30E9FA"/>
    <w:rsid w:val="1A3A60C8"/>
    <w:rsid w:val="1A3F4A43"/>
    <w:rsid w:val="1A42D0CE"/>
    <w:rsid w:val="1A4CF280"/>
    <w:rsid w:val="1A50A151"/>
    <w:rsid w:val="1A6448CC"/>
    <w:rsid w:val="1A82EF10"/>
    <w:rsid w:val="1A84329B"/>
    <w:rsid w:val="1A922532"/>
    <w:rsid w:val="1A9489C2"/>
    <w:rsid w:val="1AA331B9"/>
    <w:rsid w:val="1AA7EEE6"/>
    <w:rsid w:val="1AAA4249"/>
    <w:rsid w:val="1ABB3B95"/>
    <w:rsid w:val="1ABD6C7A"/>
    <w:rsid w:val="1ABF5154"/>
    <w:rsid w:val="1AC3D737"/>
    <w:rsid w:val="1AC92166"/>
    <w:rsid w:val="1AC99691"/>
    <w:rsid w:val="1B0262BB"/>
    <w:rsid w:val="1B0D4669"/>
    <w:rsid w:val="1B17C235"/>
    <w:rsid w:val="1B1EEB9E"/>
    <w:rsid w:val="1B256A04"/>
    <w:rsid w:val="1B2DDE23"/>
    <w:rsid w:val="1B41CF90"/>
    <w:rsid w:val="1B4D830B"/>
    <w:rsid w:val="1B75AC87"/>
    <w:rsid w:val="1B88D289"/>
    <w:rsid w:val="1B951044"/>
    <w:rsid w:val="1B96AE41"/>
    <w:rsid w:val="1B971F78"/>
    <w:rsid w:val="1BB90A5A"/>
    <w:rsid w:val="1BC3A513"/>
    <w:rsid w:val="1BC9ABA0"/>
    <w:rsid w:val="1BCAA15C"/>
    <w:rsid w:val="1BDCE1F7"/>
    <w:rsid w:val="1BE1B5C1"/>
    <w:rsid w:val="1BFC3F87"/>
    <w:rsid w:val="1C0DB2A8"/>
    <w:rsid w:val="1C21469D"/>
    <w:rsid w:val="1C2B6CDF"/>
    <w:rsid w:val="1C319C77"/>
    <w:rsid w:val="1C31B350"/>
    <w:rsid w:val="1C330130"/>
    <w:rsid w:val="1C337DE7"/>
    <w:rsid w:val="1C461433"/>
    <w:rsid w:val="1C4E04CB"/>
    <w:rsid w:val="1C4EE20F"/>
    <w:rsid w:val="1C561B91"/>
    <w:rsid w:val="1C5C2B77"/>
    <w:rsid w:val="1C60B455"/>
    <w:rsid w:val="1C69C290"/>
    <w:rsid w:val="1C751833"/>
    <w:rsid w:val="1C79B6F8"/>
    <w:rsid w:val="1C8BF763"/>
    <w:rsid w:val="1C9D3C7E"/>
    <w:rsid w:val="1CA42069"/>
    <w:rsid w:val="1CA7EF99"/>
    <w:rsid w:val="1CBDC7E8"/>
    <w:rsid w:val="1CC2ACC0"/>
    <w:rsid w:val="1CC7C626"/>
    <w:rsid w:val="1CC9BBAC"/>
    <w:rsid w:val="1CDF9BBD"/>
    <w:rsid w:val="1CE2473E"/>
    <w:rsid w:val="1CF09FC5"/>
    <w:rsid w:val="1CF95D66"/>
    <w:rsid w:val="1D0BA34D"/>
    <w:rsid w:val="1D26708A"/>
    <w:rsid w:val="1D2B3E16"/>
    <w:rsid w:val="1D37FCF8"/>
    <w:rsid w:val="1D39B1D4"/>
    <w:rsid w:val="1D3F628F"/>
    <w:rsid w:val="1D417793"/>
    <w:rsid w:val="1D4FDFEA"/>
    <w:rsid w:val="1D552C91"/>
    <w:rsid w:val="1D57647E"/>
    <w:rsid w:val="1D5D76E5"/>
    <w:rsid w:val="1D6A0702"/>
    <w:rsid w:val="1D91360F"/>
    <w:rsid w:val="1D9711F9"/>
    <w:rsid w:val="1D9D721A"/>
    <w:rsid w:val="1D9E8583"/>
    <w:rsid w:val="1DA5CDEF"/>
    <w:rsid w:val="1DA9611C"/>
    <w:rsid w:val="1DCCC434"/>
    <w:rsid w:val="1DD95BF4"/>
    <w:rsid w:val="1DF9A3CC"/>
    <w:rsid w:val="1E0613AA"/>
    <w:rsid w:val="1E1C1900"/>
    <w:rsid w:val="1E1E4D48"/>
    <w:rsid w:val="1E22A306"/>
    <w:rsid w:val="1E291958"/>
    <w:rsid w:val="1E4065F7"/>
    <w:rsid w:val="1E4D7C8E"/>
    <w:rsid w:val="1E5B72E2"/>
    <w:rsid w:val="1E5B75C5"/>
    <w:rsid w:val="1E6A8833"/>
    <w:rsid w:val="1E70387A"/>
    <w:rsid w:val="1E917166"/>
    <w:rsid w:val="1E9B78D5"/>
    <w:rsid w:val="1E9E021C"/>
    <w:rsid w:val="1EB5BD56"/>
    <w:rsid w:val="1ED25024"/>
    <w:rsid w:val="1EF634DC"/>
    <w:rsid w:val="1F042E88"/>
    <w:rsid w:val="1F0FD16D"/>
    <w:rsid w:val="1F11323A"/>
    <w:rsid w:val="1F13FAA2"/>
    <w:rsid w:val="1F23CAD4"/>
    <w:rsid w:val="1F303E7C"/>
    <w:rsid w:val="1F3A226F"/>
    <w:rsid w:val="1F4FC374"/>
    <w:rsid w:val="1F590AD8"/>
    <w:rsid w:val="1F5FAEB1"/>
    <w:rsid w:val="1F866C75"/>
    <w:rsid w:val="1F9265B1"/>
    <w:rsid w:val="1F9850D0"/>
    <w:rsid w:val="1FA0AB66"/>
    <w:rsid w:val="1FA0D445"/>
    <w:rsid w:val="1FAA660E"/>
    <w:rsid w:val="1FAF7C3B"/>
    <w:rsid w:val="1FBB6A3A"/>
    <w:rsid w:val="1FBD70C7"/>
    <w:rsid w:val="1FCC8BB3"/>
    <w:rsid w:val="1FCEDB61"/>
    <w:rsid w:val="1FDA6E8C"/>
    <w:rsid w:val="1FDFF013"/>
    <w:rsid w:val="1FE3FC7A"/>
    <w:rsid w:val="1FF74B52"/>
    <w:rsid w:val="20065AEE"/>
    <w:rsid w:val="201C2C2C"/>
    <w:rsid w:val="203CD976"/>
    <w:rsid w:val="2054E3C1"/>
    <w:rsid w:val="205551F3"/>
    <w:rsid w:val="2066BAEB"/>
    <w:rsid w:val="2067A54B"/>
    <w:rsid w:val="207D8CFF"/>
    <w:rsid w:val="20872A69"/>
    <w:rsid w:val="208E4D73"/>
    <w:rsid w:val="209836CA"/>
    <w:rsid w:val="209A672D"/>
    <w:rsid w:val="20A600C7"/>
    <w:rsid w:val="20AB65A8"/>
    <w:rsid w:val="20AD94FF"/>
    <w:rsid w:val="20B3FD8F"/>
    <w:rsid w:val="20BBACB1"/>
    <w:rsid w:val="20FBFF2A"/>
    <w:rsid w:val="21156121"/>
    <w:rsid w:val="21196BC2"/>
    <w:rsid w:val="212172B2"/>
    <w:rsid w:val="213567C6"/>
    <w:rsid w:val="213B71AF"/>
    <w:rsid w:val="2148BD56"/>
    <w:rsid w:val="2149EF3C"/>
    <w:rsid w:val="215457EE"/>
    <w:rsid w:val="2154AF16"/>
    <w:rsid w:val="215819B3"/>
    <w:rsid w:val="216AFF64"/>
    <w:rsid w:val="218A7CFB"/>
    <w:rsid w:val="219AFFD7"/>
    <w:rsid w:val="21B76704"/>
    <w:rsid w:val="21C650E2"/>
    <w:rsid w:val="21CF0BB8"/>
    <w:rsid w:val="21DF4E08"/>
    <w:rsid w:val="21E5A6C1"/>
    <w:rsid w:val="21E85458"/>
    <w:rsid w:val="2205B0E9"/>
    <w:rsid w:val="22067EAA"/>
    <w:rsid w:val="220C30B1"/>
    <w:rsid w:val="222E0537"/>
    <w:rsid w:val="22326720"/>
    <w:rsid w:val="226A6740"/>
    <w:rsid w:val="226B371F"/>
    <w:rsid w:val="228EF464"/>
    <w:rsid w:val="22959819"/>
    <w:rsid w:val="22AF9276"/>
    <w:rsid w:val="22CDE124"/>
    <w:rsid w:val="22F805B5"/>
    <w:rsid w:val="2318BB72"/>
    <w:rsid w:val="23192DD5"/>
    <w:rsid w:val="231FC344"/>
    <w:rsid w:val="2328D9D3"/>
    <w:rsid w:val="232EAA8A"/>
    <w:rsid w:val="23321924"/>
    <w:rsid w:val="234F06DF"/>
    <w:rsid w:val="23675D8B"/>
    <w:rsid w:val="23714A48"/>
    <w:rsid w:val="237E3F42"/>
    <w:rsid w:val="238F1DCF"/>
    <w:rsid w:val="2390C3DD"/>
    <w:rsid w:val="23A29FC7"/>
    <w:rsid w:val="23B7FA1B"/>
    <w:rsid w:val="23BC4DAC"/>
    <w:rsid w:val="23BC6587"/>
    <w:rsid w:val="23D11256"/>
    <w:rsid w:val="23F921EF"/>
    <w:rsid w:val="2407A9E9"/>
    <w:rsid w:val="240C7B2B"/>
    <w:rsid w:val="2417E113"/>
    <w:rsid w:val="24325EC1"/>
    <w:rsid w:val="2439247E"/>
    <w:rsid w:val="243CBB2D"/>
    <w:rsid w:val="243E774C"/>
    <w:rsid w:val="2446DBB1"/>
    <w:rsid w:val="2446DC18"/>
    <w:rsid w:val="2448855C"/>
    <w:rsid w:val="245AC2A1"/>
    <w:rsid w:val="245DCA06"/>
    <w:rsid w:val="24616F9E"/>
    <w:rsid w:val="247641FB"/>
    <w:rsid w:val="247CFAB5"/>
    <w:rsid w:val="248F7DA3"/>
    <w:rsid w:val="249FFDF0"/>
    <w:rsid w:val="24A88074"/>
    <w:rsid w:val="24AEAEFD"/>
    <w:rsid w:val="24B531CE"/>
    <w:rsid w:val="24B6D388"/>
    <w:rsid w:val="24C60AC6"/>
    <w:rsid w:val="24F83425"/>
    <w:rsid w:val="24FC3CDE"/>
    <w:rsid w:val="250D9C36"/>
    <w:rsid w:val="251276E6"/>
    <w:rsid w:val="251FA633"/>
    <w:rsid w:val="2541A6BA"/>
    <w:rsid w:val="254999E7"/>
    <w:rsid w:val="25584CE3"/>
    <w:rsid w:val="255AE139"/>
    <w:rsid w:val="256D09EB"/>
    <w:rsid w:val="25700CC3"/>
    <w:rsid w:val="2570AC23"/>
    <w:rsid w:val="259020CC"/>
    <w:rsid w:val="25972190"/>
    <w:rsid w:val="2598DD6E"/>
    <w:rsid w:val="25B7170E"/>
    <w:rsid w:val="25C5DF64"/>
    <w:rsid w:val="25C69660"/>
    <w:rsid w:val="25D023B7"/>
    <w:rsid w:val="25DDD293"/>
    <w:rsid w:val="25E99317"/>
    <w:rsid w:val="25EEF8E1"/>
    <w:rsid w:val="260CE3CB"/>
    <w:rsid w:val="260F8F57"/>
    <w:rsid w:val="2612326C"/>
    <w:rsid w:val="261A7A67"/>
    <w:rsid w:val="264AB4F9"/>
    <w:rsid w:val="265A6BB8"/>
    <w:rsid w:val="2662BF76"/>
    <w:rsid w:val="2666865D"/>
    <w:rsid w:val="2671FA11"/>
    <w:rsid w:val="26774F42"/>
    <w:rsid w:val="26AA32FD"/>
    <w:rsid w:val="26BC3777"/>
    <w:rsid w:val="26C087A2"/>
    <w:rsid w:val="26C582C9"/>
    <w:rsid w:val="26C82035"/>
    <w:rsid w:val="26D71D92"/>
    <w:rsid w:val="26DB8CD8"/>
    <w:rsid w:val="26DDAF8A"/>
    <w:rsid w:val="26E64408"/>
    <w:rsid w:val="26E9FBBF"/>
    <w:rsid w:val="26F3F63C"/>
    <w:rsid w:val="26F86414"/>
    <w:rsid w:val="27066B8E"/>
    <w:rsid w:val="2709B3EA"/>
    <w:rsid w:val="271A73CB"/>
    <w:rsid w:val="271B2A9C"/>
    <w:rsid w:val="27262546"/>
    <w:rsid w:val="272F7CB3"/>
    <w:rsid w:val="2733E241"/>
    <w:rsid w:val="273860DE"/>
    <w:rsid w:val="273A3701"/>
    <w:rsid w:val="275A1CB3"/>
    <w:rsid w:val="27611C32"/>
    <w:rsid w:val="2763B06D"/>
    <w:rsid w:val="27651F34"/>
    <w:rsid w:val="2773FE48"/>
    <w:rsid w:val="278789FB"/>
    <w:rsid w:val="279BFB45"/>
    <w:rsid w:val="27AF5DCF"/>
    <w:rsid w:val="27B72496"/>
    <w:rsid w:val="27BD22B2"/>
    <w:rsid w:val="27CBC98B"/>
    <w:rsid w:val="27D5748E"/>
    <w:rsid w:val="27D6AA79"/>
    <w:rsid w:val="27E617B4"/>
    <w:rsid w:val="27E96810"/>
    <w:rsid w:val="27F4D1A6"/>
    <w:rsid w:val="27FB46E2"/>
    <w:rsid w:val="27FDBF93"/>
    <w:rsid w:val="280810C3"/>
    <w:rsid w:val="281A3492"/>
    <w:rsid w:val="2828DDA0"/>
    <w:rsid w:val="28629563"/>
    <w:rsid w:val="286894DC"/>
    <w:rsid w:val="28698B20"/>
    <w:rsid w:val="286D6152"/>
    <w:rsid w:val="2877FCDA"/>
    <w:rsid w:val="288411C6"/>
    <w:rsid w:val="288672F1"/>
    <w:rsid w:val="2899F728"/>
    <w:rsid w:val="28A5879F"/>
    <w:rsid w:val="28A7FE3B"/>
    <w:rsid w:val="28AE680F"/>
    <w:rsid w:val="28B0EA81"/>
    <w:rsid w:val="28B1EF4F"/>
    <w:rsid w:val="28BBEE7C"/>
    <w:rsid w:val="28C6F995"/>
    <w:rsid w:val="28CD90FC"/>
    <w:rsid w:val="28D61571"/>
    <w:rsid w:val="28DB5BE0"/>
    <w:rsid w:val="28DD5A22"/>
    <w:rsid w:val="28F016DF"/>
    <w:rsid w:val="28FE4B7C"/>
    <w:rsid w:val="291797FB"/>
    <w:rsid w:val="291F58BE"/>
    <w:rsid w:val="2936B116"/>
    <w:rsid w:val="293FFE10"/>
    <w:rsid w:val="294AFB22"/>
    <w:rsid w:val="295FA759"/>
    <w:rsid w:val="296D2596"/>
    <w:rsid w:val="296D6D65"/>
    <w:rsid w:val="29703FC5"/>
    <w:rsid w:val="29713786"/>
    <w:rsid w:val="297318DF"/>
    <w:rsid w:val="2974DF2A"/>
    <w:rsid w:val="29A0FED0"/>
    <w:rsid w:val="29A5BB9E"/>
    <w:rsid w:val="29A76B6C"/>
    <w:rsid w:val="29B50D12"/>
    <w:rsid w:val="29CFF30A"/>
    <w:rsid w:val="29DD12D0"/>
    <w:rsid w:val="29E0AF2B"/>
    <w:rsid w:val="29E3DBC4"/>
    <w:rsid w:val="29EC0C1F"/>
    <w:rsid w:val="2A023F37"/>
    <w:rsid w:val="2A37772F"/>
    <w:rsid w:val="2A45FFEA"/>
    <w:rsid w:val="2A4CCA7E"/>
    <w:rsid w:val="2A4E0110"/>
    <w:rsid w:val="2A506212"/>
    <w:rsid w:val="2A582405"/>
    <w:rsid w:val="2A5B58EA"/>
    <w:rsid w:val="2A6E4F10"/>
    <w:rsid w:val="2A6E7BBE"/>
    <w:rsid w:val="2A741F8C"/>
    <w:rsid w:val="2A821763"/>
    <w:rsid w:val="2A9AB81C"/>
    <w:rsid w:val="2AA6C3F1"/>
    <w:rsid w:val="2AB288F2"/>
    <w:rsid w:val="2AB96BAC"/>
    <w:rsid w:val="2ACB9F40"/>
    <w:rsid w:val="2AD5E8A2"/>
    <w:rsid w:val="2AD9A1EB"/>
    <w:rsid w:val="2ADBB910"/>
    <w:rsid w:val="2AF03146"/>
    <w:rsid w:val="2AF2B0B6"/>
    <w:rsid w:val="2AF33BE3"/>
    <w:rsid w:val="2B050D3A"/>
    <w:rsid w:val="2B0B7C97"/>
    <w:rsid w:val="2B144183"/>
    <w:rsid w:val="2B16D7C8"/>
    <w:rsid w:val="2B350D03"/>
    <w:rsid w:val="2B47FF09"/>
    <w:rsid w:val="2B49A914"/>
    <w:rsid w:val="2B4CC98F"/>
    <w:rsid w:val="2B51D116"/>
    <w:rsid w:val="2B65C8B8"/>
    <w:rsid w:val="2B6982AB"/>
    <w:rsid w:val="2B6EA240"/>
    <w:rsid w:val="2B94647C"/>
    <w:rsid w:val="2BBB28E4"/>
    <w:rsid w:val="2BC931C6"/>
    <w:rsid w:val="2BCAEE60"/>
    <w:rsid w:val="2BCBCD67"/>
    <w:rsid w:val="2BE2BDD3"/>
    <w:rsid w:val="2BE3845C"/>
    <w:rsid w:val="2BE87965"/>
    <w:rsid w:val="2BF19877"/>
    <w:rsid w:val="2C0B3874"/>
    <w:rsid w:val="2C199614"/>
    <w:rsid w:val="2C2F1D36"/>
    <w:rsid w:val="2C45D8F8"/>
    <w:rsid w:val="2C471EA4"/>
    <w:rsid w:val="2C54D3B4"/>
    <w:rsid w:val="2C5BDA4F"/>
    <w:rsid w:val="2C5C5DCB"/>
    <w:rsid w:val="2C6FBD31"/>
    <w:rsid w:val="2C73FAF2"/>
    <w:rsid w:val="2C754FBB"/>
    <w:rsid w:val="2C768DCC"/>
    <w:rsid w:val="2C76BB25"/>
    <w:rsid w:val="2C7EA2A7"/>
    <w:rsid w:val="2C849F17"/>
    <w:rsid w:val="2C86F5DF"/>
    <w:rsid w:val="2C9E8018"/>
    <w:rsid w:val="2CAD34A9"/>
    <w:rsid w:val="2CB667F1"/>
    <w:rsid w:val="2CB980D5"/>
    <w:rsid w:val="2CB9E2D9"/>
    <w:rsid w:val="2CBE49B5"/>
    <w:rsid w:val="2CC3DC8A"/>
    <w:rsid w:val="2CD81303"/>
    <w:rsid w:val="2CDA1106"/>
    <w:rsid w:val="2CE187E1"/>
    <w:rsid w:val="2CF128BB"/>
    <w:rsid w:val="2CF710FD"/>
    <w:rsid w:val="2D03665B"/>
    <w:rsid w:val="2D06212E"/>
    <w:rsid w:val="2D112C6F"/>
    <w:rsid w:val="2D11934A"/>
    <w:rsid w:val="2D136B63"/>
    <w:rsid w:val="2D2D43EE"/>
    <w:rsid w:val="2D53AA07"/>
    <w:rsid w:val="2D61AB63"/>
    <w:rsid w:val="2D646CA4"/>
    <w:rsid w:val="2D674465"/>
    <w:rsid w:val="2D6D8701"/>
    <w:rsid w:val="2D8CFE89"/>
    <w:rsid w:val="2DA449D6"/>
    <w:rsid w:val="2DA51959"/>
    <w:rsid w:val="2DBD69F5"/>
    <w:rsid w:val="2DD3ED5C"/>
    <w:rsid w:val="2DD8330C"/>
    <w:rsid w:val="2DE26857"/>
    <w:rsid w:val="2DE5E137"/>
    <w:rsid w:val="2DEFCF08"/>
    <w:rsid w:val="2DF1C17E"/>
    <w:rsid w:val="2DF231F1"/>
    <w:rsid w:val="2DF34BC2"/>
    <w:rsid w:val="2E0F29CF"/>
    <w:rsid w:val="2E19F6BF"/>
    <w:rsid w:val="2E482516"/>
    <w:rsid w:val="2E4A2F34"/>
    <w:rsid w:val="2E4D7617"/>
    <w:rsid w:val="2E5E95E1"/>
    <w:rsid w:val="2E67B48F"/>
    <w:rsid w:val="2E68400B"/>
    <w:rsid w:val="2E6C137A"/>
    <w:rsid w:val="2E74DF88"/>
    <w:rsid w:val="2E7E4144"/>
    <w:rsid w:val="2E8A26ED"/>
    <w:rsid w:val="2E8A58D6"/>
    <w:rsid w:val="2E917F6D"/>
    <w:rsid w:val="2E9E14BB"/>
    <w:rsid w:val="2EA4F15B"/>
    <w:rsid w:val="2EB33CD9"/>
    <w:rsid w:val="2ED698F9"/>
    <w:rsid w:val="2EE7EAB5"/>
    <w:rsid w:val="2EF23EFF"/>
    <w:rsid w:val="2EF36F67"/>
    <w:rsid w:val="2F001C52"/>
    <w:rsid w:val="2F0A59A3"/>
    <w:rsid w:val="2F19291C"/>
    <w:rsid w:val="2F27DA8D"/>
    <w:rsid w:val="2F3463F7"/>
    <w:rsid w:val="2F656F7E"/>
    <w:rsid w:val="2F679680"/>
    <w:rsid w:val="2F690338"/>
    <w:rsid w:val="2F7AC23C"/>
    <w:rsid w:val="2F7FBD82"/>
    <w:rsid w:val="2F80C2D8"/>
    <w:rsid w:val="2F80DC9A"/>
    <w:rsid w:val="2F813C57"/>
    <w:rsid w:val="2F8275C4"/>
    <w:rsid w:val="2F8C5A23"/>
    <w:rsid w:val="2FAB144D"/>
    <w:rsid w:val="2FAFB77D"/>
    <w:rsid w:val="2FC34A65"/>
    <w:rsid w:val="2FC43FA2"/>
    <w:rsid w:val="2FE9E8A6"/>
    <w:rsid w:val="2FF5790C"/>
    <w:rsid w:val="30014755"/>
    <w:rsid w:val="3007D915"/>
    <w:rsid w:val="3009FD62"/>
    <w:rsid w:val="300ABDE3"/>
    <w:rsid w:val="3020AF1A"/>
    <w:rsid w:val="303D4018"/>
    <w:rsid w:val="303EF929"/>
    <w:rsid w:val="30613E51"/>
    <w:rsid w:val="30681BD9"/>
    <w:rsid w:val="306B156A"/>
    <w:rsid w:val="30712D18"/>
    <w:rsid w:val="3071F9A4"/>
    <w:rsid w:val="3080E750"/>
    <w:rsid w:val="30833131"/>
    <w:rsid w:val="308AF981"/>
    <w:rsid w:val="308BFD18"/>
    <w:rsid w:val="30AB6FB4"/>
    <w:rsid w:val="30B9B2AA"/>
    <w:rsid w:val="30BE6EAB"/>
    <w:rsid w:val="30C17C27"/>
    <w:rsid w:val="30C43F61"/>
    <w:rsid w:val="30C496BC"/>
    <w:rsid w:val="30CE1090"/>
    <w:rsid w:val="30DBE20F"/>
    <w:rsid w:val="30E25C77"/>
    <w:rsid w:val="30EA6C8D"/>
    <w:rsid w:val="31019C96"/>
    <w:rsid w:val="3110DDCE"/>
    <w:rsid w:val="3135795D"/>
    <w:rsid w:val="31416283"/>
    <w:rsid w:val="314392B1"/>
    <w:rsid w:val="314663D3"/>
    <w:rsid w:val="314ABC3F"/>
    <w:rsid w:val="3150FE68"/>
    <w:rsid w:val="31562447"/>
    <w:rsid w:val="3164AB43"/>
    <w:rsid w:val="317A6E0C"/>
    <w:rsid w:val="3184B55A"/>
    <w:rsid w:val="3187AF35"/>
    <w:rsid w:val="318F045F"/>
    <w:rsid w:val="3190D30D"/>
    <w:rsid w:val="3192A824"/>
    <w:rsid w:val="319CE007"/>
    <w:rsid w:val="31A70460"/>
    <w:rsid w:val="31BE6CC4"/>
    <w:rsid w:val="31C7FCCD"/>
    <w:rsid w:val="31D13680"/>
    <w:rsid w:val="31DC99E0"/>
    <w:rsid w:val="31DD1434"/>
    <w:rsid w:val="31E64135"/>
    <w:rsid w:val="31F813D8"/>
    <w:rsid w:val="3202AA8A"/>
    <w:rsid w:val="321DC4B9"/>
    <w:rsid w:val="321E7E82"/>
    <w:rsid w:val="32219A68"/>
    <w:rsid w:val="3234B877"/>
    <w:rsid w:val="323CF83E"/>
    <w:rsid w:val="32420305"/>
    <w:rsid w:val="3247A70A"/>
    <w:rsid w:val="325EF665"/>
    <w:rsid w:val="3260C12C"/>
    <w:rsid w:val="32744CE4"/>
    <w:rsid w:val="32926B6B"/>
    <w:rsid w:val="32926D22"/>
    <w:rsid w:val="32AF02F5"/>
    <w:rsid w:val="32B69DAF"/>
    <w:rsid w:val="32BA4A7A"/>
    <w:rsid w:val="32C94CD7"/>
    <w:rsid w:val="32CBF306"/>
    <w:rsid w:val="32DB5B64"/>
    <w:rsid w:val="33034C5B"/>
    <w:rsid w:val="331575FF"/>
    <w:rsid w:val="3326BA43"/>
    <w:rsid w:val="33283088"/>
    <w:rsid w:val="332D4DC0"/>
    <w:rsid w:val="3333CD5A"/>
    <w:rsid w:val="335058D5"/>
    <w:rsid w:val="335725F6"/>
    <w:rsid w:val="3359DFEA"/>
    <w:rsid w:val="336C2175"/>
    <w:rsid w:val="336C7723"/>
    <w:rsid w:val="336F6CC8"/>
    <w:rsid w:val="33707B1B"/>
    <w:rsid w:val="3389355D"/>
    <w:rsid w:val="33B6925F"/>
    <w:rsid w:val="33DEAB73"/>
    <w:rsid w:val="3432BF11"/>
    <w:rsid w:val="3434E5F8"/>
    <w:rsid w:val="3440FBB9"/>
    <w:rsid w:val="344547FF"/>
    <w:rsid w:val="3455FB49"/>
    <w:rsid w:val="3461C071"/>
    <w:rsid w:val="346A186D"/>
    <w:rsid w:val="346F40F4"/>
    <w:rsid w:val="347A66D7"/>
    <w:rsid w:val="3486F560"/>
    <w:rsid w:val="3487260E"/>
    <w:rsid w:val="34872687"/>
    <w:rsid w:val="34956114"/>
    <w:rsid w:val="349946E1"/>
    <w:rsid w:val="34A362AD"/>
    <w:rsid w:val="34A669EF"/>
    <w:rsid w:val="34B132BD"/>
    <w:rsid w:val="34BA0594"/>
    <w:rsid w:val="34BFD9E8"/>
    <w:rsid w:val="34C27DF9"/>
    <w:rsid w:val="34C34D07"/>
    <w:rsid w:val="34E02A0E"/>
    <w:rsid w:val="34EA1CD6"/>
    <w:rsid w:val="34F1A672"/>
    <w:rsid w:val="35006E16"/>
    <w:rsid w:val="35017076"/>
    <w:rsid w:val="3518D558"/>
    <w:rsid w:val="351DC230"/>
    <w:rsid w:val="3524FD01"/>
    <w:rsid w:val="3526617C"/>
    <w:rsid w:val="35293ACC"/>
    <w:rsid w:val="352BB816"/>
    <w:rsid w:val="353237D4"/>
    <w:rsid w:val="353F1384"/>
    <w:rsid w:val="3550D9CC"/>
    <w:rsid w:val="356221F8"/>
    <w:rsid w:val="3568169C"/>
    <w:rsid w:val="356D8894"/>
    <w:rsid w:val="357E1234"/>
    <w:rsid w:val="35814A0C"/>
    <w:rsid w:val="3581C13A"/>
    <w:rsid w:val="358AFBD9"/>
    <w:rsid w:val="3595D243"/>
    <w:rsid w:val="3597A5EB"/>
    <w:rsid w:val="3597EAA2"/>
    <w:rsid w:val="35997548"/>
    <w:rsid w:val="35AC0681"/>
    <w:rsid w:val="35ADAA36"/>
    <w:rsid w:val="35DF3E33"/>
    <w:rsid w:val="36119012"/>
    <w:rsid w:val="36193D8B"/>
    <w:rsid w:val="36196749"/>
    <w:rsid w:val="36250308"/>
    <w:rsid w:val="3626B906"/>
    <w:rsid w:val="363461D7"/>
    <w:rsid w:val="363476EE"/>
    <w:rsid w:val="363E2CC3"/>
    <w:rsid w:val="36451EEA"/>
    <w:rsid w:val="366640E1"/>
    <w:rsid w:val="36687AA4"/>
    <w:rsid w:val="366B1FB8"/>
    <w:rsid w:val="366DCEBB"/>
    <w:rsid w:val="366FAE7C"/>
    <w:rsid w:val="36715FAE"/>
    <w:rsid w:val="3678CFF5"/>
    <w:rsid w:val="3686B0B5"/>
    <w:rsid w:val="3689BA02"/>
    <w:rsid w:val="369B1BC6"/>
    <w:rsid w:val="36AAB187"/>
    <w:rsid w:val="36BF6672"/>
    <w:rsid w:val="36C0D466"/>
    <w:rsid w:val="36C62739"/>
    <w:rsid w:val="36C7797D"/>
    <w:rsid w:val="36D97555"/>
    <w:rsid w:val="370445CF"/>
    <w:rsid w:val="3709EA01"/>
    <w:rsid w:val="3735C528"/>
    <w:rsid w:val="37375A69"/>
    <w:rsid w:val="3754C6BE"/>
    <w:rsid w:val="37587232"/>
    <w:rsid w:val="375A8E71"/>
    <w:rsid w:val="377E2D35"/>
    <w:rsid w:val="3786F6A3"/>
    <w:rsid w:val="378A6496"/>
    <w:rsid w:val="378C247D"/>
    <w:rsid w:val="378D3FC9"/>
    <w:rsid w:val="3797EFE6"/>
    <w:rsid w:val="37AE01C5"/>
    <w:rsid w:val="37B14C89"/>
    <w:rsid w:val="37B1BBBC"/>
    <w:rsid w:val="37B23A5F"/>
    <w:rsid w:val="37C076A7"/>
    <w:rsid w:val="37CB8F94"/>
    <w:rsid w:val="37CFE00F"/>
    <w:rsid w:val="37D8F8D6"/>
    <w:rsid w:val="37DD7552"/>
    <w:rsid w:val="37E3B66B"/>
    <w:rsid w:val="37FBCD1C"/>
    <w:rsid w:val="37FF7DF5"/>
    <w:rsid w:val="380BB2B9"/>
    <w:rsid w:val="381FBD20"/>
    <w:rsid w:val="3824A150"/>
    <w:rsid w:val="3849E0BA"/>
    <w:rsid w:val="384A8576"/>
    <w:rsid w:val="385E4FD7"/>
    <w:rsid w:val="386CDC21"/>
    <w:rsid w:val="3892FF86"/>
    <w:rsid w:val="3897D04E"/>
    <w:rsid w:val="38A52188"/>
    <w:rsid w:val="38B2B74F"/>
    <w:rsid w:val="38B6E03E"/>
    <w:rsid w:val="38C26723"/>
    <w:rsid w:val="38CC1433"/>
    <w:rsid w:val="38D87ED1"/>
    <w:rsid w:val="38EE6EB7"/>
    <w:rsid w:val="38EF6136"/>
    <w:rsid w:val="38FAD533"/>
    <w:rsid w:val="39020267"/>
    <w:rsid w:val="390430E9"/>
    <w:rsid w:val="39051AB1"/>
    <w:rsid w:val="39064349"/>
    <w:rsid w:val="391C7328"/>
    <w:rsid w:val="391CB430"/>
    <w:rsid w:val="391E66D0"/>
    <w:rsid w:val="3921C2E9"/>
    <w:rsid w:val="3922578D"/>
    <w:rsid w:val="392F4984"/>
    <w:rsid w:val="3938FD2C"/>
    <w:rsid w:val="39395ECA"/>
    <w:rsid w:val="39408826"/>
    <w:rsid w:val="394ECB79"/>
    <w:rsid w:val="39519B1E"/>
    <w:rsid w:val="39616040"/>
    <w:rsid w:val="396304CC"/>
    <w:rsid w:val="39658419"/>
    <w:rsid w:val="39671579"/>
    <w:rsid w:val="397346ED"/>
    <w:rsid w:val="397C3864"/>
    <w:rsid w:val="39931DF8"/>
    <w:rsid w:val="39944A7C"/>
    <w:rsid w:val="39A6705A"/>
    <w:rsid w:val="39B26F25"/>
    <w:rsid w:val="39BEEF9B"/>
    <w:rsid w:val="39C2A461"/>
    <w:rsid w:val="39D877AA"/>
    <w:rsid w:val="39E3EF02"/>
    <w:rsid w:val="39E6DC19"/>
    <w:rsid w:val="39E83418"/>
    <w:rsid w:val="39F73A97"/>
    <w:rsid w:val="39FAE5AC"/>
    <w:rsid w:val="3A034B76"/>
    <w:rsid w:val="3A137A4F"/>
    <w:rsid w:val="3A18B7E7"/>
    <w:rsid w:val="3A1ACA21"/>
    <w:rsid w:val="3A21538F"/>
    <w:rsid w:val="3A288794"/>
    <w:rsid w:val="3A38319E"/>
    <w:rsid w:val="3A3C3E31"/>
    <w:rsid w:val="3A40CE18"/>
    <w:rsid w:val="3A4365D1"/>
    <w:rsid w:val="3A43923E"/>
    <w:rsid w:val="3A4401CA"/>
    <w:rsid w:val="3A49DD1A"/>
    <w:rsid w:val="3A57E71D"/>
    <w:rsid w:val="3A6C4C73"/>
    <w:rsid w:val="3A76DE43"/>
    <w:rsid w:val="3A80C349"/>
    <w:rsid w:val="3A83C8E5"/>
    <w:rsid w:val="3A9283C0"/>
    <w:rsid w:val="3AA0266F"/>
    <w:rsid w:val="3AB26590"/>
    <w:rsid w:val="3AB413B8"/>
    <w:rsid w:val="3ACC2B7B"/>
    <w:rsid w:val="3AD96CA6"/>
    <w:rsid w:val="3AE42D50"/>
    <w:rsid w:val="3AF14D12"/>
    <w:rsid w:val="3AF6213D"/>
    <w:rsid w:val="3B0DBB14"/>
    <w:rsid w:val="3B10106A"/>
    <w:rsid w:val="3B102112"/>
    <w:rsid w:val="3B10FD6B"/>
    <w:rsid w:val="3B1699F3"/>
    <w:rsid w:val="3B18EADC"/>
    <w:rsid w:val="3B23FFE0"/>
    <w:rsid w:val="3B26696D"/>
    <w:rsid w:val="3B2EA300"/>
    <w:rsid w:val="3B317568"/>
    <w:rsid w:val="3B412693"/>
    <w:rsid w:val="3B4E3093"/>
    <w:rsid w:val="3B529ECC"/>
    <w:rsid w:val="3B65AFA9"/>
    <w:rsid w:val="3B7F7B93"/>
    <w:rsid w:val="3B866271"/>
    <w:rsid w:val="3B8FF6A6"/>
    <w:rsid w:val="3B975F83"/>
    <w:rsid w:val="3BA4011C"/>
    <w:rsid w:val="3BA5D90F"/>
    <w:rsid w:val="3BBD5F52"/>
    <w:rsid w:val="3BC073FC"/>
    <w:rsid w:val="3BC9690D"/>
    <w:rsid w:val="3BD7F118"/>
    <w:rsid w:val="3BE7A19E"/>
    <w:rsid w:val="3BEF2F9D"/>
    <w:rsid w:val="3BEFD113"/>
    <w:rsid w:val="3BF3E442"/>
    <w:rsid w:val="3BF59AAF"/>
    <w:rsid w:val="3BF7E2B1"/>
    <w:rsid w:val="3C02AC5F"/>
    <w:rsid w:val="3C22D4D2"/>
    <w:rsid w:val="3C27BD27"/>
    <w:rsid w:val="3C3C0099"/>
    <w:rsid w:val="3C451641"/>
    <w:rsid w:val="3C461EFB"/>
    <w:rsid w:val="3C5D4948"/>
    <w:rsid w:val="3C6363B0"/>
    <w:rsid w:val="3C6ECA55"/>
    <w:rsid w:val="3C6FCF66"/>
    <w:rsid w:val="3C72BEDE"/>
    <w:rsid w:val="3C7E96C7"/>
    <w:rsid w:val="3C95AD53"/>
    <w:rsid w:val="3CA35E2F"/>
    <w:rsid w:val="3CAAD21F"/>
    <w:rsid w:val="3CC96074"/>
    <w:rsid w:val="3CD214FF"/>
    <w:rsid w:val="3D018106"/>
    <w:rsid w:val="3D141A24"/>
    <w:rsid w:val="3D3FAA56"/>
    <w:rsid w:val="3D4C5D53"/>
    <w:rsid w:val="3D604DD1"/>
    <w:rsid w:val="3D6A88A9"/>
    <w:rsid w:val="3D8143E1"/>
    <w:rsid w:val="3DA07861"/>
    <w:rsid w:val="3DAB43F7"/>
    <w:rsid w:val="3DB96AFB"/>
    <w:rsid w:val="3DBD78CD"/>
    <w:rsid w:val="3DC67D30"/>
    <w:rsid w:val="3DC7E34B"/>
    <w:rsid w:val="3DD4C700"/>
    <w:rsid w:val="3E292A06"/>
    <w:rsid w:val="3E3115C8"/>
    <w:rsid w:val="3E3F29D9"/>
    <w:rsid w:val="3E45B5BC"/>
    <w:rsid w:val="3E5DCF83"/>
    <w:rsid w:val="3E636F47"/>
    <w:rsid w:val="3E98AE84"/>
    <w:rsid w:val="3E9F27F8"/>
    <w:rsid w:val="3EADB6A7"/>
    <w:rsid w:val="3EBD0612"/>
    <w:rsid w:val="3EBFD25A"/>
    <w:rsid w:val="3EC6FEE5"/>
    <w:rsid w:val="3ECA366A"/>
    <w:rsid w:val="3ED594E9"/>
    <w:rsid w:val="3ED5E493"/>
    <w:rsid w:val="3ED7EA44"/>
    <w:rsid w:val="3EDBFC0C"/>
    <w:rsid w:val="3EE86A1D"/>
    <w:rsid w:val="3EFD2A03"/>
    <w:rsid w:val="3F12A1FD"/>
    <w:rsid w:val="3F28E0CA"/>
    <w:rsid w:val="3F31B141"/>
    <w:rsid w:val="3F3D2A0F"/>
    <w:rsid w:val="3F3F25F3"/>
    <w:rsid w:val="3F62D109"/>
    <w:rsid w:val="3F67CC1C"/>
    <w:rsid w:val="3F67E4C3"/>
    <w:rsid w:val="3F6CED32"/>
    <w:rsid w:val="3F6E9D57"/>
    <w:rsid w:val="3F78DC49"/>
    <w:rsid w:val="3F790EC8"/>
    <w:rsid w:val="3F7FBE47"/>
    <w:rsid w:val="3F941D95"/>
    <w:rsid w:val="3FAE5BFC"/>
    <w:rsid w:val="3FBAEDD7"/>
    <w:rsid w:val="3FBCBB68"/>
    <w:rsid w:val="3FC240B0"/>
    <w:rsid w:val="3FC6916C"/>
    <w:rsid w:val="3FC9F5B4"/>
    <w:rsid w:val="3FCBD545"/>
    <w:rsid w:val="3FD87F51"/>
    <w:rsid w:val="3FD90A9D"/>
    <w:rsid w:val="3FF0C4A6"/>
    <w:rsid w:val="4008E107"/>
    <w:rsid w:val="401D5A64"/>
    <w:rsid w:val="402C9A78"/>
    <w:rsid w:val="40311529"/>
    <w:rsid w:val="404F0AD9"/>
    <w:rsid w:val="405A70FA"/>
    <w:rsid w:val="405E829A"/>
    <w:rsid w:val="4071E369"/>
    <w:rsid w:val="40871E3F"/>
    <w:rsid w:val="40975AA6"/>
    <w:rsid w:val="409ABB43"/>
    <w:rsid w:val="409B4914"/>
    <w:rsid w:val="409B9919"/>
    <w:rsid w:val="40A1F59A"/>
    <w:rsid w:val="40A2D2FC"/>
    <w:rsid w:val="40F3B004"/>
    <w:rsid w:val="40F5CF04"/>
    <w:rsid w:val="41028DBC"/>
    <w:rsid w:val="4111A72D"/>
    <w:rsid w:val="411B3A14"/>
    <w:rsid w:val="411E4868"/>
    <w:rsid w:val="413CFA9F"/>
    <w:rsid w:val="41451635"/>
    <w:rsid w:val="415E4AF4"/>
    <w:rsid w:val="4174148F"/>
    <w:rsid w:val="417EB5C9"/>
    <w:rsid w:val="4184925F"/>
    <w:rsid w:val="4189E8B4"/>
    <w:rsid w:val="4196586D"/>
    <w:rsid w:val="41983FEA"/>
    <w:rsid w:val="41AED52A"/>
    <w:rsid w:val="41C0DFB4"/>
    <w:rsid w:val="41C61898"/>
    <w:rsid w:val="41DAB3CD"/>
    <w:rsid w:val="41F73348"/>
    <w:rsid w:val="41F9CD2D"/>
    <w:rsid w:val="42099D59"/>
    <w:rsid w:val="420B4B45"/>
    <w:rsid w:val="4219C0C5"/>
    <w:rsid w:val="421BE945"/>
    <w:rsid w:val="4245E714"/>
    <w:rsid w:val="424C41BA"/>
    <w:rsid w:val="424E2C09"/>
    <w:rsid w:val="42512F19"/>
    <w:rsid w:val="426F944B"/>
    <w:rsid w:val="42709127"/>
    <w:rsid w:val="4271576D"/>
    <w:rsid w:val="427EF9A9"/>
    <w:rsid w:val="4286252E"/>
    <w:rsid w:val="429A401F"/>
    <w:rsid w:val="42CC6BBD"/>
    <w:rsid w:val="42DDE9E7"/>
    <w:rsid w:val="42E2AA1B"/>
    <w:rsid w:val="42E6764B"/>
    <w:rsid w:val="42EB6CD5"/>
    <w:rsid w:val="42EE94DE"/>
    <w:rsid w:val="42FAC425"/>
    <w:rsid w:val="42FBD5A1"/>
    <w:rsid w:val="430A1821"/>
    <w:rsid w:val="430B9EEC"/>
    <w:rsid w:val="4318DA0E"/>
    <w:rsid w:val="431F3331"/>
    <w:rsid w:val="432005E3"/>
    <w:rsid w:val="43263EB0"/>
    <w:rsid w:val="433B6679"/>
    <w:rsid w:val="43508F3A"/>
    <w:rsid w:val="435A37C5"/>
    <w:rsid w:val="435E47CA"/>
    <w:rsid w:val="43644F8E"/>
    <w:rsid w:val="436521D9"/>
    <w:rsid w:val="436855BC"/>
    <w:rsid w:val="43707E08"/>
    <w:rsid w:val="438FE11C"/>
    <w:rsid w:val="4397EDA3"/>
    <w:rsid w:val="43AAE724"/>
    <w:rsid w:val="43B0621C"/>
    <w:rsid w:val="43CFE555"/>
    <w:rsid w:val="43D22FD6"/>
    <w:rsid w:val="43D2CCB6"/>
    <w:rsid w:val="43E40602"/>
    <w:rsid w:val="43EA3058"/>
    <w:rsid w:val="43EA64F8"/>
    <w:rsid w:val="43FA1D5D"/>
    <w:rsid w:val="4404B69F"/>
    <w:rsid w:val="440EEDCE"/>
    <w:rsid w:val="441E4DFE"/>
    <w:rsid w:val="44284311"/>
    <w:rsid w:val="4434BA75"/>
    <w:rsid w:val="44375661"/>
    <w:rsid w:val="444D65ED"/>
    <w:rsid w:val="4452CC27"/>
    <w:rsid w:val="446449E3"/>
    <w:rsid w:val="449181BD"/>
    <w:rsid w:val="44918419"/>
    <w:rsid w:val="449ACD05"/>
    <w:rsid w:val="44A1F21D"/>
    <w:rsid w:val="44C0A787"/>
    <w:rsid w:val="44C40B3C"/>
    <w:rsid w:val="44CD832D"/>
    <w:rsid w:val="44D0D988"/>
    <w:rsid w:val="44D41933"/>
    <w:rsid w:val="44DDB277"/>
    <w:rsid w:val="44E58DC8"/>
    <w:rsid w:val="44ED37E8"/>
    <w:rsid w:val="44F6C25F"/>
    <w:rsid w:val="44F85380"/>
    <w:rsid w:val="44FD68C5"/>
    <w:rsid w:val="450E4251"/>
    <w:rsid w:val="450F0A48"/>
    <w:rsid w:val="451203BE"/>
    <w:rsid w:val="4519132E"/>
    <w:rsid w:val="451CCF83"/>
    <w:rsid w:val="453D0D43"/>
    <w:rsid w:val="4547BD4E"/>
    <w:rsid w:val="454A5B6C"/>
    <w:rsid w:val="4550DEE5"/>
    <w:rsid w:val="4552973E"/>
    <w:rsid w:val="45696518"/>
    <w:rsid w:val="456D88A4"/>
    <w:rsid w:val="4586D7D8"/>
    <w:rsid w:val="458F2344"/>
    <w:rsid w:val="45978A59"/>
    <w:rsid w:val="4599068B"/>
    <w:rsid w:val="45A1CE3B"/>
    <w:rsid w:val="45A82A53"/>
    <w:rsid w:val="45A85820"/>
    <w:rsid w:val="45B09C50"/>
    <w:rsid w:val="45C49AD7"/>
    <w:rsid w:val="45C8EBF7"/>
    <w:rsid w:val="45D29586"/>
    <w:rsid w:val="45E00F1C"/>
    <w:rsid w:val="45ED64FF"/>
    <w:rsid w:val="45EF0222"/>
    <w:rsid w:val="45F86447"/>
    <w:rsid w:val="46044556"/>
    <w:rsid w:val="460E794F"/>
    <w:rsid w:val="4622C42E"/>
    <w:rsid w:val="4627EE4A"/>
    <w:rsid w:val="46313A25"/>
    <w:rsid w:val="464ED654"/>
    <w:rsid w:val="465617F9"/>
    <w:rsid w:val="4674E468"/>
    <w:rsid w:val="4675851D"/>
    <w:rsid w:val="467D17D4"/>
    <w:rsid w:val="46832B9F"/>
    <w:rsid w:val="469D6C8E"/>
    <w:rsid w:val="469E51ED"/>
    <w:rsid w:val="46B7BEBF"/>
    <w:rsid w:val="46C1A873"/>
    <w:rsid w:val="46E53531"/>
    <w:rsid w:val="46F6FEDC"/>
    <w:rsid w:val="46F9A051"/>
    <w:rsid w:val="47048CBB"/>
    <w:rsid w:val="470A0F32"/>
    <w:rsid w:val="470EF455"/>
    <w:rsid w:val="471900D1"/>
    <w:rsid w:val="471AA859"/>
    <w:rsid w:val="471AFE95"/>
    <w:rsid w:val="4736778B"/>
    <w:rsid w:val="4739E2A9"/>
    <w:rsid w:val="4760D625"/>
    <w:rsid w:val="4781A1C2"/>
    <w:rsid w:val="47B3253B"/>
    <w:rsid w:val="47CFD1FB"/>
    <w:rsid w:val="47E066B6"/>
    <w:rsid w:val="47E9DB72"/>
    <w:rsid w:val="4801CCDD"/>
    <w:rsid w:val="48239DDC"/>
    <w:rsid w:val="4830282C"/>
    <w:rsid w:val="483145F4"/>
    <w:rsid w:val="48395359"/>
    <w:rsid w:val="483DD719"/>
    <w:rsid w:val="484BEDE1"/>
    <w:rsid w:val="484F38D9"/>
    <w:rsid w:val="485DC5E0"/>
    <w:rsid w:val="486084A0"/>
    <w:rsid w:val="4883EA97"/>
    <w:rsid w:val="488FA6B0"/>
    <w:rsid w:val="488FEC74"/>
    <w:rsid w:val="48A015CF"/>
    <w:rsid w:val="48EB4CA1"/>
    <w:rsid w:val="48FFBFEA"/>
    <w:rsid w:val="4904F9A3"/>
    <w:rsid w:val="491AFDFC"/>
    <w:rsid w:val="492684C8"/>
    <w:rsid w:val="492EFE08"/>
    <w:rsid w:val="4931295E"/>
    <w:rsid w:val="4935B290"/>
    <w:rsid w:val="493966CB"/>
    <w:rsid w:val="493C5216"/>
    <w:rsid w:val="4944FC1D"/>
    <w:rsid w:val="4950A83E"/>
    <w:rsid w:val="4950C234"/>
    <w:rsid w:val="495B19FE"/>
    <w:rsid w:val="4961792B"/>
    <w:rsid w:val="49636EFA"/>
    <w:rsid w:val="497F9D14"/>
    <w:rsid w:val="498066D0"/>
    <w:rsid w:val="499D92A0"/>
    <w:rsid w:val="49A7DF24"/>
    <w:rsid w:val="49AAE563"/>
    <w:rsid w:val="49ACDEB5"/>
    <w:rsid w:val="49B4B910"/>
    <w:rsid w:val="49C1F6FA"/>
    <w:rsid w:val="49E0A2ED"/>
    <w:rsid w:val="49E53502"/>
    <w:rsid w:val="49E81CAC"/>
    <w:rsid w:val="49F636EA"/>
    <w:rsid w:val="49F74B96"/>
    <w:rsid w:val="49FB18F5"/>
    <w:rsid w:val="4A1D15D3"/>
    <w:rsid w:val="4A1F7D27"/>
    <w:rsid w:val="4A2AA4AA"/>
    <w:rsid w:val="4A2AF92D"/>
    <w:rsid w:val="4A2B496F"/>
    <w:rsid w:val="4A3617B9"/>
    <w:rsid w:val="4A41EEAF"/>
    <w:rsid w:val="4A42DF79"/>
    <w:rsid w:val="4A49E350"/>
    <w:rsid w:val="4A5C46E1"/>
    <w:rsid w:val="4A999C13"/>
    <w:rsid w:val="4AA6E911"/>
    <w:rsid w:val="4AA8D50E"/>
    <w:rsid w:val="4AAFEEF8"/>
    <w:rsid w:val="4AB117D6"/>
    <w:rsid w:val="4AB4C49A"/>
    <w:rsid w:val="4AC7DE82"/>
    <w:rsid w:val="4AE91F06"/>
    <w:rsid w:val="4AF72BF4"/>
    <w:rsid w:val="4AFA17C0"/>
    <w:rsid w:val="4AFFA679"/>
    <w:rsid w:val="4B04F527"/>
    <w:rsid w:val="4B19B12B"/>
    <w:rsid w:val="4B1E1C9A"/>
    <w:rsid w:val="4B289B64"/>
    <w:rsid w:val="4B34245E"/>
    <w:rsid w:val="4B408732"/>
    <w:rsid w:val="4B47D01B"/>
    <w:rsid w:val="4B515B59"/>
    <w:rsid w:val="4B55E706"/>
    <w:rsid w:val="4B5DE53A"/>
    <w:rsid w:val="4B5FB66E"/>
    <w:rsid w:val="4B6311F2"/>
    <w:rsid w:val="4B88D569"/>
    <w:rsid w:val="4BA7A689"/>
    <w:rsid w:val="4BCD2F6A"/>
    <w:rsid w:val="4BD6BC3D"/>
    <w:rsid w:val="4BD7E2DC"/>
    <w:rsid w:val="4BE1AF10"/>
    <w:rsid w:val="4C2FB17A"/>
    <w:rsid w:val="4C402E0E"/>
    <w:rsid w:val="4C40D332"/>
    <w:rsid w:val="4C489021"/>
    <w:rsid w:val="4C57D3DE"/>
    <w:rsid w:val="4C620C6D"/>
    <w:rsid w:val="4C62AE5B"/>
    <w:rsid w:val="4C71F0F9"/>
    <w:rsid w:val="4C76C3B1"/>
    <w:rsid w:val="4C81562C"/>
    <w:rsid w:val="4C822B82"/>
    <w:rsid w:val="4C84D738"/>
    <w:rsid w:val="4C875BFD"/>
    <w:rsid w:val="4C9309A2"/>
    <w:rsid w:val="4C97E835"/>
    <w:rsid w:val="4CAA8323"/>
    <w:rsid w:val="4CB0120D"/>
    <w:rsid w:val="4CB9DC6F"/>
    <w:rsid w:val="4CBCB266"/>
    <w:rsid w:val="4CC51F4A"/>
    <w:rsid w:val="4CCFD4D1"/>
    <w:rsid w:val="4CD6A0B3"/>
    <w:rsid w:val="4CEA3EA1"/>
    <w:rsid w:val="4CF529AD"/>
    <w:rsid w:val="4D14D00A"/>
    <w:rsid w:val="4D18A515"/>
    <w:rsid w:val="4D238F1F"/>
    <w:rsid w:val="4D31AB47"/>
    <w:rsid w:val="4D3944BE"/>
    <w:rsid w:val="4D3A4A60"/>
    <w:rsid w:val="4D3BF133"/>
    <w:rsid w:val="4D3ED7A8"/>
    <w:rsid w:val="4D4045A1"/>
    <w:rsid w:val="4D40C8F9"/>
    <w:rsid w:val="4D514225"/>
    <w:rsid w:val="4D5BAABF"/>
    <w:rsid w:val="4D69096B"/>
    <w:rsid w:val="4D6D62B0"/>
    <w:rsid w:val="4D7D1852"/>
    <w:rsid w:val="4D83A3D9"/>
    <w:rsid w:val="4D8CBBAD"/>
    <w:rsid w:val="4D94063C"/>
    <w:rsid w:val="4D97A53E"/>
    <w:rsid w:val="4DAF1442"/>
    <w:rsid w:val="4DCD1414"/>
    <w:rsid w:val="4DCE6871"/>
    <w:rsid w:val="4DE91F4F"/>
    <w:rsid w:val="4DEAE4B8"/>
    <w:rsid w:val="4DFBEA07"/>
    <w:rsid w:val="4E1F7DA9"/>
    <w:rsid w:val="4E2C1B82"/>
    <w:rsid w:val="4E36F9AD"/>
    <w:rsid w:val="4E371A9A"/>
    <w:rsid w:val="4E382452"/>
    <w:rsid w:val="4E4132E7"/>
    <w:rsid w:val="4E5A7F5A"/>
    <w:rsid w:val="4E60AF17"/>
    <w:rsid w:val="4E7C2C95"/>
    <w:rsid w:val="4E84C783"/>
    <w:rsid w:val="4E8F36EC"/>
    <w:rsid w:val="4E9413CC"/>
    <w:rsid w:val="4E9D7B1E"/>
    <w:rsid w:val="4EBA02AC"/>
    <w:rsid w:val="4ECF327B"/>
    <w:rsid w:val="4ED48A14"/>
    <w:rsid w:val="4EDE2354"/>
    <w:rsid w:val="4EF21ED3"/>
    <w:rsid w:val="4EF6C5DE"/>
    <w:rsid w:val="4F078745"/>
    <w:rsid w:val="4F0A7E8E"/>
    <w:rsid w:val="4F177DA8"/>
    <w:rsid w:val="4F1E69C8"/>
    <w:rsid w:val="4F20421B"/>
    <w:rsid w:val="4F3CF6B6"/>
    <w:rsid w:val="4F417AAF"/>
    <w:rsid w:val="4F457D6D"/>
    <w:rsid w:val="4F534103"/>
    <w:rsid w:val="4F535824"/>
    <w:rsid w:val="4F5631E0"/>
    <w:rsid w:val="4F568DEC"/>
    <w:rsid w:val="4F60A4F7"/>
    <w:rsid w:val="4F7D8E61"/>
    <w:rsid w:val="4F7FF892"/>
    <w:rsid w:val="4F8A4458"/>
    <w:rsid w:val="4FA2E12F"/>
    <w:rsid w:val="4FA854F4"/>
    <w:rsid w:val="4FA9008E"/>
    <w:rsid w:val="4FAC41A0"/>
    <w:rsid w:val="4FBFE765"/>
    <w:rsid w:val="4FDE3CD2"/>
    <w:rsid w:val="4FE6DA41"/>
    <w:rsid w:val="4FF7DBC7"/>
    <w:rsid w:val="500930F9"/>
    <w:rsid w:val="500E98CB"/>
    <w:rsid w:val="50181410"/>
    <w:rsid w:val="501CEEA3"/>
    <w:rsid w:val="502052A8"/>
    <w:rsid w:val="50205CFF"/>
    <w:rsid w:val="50248FE4"/>
    <w:rsid w:val="5029A3CE"/>
    <w:rsid w:val="502C7439"/>
    <w:rsid w:val="5043279A"/>
    <w:rsid w:val="5049C77D"/>
    <w:rsid w:val="505C6479"/>
    <w:rsid w:val="506034CC"/>
    <w:rsid w:val="5067BC69"/>
    <w:rsid w:val="506E31DE"/>
    <w:rsid w:val="507F4255"/>
    <w:rsid w:val="50893674"/>
    <w:rsid w:val="508A0BF5"/>
    <w:rsid w:val="50A5F648"/>
    <w:rsid w:val="50BE49FF"/>
    <w:rsid w:val="50C4672B"/>
    <w:rsid w:val="50CF91E1"/>
    <w:rsid w:val="50D434CA"/>
    <w:rsid w:val="50D6D205"/>
    <w:rsid w:val="50D8FBD0"/>
    <w:rsid w:val="50E0828E"/>
    <w:rsid w:val="511F2121"/>
    <w:rsid w:val="512217CF"/>
    <w:rsid w:val="5129109B"/>
    <w:rsid w:val="512DC611"/>
    <w:rsid w:val="512FC83C"/>
    <w:rsid w:val="5131DB85"/>
    <w:rsid w:val="5137C72F"/>
    <w:rsid w:val="513EC239"/>
    <w:rsid w:val="513ECBFA"/>
    <w:rsid w:val="5155D2A7"/>
    <w:rsid w:val="5158ECFA"/>
    <w:rsid w:val="51666698"/>
    <w:rsid w:val="5166EDA4"/>
    <w:rsid w:val="51755B50"/>
    <w:rsid w:val="5178CB7E"/>
    <w:rsid w:val="51874A27"/>
    <w:rsid w:val="51A8423F"/>
    <w:rsid w:val="51AC40A1"/>
    <w:rsid w:val="51B99C41"/>
    <w:rsid w:val="51BAEAB7"/>
    <w:rsid w:val="51BF161D"/>
    <w:rsid w:val="51C7CE66"/>
    <w:rsid w:val="51CC48BF"/>
    <w:rsid w:val="51D37398"/>
    <w:rsid w:val="51DC98DF"/>
    <w:rsid w:val="51E29214"/>
    <w:rsid w:val="51EC5A2C"/>
    <w:rsid w:val="51F30513"/>
    <w:rsid w:val="52043C2E"/>
    <w:rsid w:val="5226D9C5"/>
    <w:rsid w:val="522FC8DF"/>
    <w:rsid w:val="523864F4"/>
    <w:rsid w:val="523BB9CE"/>
    <w:rsid w:val="52414D8A"/>
    <w:rsid w:val="5249A72F"/>
    <w:rsid w:val="5250D493"/>
    <w:rsid w:val="5255C619"/>
    <w:rsid w:val="52679C9F"/>
    <w:rsid w:val="52689239"/>
    <w:rsid w:val="5279EE51"/>
    <w:rsid w:val="52849604"/>
    <w:rsid w:val="528976F9"/>
    <w:rsid w:val="528FBC46"/>
    <w:rsid w:val="52A2B091"/>
    <w:rsid w:val="52A8B144"/>
    <w:rsid w:val="52BAE3F3"/>
    <w:rsid w:val="52BEB4B4"/>
    <w:rsid w:val="52D96C39"/>
    <w:rsid w:val="52EC4A8A"/>
    <w:rsid w:val="52F7C90A"/>
    <w:rsid w:val="52F8568E"/>
    <w:rsid w:val="52FBA95F"/>
    <w:rsid w:val="531FFF8B"/>
    <w:rsid w:val="53295CBE"/>
    <w:rsid w:val="532ECC41"/>
    <w:rsid w:val="534553ED"/>
    <w:rsid w:val="535EDBC0"/>
    <w:rsid w:val="53670D7B"/>
    <w:rsid w:val="53715FCA"/>
    <w:rsid w:val="538390EB"/>
    <w:rsid w:val="5387F178"/>
    <w:rsid w:val="53987B73"/>
    <w:rsid w:val="53A99E01"/>
    <w:rsid w:val="53C10CE3"/>
    <w:rsid w:val="53C457D8"/>
    <w:rsid w:val="53E89D6F"/>
    <w:rsid w:val="53F2E6DE"/>
    <w:rsid w:val="53F60367"/>
    <w:rsid w:val="53FC4C5B"/>
    <w:rsid w:val="541392A2"/>
    <w:rsid w:val="54144DAC"/>
    <w:rsid w:val="54316CD7"/>
    <w:rsid w:val="543CA731"/>
    <w:rsid w:val="5452C10A"/>
    <w:rsid w:val="545C7710"/>
    <w:rsid w:val="54605211"/>
    <w:rsid w:val="546D478E"/>
    <w:rsid w:val="54899F5E"/>
    <w:rsid w:val="548CF80E"/>
    <w:rsid w:val="549CF235"/>
    <w:rsid w:val="54A851CC"/>
    <w:rsid w:val="54BAF5AA"/>
    <w:rsid w:val="54C77C92"/>
    <w:rsid w:val="54D18A21"/>
    <w:rsid w:val="54D22491"/>
    <w:rsid w:val="54DD1AB4"/>
    <w:rsid w:val="54E46E2F"/>
    <w:rsid w:val="54F50B2D"/>
    <w:rsid w:val="54F75FB6"/>
    <w:rsid w:val="54FD6C29"/>
    <w:rsid w:val="54FF51C4"/>
    <w:rsid w:val="55150841"/>
    <w:rsid w:val="55263C4A"/>
    <w:rsid w:val="55292F95"/>
    <w:rsid w:val="552EBC46"/>
    <w:rsid w:val="55322C49"/>
    <w:rsid w:val="553435A8"/>
    <w:rsid w:val="55385911"/>
    <w:rsid w:val="553EB347"/>
    <w:rsid w:val="5543660E"/>
    <w:rsid w:val="557B2C24"/>
    <w:rsid w:val="55939EF1"/>
    <w:rsid w:val="55967FEC"/>
    <w:rsid w:val="55A0B52C"/>
    <w:rsid w:val="55A409D3"/>
    <w:rsid w:val="55B14B61"/>
    <w:rsid w:val="55C0854B"/>
    <w:rsid w:val="55C35C1C"/>
    <w:rsid w:val="55C9EC0F"/>
    <w:rsid w:val="55CFB1D0"/>
    <w:rsid w:val="55EB088E"/>
    <w:rsid w:val="55EE6BF1"/>
    <w:rsid w:val="55F38C15"/>
    <w:rsid w:val="5606DA41"/>
    <w:rsid w:val="5609F5A2"/>
    <w:rsid w:val="561F6830"/>
    <w:rsid w:val="562BD34C"/>
    <w:rsid w:val="5638B4D3"/>
    <w:rsid w:val="564143A4"/>
    <w:rsid w:val="56460D98"/>
    <w:rsid w:val="56539901"/>
    <w:rsid w:val="565B0571"/>
    <w:rsid w:val="567D7D51"/>
    <w:rsid w:val="5680EB2A"/>
    <w:rsid w:val="56830E96"/>
    <w:rsid w:val="569C6060"/>
    <w:rsid w:val="56BFE504"/>
    <w:rsid w:val="56CA9789"/>
    <w:rsid w:val="56D1E204"/>
    <w:rsid w:val="56E4D414"/>
    <w:rsid w:val="56E50F73"/>
    <w:rsid w:val="56ECDE8A"/>
    <w:rsid w:val="56F3A404"/>
    <w:rsid w:val="56FF7A80"/>
    <w:rsid w:val="56FFE826"/>
    <w:rsid w:val="5706D647"/>
    <w:rsid w:val="570A377D"/>
    <w:rsid w:val="570BF9FF"/>
    <w:rsid w:val="570C80B4"/>
    <w:rsid w:val="5710C376"/>
    <w:rsid w:val="57131FD8"/>
    <w:rsid w:val="5725ADE5"/>
    <w:rsid w:val="575432AA"/>
    <w:rsid w:val="57572FF1"/>
    <w:rsid w:val="5767EFF9"/>
    <w:rsid w:val="5771AEE4"/>
    <w:rsid w:val="5772B496"/>
    <w:rsid w:val="578D4FBD"/>
    <w:rsid w:val="5791896C"/>
    <w:rsid w:val="579E6FE9"/>
    <w:rsid w:val="57A837BB"/>
    <w:rsid w:val="57B1E4AA"/>
    <w:rsid w:val="57B1F4D6"/>
    <w:rsid w:val="57B2B60D"/>
    <w:rsid w:val="57B9E024"/>
    <w:rsid w:val="57C60AA4"/>
    <w:rsid w:val="57F4B27D"/>
    <w:rsid w:val="57F88E8B"/>
    <w:rsid w:val="57FD15BA"/>
    <w:rsid w:val="5826287B"/>
    <w:rsid w:val="58353C91"/>
    <w:rsid w:val="583660CC"/>
    <w:rsid w:val="5856B921"/>
    <w:rsid w:val="585E8091"/>
    <w:rsid w:val="586B32CF"/>
    <w:rsid w:val="5878C75E"/>
    <w:rsid w:val="588484E5"/>
    <w:rsid w:val="58CD10E8"/>
    <w:rsid w:val="58CD40A8"/>
    <w:rsid w:val="58CE6A07"/>
    <w:rsid w:val="58EEB920"/>
    <w:rsid w:val="59063273"/>
    <w:rsid w:val="590B7797"/>
    <w:rsid w:val="590EDB7A"/>
    <w:rsid w:val="5921C8C7"/>
    <w:rsid w:val="592FB47A"/>
    <w:rsid w:val="5956CB84"/>
    <w:rsid w:val="5958A38D"/>
    <w:rsid w:val="59788992"/>
    <w:rsid w:val="599F4AC7"/>
    <w:rsid w:val="59A5197A"/>
    <w:rsid w:val="59AC801D"/>
    <w:rsid w:val="59B7EF17"/>
    <w:rsid w:val="59C0C65C"/>
    <w:rsid w:val="59C81857"/>
    <w:rsid w:val="59C86397"/>
    <w:rsid w:val="59DCB061"/>
    <w:rsid w:val="59DD29F4"/>
    <w:rsid w:val="59E608AA"/>
    <w:rsid w:val="59F45607"/>
    <w:rsid w:val="59F47223"/>
    <w:rsid w:val="59FFA806"/>
    <w:rsid w:val="5A03B703"/>
    <w:rsid w:val="5A04040E"/>
    <w:rsid w:val="5A147214"/>
    <w:rsid w:val="5A1761C1"/>
    <w:rsid w:val="5A33E8B1"/>
    <w:rsid w:val="5A3DE655"/>
    <w:rsid w:val="5A4879A1"/>
    <w:rsid w:val="5A5C91BA"/>
    <w:rsid w:val="5A69BF8A"/>
    <w:rsid w:val="5A7F417B"/>
    <w:rsid w:val="5A93A612"/>
    <w:rsid w:val="5A9A76F2"/>
    <w:rsid w:val="5AA15A42"/>
    <w:rsid w:val="5AB17C77"/>
    <w:rsid w:val="5AC8D6CA"/>
    <w:rsid w:val="5AD305D8"/>
    <w:rsid w:val="5AD81E1E"/>
    <w:rsid w:val="5AE91AFC"/>
    <w:rsid w:val="5B01FF6C"/>
    <w:rsid w:val="5B11E5DC"/>
    <w:rsid w:val="5B189F44"/>
    <w:rsid w:val="5B18FE67"/>
    <w:rsid w:val="5B1B3BD2"/>
    <w:rsid w:val="5B230DE3"/>
    <w:rsid w:val="5B2695F9"/>
    <w:rsid w:val="5B2B8B14"/>
    <w:rsid w:val="5B335706"/>
    <w:rsid w:val="5B63ACB7"/>
    <w:rsid w:val="5B662038"/>
    <w:rsid w:val="5B6B5C71"/>
    <w:rsid w:val="5B942578"/>
    <w:rsid w:val="5B9AB3E7"/>
    <w:rsid w:val="5BA68A94"/>
    <w:rsid w:val="5BA7A050"/>
    <w:rsid w:val="5BBB9197"/>
    <w:rsid w:val="5BC91AFE"/>
    <w:rsid w:val="5BDA2B20"/>
    <w:rsid w:val="5BF49EAA"/>
    <w:rsid w:val="5C02AA8D"/>
    <w:rsid w:val="5C04466A"/>
    <w:rsid w:val="5C158932"/>
    <w:rsid w:val="5C2B8B50"/>
    <w:rsid w:val="5C2F0B98"/>
    <w:rsid w:val="5C4FC383"/>
    <w:rsid w:val="5C566B26"/>
    <w:rsid w:val="5C59C037"/>
    <w:rsid w:val="5C5F4BD4"/>
    <w:rsid w:val="5C67A80A"/>
    <w:rsid w:val="5C822A48"/>
    <w:rsid w:val="5C8B774D"/>
    <w:rsid w:val="5C950405"/>
    <w:rsid w:val="5C981B4E"/>
    <w:rsid w:val="5C9ED379"/>
    <w:rsid w:val="5CA328DE"/>
    <w:rsid w:val="5CA7F41C"/>
    <w:rsid w:val="5CAB1569"/>
    <w:rsid w:val="5CB282A6"/>
    <w:rsid w:val="5CB5D7EA"/>
    <w:rsid w:val="5CB6E9E0"/>
    <w:rsid w:val="5CB74D8E"/>
    <w:rsid w:val="5CD7E40F"/>
    <w:rsid w:val="5CE02AB5"/>
    <w:rsid w:val="5CEAE2D7"/>
    <w:rsid w:val="5CEB2C6D"/>
    <w:rsid w:val="5CF1F099"/>
    <w:rsid w:val="5CF879AB"/>
    <w:rsid w:val="5CF8C769"/>
    <w:rsid w:val="5CFE8282"/>
    <w:rsid w:val="5D050A12"/>
    <w:rsid w:val="5D1201E5"/>
    <w:rsid w:val="5D4627B7"/>
    <w:rsid w:val="5D4ECD38"/>
    <w:rsid w:val="5D9CCE41"/>
    <w:rsid w:val="5DA1D911"/>
    <w:rsid w:val="5DAE1736"/>
    <w:rsid w:val="5DAF2321"/>
    <w:rsid w:val="5DBCBBF6"/>
    <w:rsid w:val="5DC6492C"/>
    <w:rsid w:val="5DE53BA8"/>
    <w:rsid w:val="5DEB6B39"/>
    <w:rsid w:val="5DF1B216"/>
    <w:rsid w:val="5DFCEC94"/>
    <w:rsid w:val="5E068665"/>
    <w:rsid w:val="5E08CBBF"/>
    <w:rsid w:val="5E12E9CC"/>
    <w:rsid w:val="5E12FAAE"/>
    <w:rsid w:val="5E1403CD"/>
    <w:rsid w:val="5E1D1A1B"/>
    <w:rsid w:val="5E288F6B"/>
    <w:rsid w:val="5E40A718"/>
    <w:rsid w:val="5E4F708D"/>
    <w:rsid w:val="5E53E352"/>
    <w:rsid w:val="5E573ABA"/>
    <w:rsid w:val="5E59878C"/>
    <w:rsid w:val="5E5BA08A"/>
    <w:rsid w:val="5E649036"/>
    <w:rsid w:val="5E833D3B"/>
    <w:rsid w:val="5E8ADB53"/>
    <w:rsid w:val="5E91A6B6"/>
    <w:rsid w:val="5E9626DE"/>
    <w:rsid w:val="5EB97B1B"/>
    <w:rsid w:val="5EC52DA6"/>
    <w:rsid w:val="5ECF3FB8"/>
    <w:rsid w:val="5ECF7A3C"/>
    <w:rsid w:val="5ED3DD25"/>
    <w:rsid w:val="5EDF8CBC"/>
    <w:rsid w:val="5EE9683D"/>
    <w:rsid w:val="5EEC45FE"/>
    <w:rsid w:val="5EF27E0F"/>
    <w:rsid w:val="5F032561"/>
    <w:rsid w:val="5F0E8F30"/>
    <w:rsid w:val="5F16EADD"/>
    <w:rsid w:val="5F2265CB"/>
    <w:rsid w:val="5F25893A"/>
    <w:rsid w:val="5F58D6F1"/>
    <w:rsid w:val="5F5D4045"/>
    <w:rsid w:val="5F6ACDAA"/>
    <w:rsid w:val="5F6E3B74"/>
    <w:rsid w:val="5F70AA58"/>
    <w:rsid w:val="5F70B6A6"/>
    <w:rsid w:val="5F739182"/>
    <w:rsid w:val="5F991FA9"/>
    <w:rsid w:val="5F9C9CEE"/>
    <w:rsid w:val="5FA3457A"/>
    <w:rsid w:val="5FA6AA8C"/>
    <w:rsid w:val="5FBF63EB"/>
    <w:rsid w:val="5FE2517B"/>
    <w:rsid w:val="5FEAF699"/>
    <w:rsid w:val="5FF8F16E"/>
    <w:rsid w:val="60045AAA"/>
    <w:rsid w:val="60131428"/>
    <w:rsid w:val="6014F0B5"/>
    <w:rsid w:val="605CAA1B"/>
    <w:rsid w:val="6080647F"/>
    <w:rsid w:val="60860F0D"/>
    <w:rsid w:val="60A01E87"/>
    <w:rsid w:val="60A8E192"/>
    <w:rsid w:val="60A98054"/>
    <w:rsid w:val="60B472CF"/>
    <w:rsid w:val="60B73BB7"/>
    <w:rsid w:val="60CD18D4"/>
    <w:rsid w:val="60D1CAF4"/>
    <w:rsid w:val="60DED1A2"/>
    <w:rsid w:val="60DFF824"/>
    <w:rsid w:val="60E615C8"/>
    <w:rsid w:val="60ED1F18"/>
    <w:rsid w:val="610AA7BB"/>
    <w:rsid w:val="610BFA76"/>
    <w:rsid w:val="6110BC2B"/>
    <w:rsid w:val="6113EDC9"/>
    <w:rsid w:val="611A9657"/>
    <w:rsid w:val="611E507E"/>
    <w:rsid w:val="612A685C"/>
    <w:rsid w:val="612F3CB8"/>
    <w:rsid w:val="6133C6BE"/>
    <w:rsid w:val="614E6D61"/>
    <w:rsid w:val="6161B009"/>
    <w:rsid w:val="616987AC"/>
    <w:rsid w:val="616DAE18"/>
    <w:rsid w:val="616EA7E6"/>
    <w:rsid w:val="617C2FB3"/>
    <w:rsid w:val="61821C32"/>
    <w:rsid w:val="61A033C9"/>
    <w:rsid w:val="61A294DA"/>
    <w:rsid w:val="61A487C6"/>
    <w:rsid w:val="61AD264E"/>
    <w:rsid w:val="61C582A9"/>
    <w:rsid w:val="61C96766"/>
    <w:rsid w:val="61D2DA40"/>
    <w:rsid w:val="61D55C8E"/>
    <w:rsid w:val="61E053B3"/>
    <w:rsid w:val="61F3ECFB"/>
    <w:rsid w:val="61FFE16D"/>
    <w:rsid w:val="6200D55A"/>
    <w:rsid w:val="620A05BD"/>
    <w:rsid w:val="620D19A5"/>
    <w:rsid w:val="621803B2"/>
    <w:rsid w:val="622E1C5E"/>
    <w:rsid w:val="622E6FC1"/>
    <w:rsid w:val="622FE09D"/>
    <w:rsid w:val="628A047C"/>
    <w:rsid w:val="62B4FA33"/>
    <w:rsid w:val="62C37264"/>
    <w:rsid w:val="62CC449B"/>
    <w:rsid w:val="62DD9FC7"/>
    <w:rsid w:val="62E803E6"/>
    <w:rsid w:val="62FA5BFC"/>
    <w:rsid w:val="6301E574"/>
    <w:rsid w:val="630262F9"/>
    <w:rsid w:val="631265D4"/>
    <w:rsid w:val="632FD1EE"/>
    <w:rsid w:val="63343875"/>
    <w:rsid w:val="633DF027"/>
    <w:rsid w:val="633E44E9"/>
    <w:rsid w:val="634734BB"/>
    <w:rsid w:val="63566159"/>
    <w:rsid w:val="635D79C5"/>
    <w:rsid w:val="6360A33F"/>
    <w:rsid w:val="6369CEE2"/>
    <w:rsid w:val="6370621D"/>
    <w:rsid w:val="6375C8F9"/>
    <w:rsid w:val="638F7B68"/>
    <w:rsid w:val="63A5B9D7"/>
    <w:rsid w:val="63AF32B9"/>
    <w:rsid w:val="63B9F490"/>
    <w:rsid w:val="63CF37C8"/>
    <w:rsid w:val="63D51B44"/>
    <w:rsid w:val="63EA8432"/>
    <w:rsid w:val="63EAA848"/>
    <w:rsid w:val="63EAF7B2"/>
    <w:rsid w:val="640F2831"/>
    <w:rsid w:val="640F7FA2"/>
    <w:rsid w:val="641BD467"/>
    <w:rsid w:val="6420A55F"/>
    <w:rsid w:val="6458F40A"/>
    <w:rsid w:val="64662A2C"/>
    <w:rsid w:val="646B6400"/>
    <w:rsid w:val="646FDEE1"/>
    <w:rsid w:val="6470CDCC"/>
    <w:rsid w:val="64842959"/>
    <w:rsid w:val="64874082"/>
    <w:rsid w:val="649A81F3"/>
    <w:rsid w:val="64AB2CA2"/>
    <w:rsid w:val="64C48DF7"/>
    <w:rsid w:val="64DF2B73"/>
    <w:rsid w:val="64E2C46C"/>
    <w:rsid w:val="64E31F48"/>
    <w:rsid w:val="64ECD724"/>
    <w:rsid w:val="64EF390C"/>
    <w:rsid w:val="64F39642"/>
    <w:rsid w:val="64FCDDCC"/>
    <w:rsid w:val="652968D9"/>
    <w:rsid w:val="653209E0"/>
    <w:rsid w:val="65381056"/>
    <w:rsid w:val="65449DE1"/>
    <w:rsid w:val="65457CFE"/>
    <w:rsid w:val="655CE096"/>
    <w:rsid w:val="656C7B9D"/>
    <w:rsid w:val="6570E0EC"/>
    <w:rsid w:val="657BC7DF"/>
    <w:rsid w:val="6584EFF7"/>
    <w:rsid w:val="65850D60"/>
    <w:rsid w:val="658C6DFC"/>
    <w:rsid w:val="65AAF5A7"/>
    <w:rsid w:val="65CFF768"/>
    <w:rsid w:val="65D327B2"/>
    <w:rsid w:val="65DD82BA"/>
    <w:rsid w:val="65E2862D"/>
    <w:rsid w:val="660031A8"/>
    <w:rsid w:val="661724C9"/>
    <w:rsid w:val="661BDF24"/>
    <w:rsid w:val="662878E2"/>
    <w:rsid w:val="662D5E67"/>
    <w:rsid w:val="662FBCEA"/>
    <w:rsid w:val="665B7425"/>
    <w:rsid w:val="666ECD36"/>
    <w:rsid w:val="6680A35E"/>
    <w:rsid w:val="66896C1A"/>
    <w:rsid w:val="66915B86"/>
    <w:rsid w:val="66942247"/>
    <w:rsid w:val="669ACB09"/>
    <w:rsid w:val="669E0AD3"/>
    <w:rsid w:val="66A25F1E"/>
    <w:rsid w:val="66A95795"/>
    <w:rsid w:val="66B86224"/>
    <w:rsid w:val="66B966D8"/>
    <w:rsid w:val="66BED2A0"/>
    <w:rsid w:val="66C71BB6"/>
    <w:rsid w:val="66D1B54F"/>
    <w:rsid w:val="66D7C663"/>
    <w:rsid w:val="66D8BE04"/>
    <w:rsid w:val="66DB293A"/>
    <w:rsid w:val="66DC66A7"/>
    <w:rsid w:val="66DD16F8"/>
    <w:rsid w:val="66DD7936"/>
    <w:rsid w:val="66E1C58A"/>
    <w:rsid w:val="66EFDCE9"/>
    <w:rsid w:val="66F928E6"/>
    <w:rsid w:val="66FF3C41"/>
    <w:rsid w:val="67021168"/>
    <w:rsid w:val="671A4931"/>
    <w:rsid w:val="671C01E1"/>
    <w:rsid w:val="672B275D"/>
    <w:rsid w:val="6739843D"/>
    <w:rsid w:val="6743DA55"/>
    <w:rsid w:val="67463C59"/>
    <w:rsid w:val="6748064A"/>
    <w:rsid w:val="674CC9DE"/>
    <w:rsid w:val="6754F902"/>
    <w:rsid w:val="675D54FF"/>
    <w:rsid w:val="675F567D"/>
    <w:rsid w:val="677EC23E"/>
    <w:rsid w:val="679E1376"/>
    <w:rsid w:val="67A7674C"/>
    <w:rsid w:val="67AD5DAB"/>
    <w:rsid w:val="67C67166"/>
    <w:rsid w:val="67C8D15A"/>
    <w:rsid w:val="67CF5389"/>
    <w:rsid w:val="67D5D56A"/>
    <w:rsid w:val="67E1577F"/>
    <w:rsid w:val="67EA0E03"/>
    <w:rsid w:val="67EBAB15"/>
    <w:rsid w:val="67EC577B"/>
    <w:rsid w:val="680D9C00"/>
    <w:rsid w:val="68125C5B"/>
    <w:rsid w:val="681C405A"/>
    <w:rsid w:val="682480A7"/>
    <w:rsid w:val="683AE38E"/>
    <w:rsid w:val="6845B198"/>
    <w:rsid w:val="685FCE05"/>
    <w:rsid w:val="686304B7"/>
    <w:rsid w:val="686620FF"/>
    <w:rsid w:val="686D046B"/>
    <w:rsid w:val="687124FC"/>
    <w:rsid w:val="687A49C4"/>
    <w:rsid w:val="6884C9B2"/>
    <w:rsid w:val="689673F5"/>
    <w:rsid w:val="689C14BD"/>
    <w:rsid w:val="68A8492F"/>
    <w:rsid w:val="68A8B72C"/>
    <w:rsid w:val="68AE43E7"/>
    <w:rsid w:val="68B353E1"/>
    <w:rsid w:val="68BC19C9"/>
    <w:rsid w:val="68C1CFE0"/>
    <w:rsid w:val="68D9ED31"/>
    <w:rsid w:val="68E091F6"/>
    <w:rsid w:val="68FC7245"/>
    <w:rsid w:val="690C9738"/>
    <w:rsid w:val="6912FDC9"/>
    <w:rsid w:val="69132308"/>
    <w:rsid w:val="6919B5A0"/>
    <w:rsid w:val="692572C7"/>
    <w:rsid w:val="69441A66"/>
    <w:rsid w:val="69712441"/>
    <w:rsid w:val="69775E64"/>
    <w:rsid w:val="698FE54A"/>
    <w:rsid w:val="69A1BEA8"/>
    <w:rsid w:val="69C6A2F0"/>
    <w:rsid w:val="69C705CB"/>
    <w:rsid w:val="69D2E69A"/>
    <w:rsid w:val="69D4D16A"/>
    <w:rsid w:val="69EAE142"/>
    <w:rsid w:val="69ECF225"/>
    <w:rsid w:val="69EF6537"/>
    <w:rsid w:val="6A0651B0"/>
    <w:rsid w:val="6A0BAC37"/>
    <w:rsid w:val="6A0FA9A0"/>
    <w:rsid w:val="6A2174A0"/>
    <w:rsid w:val="6A3C56E1"/>
    <w:rsid w:val="6A3DFC71"/>
    <w:rsid w:val="6A500E5C"/>
    <w:rsid w:val="6A51E810"/>
    <w:rsid w:val="6A5585E2"/>
    <w:rsid w:val="6A585DD4"/>
    <w:rsid w:val="6A6C64E9"/>
    <w:rsid w:val="6A748E46"/>
    <w:rsid w:val="6A780853"/>
    <w:rsid w:val="6A8E5BBF"/>
    <w:rsid w:val="6A9A4870"/>
    <w:rsid w:val="6AA06E53"/>
    <w:rsid w:val="6AA29140"/>
    <w:rsid w:val="6AA5DDCC"/>
    <w:rsid w:val="6AC6A69B"/>
    <w:rsid w:val="6AEF0DD0"/>
    <w:rsid w:val="6AF9BBDA"/>
    <w:rsid w:val="6AFD97FC"/>
    <w:rsid w:val="6B095BA1"/>
    <w:rsid w:val="6B0EF5A2"/>
    <w:rsid w:val="6B14CE63"/>
    <w:rsid w:val="6B1F717A"/>
    <w:rsid w:val="6B267075"/>
    <w:rsid w:val="6B457C3D"/>
    <w:rsid w:val="6B45DDC0"/>
    <w:rsid w:val="6B54B715"/>
    <w:rsid w:val="6B62B581"/>
    <w:rsid w:val="6B6A6FA9"/>
    <w:rsid w:val="6B797338"/>
    <w:rsid w:val="6B820CCB"/>
    <w:rsid w:val="6B8AFA07"/>
    <w:rsid w:val="6B8B95ED"/>
    <w:rsid w:val="6B924AC7"/>
    <w:rsid w:val="6B962324"/>
    <w:rsid w:val="6B96F9FD"/>
    <w:rsid w:val="6BB7C06E"/>
    <w:rsid w:val="6BCE1A73"/>
    <w:rsid w:val="6BD904A0"/>
    <w:rsid w:val="6BDC4834"/>
    <w:rsid w:val="6BE7B0A5"/>
    <w:rsid w:val="6BEBE08E"/>
    <w:rsid w:val="6BF176D3"/>
    <w:rsid w:val="6BF4B67D"/>
    <w:rsid w:val="6C074984"/>
    <w:rsid w:val="6C16C22A"/>
    <w:rsid w:val="6C22FAB2"/>
    <w:rsid w:val="6C248BF3"/>
    <w:rsid w:val="6C25D26A"/>
    <w:rsid w:val="6C2E443A"/>
    <w:rsid w:val="6C383FCC"/>
    <w:rsid w:val="6C3FF85D"/>
    <w:rsid w:val="6C473D80"/>
    <w:rsid w:val="6C4B6250"/>
    <w:rsid w:val="6C596783"/>
    <w:rsid w:val="6C71323B"/>
    <w:rsid w:val="6C8A41A7"/>
    <w:rsid w:val="6C8A4F58"/>
    <w:rsid w:val="6CA135F2"/>
    <w:rsid w:val="6CB8963B"/>
    <w:rsid w:val="6CBF0927"/>
    <w:rsid w:val="6CCE1A41"/>
    <w:rsid w:val="6CD744D9"/>
    <w:rsid w:val="6CE13F57"/>
    <w:rsid w:val="6CE6FA90"/>
    <w:rsid w:val="6D07979D"/>
    <w:rsid w:val="6D0EB601"/>
    <w:rsid w:val="6D1AA8F9"/>
    <w:rsid w:val="6D230A41"/>
    <w:rsid w:val="6D24F3D8"/>
    <w:rsid w:val="6D500944"/>
    <w:rsid w:val="6D51A92E"/>
    <w:rsid w:val="6D52845B"/>
    <w:rsid w:val="6D5ADF4D"/>
    <w:rsid w:val="6D5C3917"/>
    <w:rsid w:val="6D5E923D"/>
    <w:rsid w:val="6D638E07"/>
    <w:rsid w:val="6D644775"/>
    <w:rsid w:val="6D653F34"/>
    <w:rsid w:val="6D7C1A3B"/>
    <w:rsid w:val="6D80084A"/>
    <w:rsid w:val="6D814DE9"/>
    <w:rsid w:val="6D846187"/>
    <w:rsid w:val="6D89C1EF"/>
    <w:rsid w:val="6D90B70F"/>
    <w:rsid w:val="6D99FF7D"/>
    <w:rsid w:val="6DA118F2"/>
    <w:rsid w:val="6DA62B06"/>
    <w:rsid w:val="6DB8575E"/>
    <w:rsid w:val="6DBFD918"/>
    <w:rsid w:val="6DC36546"/>
    <w:rsid w:val="6DC3A459"/>
    <w:rsid w:val="6DC72793"/>
    <w:rsid w:val="6DC86E85"/>
    <w:rsid w:val="6DE48800"/>
    <w:rsid w:val="6DE6BB12"/>
    <w:rsid w:val="6DEA254A"/>
    <w:rsid w:val="6DF0B76D"/>
    <w:rsid w:val="6DF32536"/>
    <w:rsid w:val="6DF5ABEF"/>
    <w:rsid w:val="6E08987E"/>
    <w:rsid w:val="6E1E728D"/>
    <w:rsid w:val="6E1E7F11"/>
    <w:rsid w:val="6E1F1162"/>
    <w:rsid w:val="6E25BD13"/>
    <w:rsid w:val="6E2C4EA6"/>
    <w:rsid w:val="6E361D4A"/>
    <w:rsid w:val="6E41821D"/>
    <w:rsid w:val="6E50D09A"/>
    <w:rsid w:val="6E56F921"/>
    <w:rsid w:val="6E5911AE"/>
    <w:rsid w:val="6E7312D0"/>
    <w:rsid w:val="6E8009B0"/>
    <w:rsid w:val="6E9F4877"/>
    <w:rsid w:val="6EA62788"/>
    <w:rsid w:val="6ED6A7E5"/>
    <w:rsid w:val="6EE42E80"/>
    <w:rsid w:val="6EE7C6FC"/>
    <w:rsid w:val="6EF7E42C"/>
    <w:rsid w:val="6EFB5C74"/>
    <w:rsid w:val="6F043AAD"/>
    <w:rsid w:val="6F16778A"/>
    <w:rsid w:val="6F18C141"/>
    <w:rsid w:val="6F2E2E4E"/>
    <w:rsid w:val="6F31FA82"/>
    <w:rsid w:val="6F37A896"/>
    <w:rsid w:val="6F586558"/>
    <w:rsid w:val="6F630893"/>
    <w:rsid w:val="6F6D5DB5"/>
    <w:rsid w:val="6F740C5A"/>
    <w:rsid w:val="6F75C349"/>
    <w:rsid w:val="6F79ACCC"/>
    <w:rsid w:val="6F870061"/>
    <w:rsid w:val="6FA02042"/>
    <w:rsid w:val="6FA46CF6"/>
    <w:rsid w:val="6FAF7BB8"/>
    <w:rsid w:val="6FC09D41"/>
    <w:rsid w:val="6FC618A6"/>
    <w:rsid w:val="6FCC62C7"/>
    <w:rsid w:val="6FD9259E"/>
    <w:rsid w:val="6FEF4AA9"/>
    <w:rsid w:val="700C4738"/>
    <w:rsid w:val="7017D9AE"/>
    <w:rsid w:val="70311C5D"/>
    <w:rsid w:val="70371A9F"/>
    <w:rsid w:val="703E14CD"/>
    <w:rsid w:val="703EDF05"/>
    <w:rsid w:val="7041C20F"/>
    <w:rsid w:val="70429C20"/>
    <w:rsid w:val="7045D537"/>
    <w:rsid w:val="70476320"/>
    <w:rsid w:val="704C98D4"/>
    <w:rsid w:val="7055D462"/>
    <w:rsid w:val="705E5CBD"/>
    <w:rsid w:val="7060D7DC"/>
    <w:rsid w:val="70811E85"/>
    <w:rsid w:val="7084BA50"/>
    <w:rsid w:val="7087A321"/>
    <w:rsid w:val="709728B9"/>
    <w:rsid w:val="70AEDA5F"/>
    <w:rsid w:val="70B3723E"/>
    <w:rsid w:val="70B5A851"/>
    <w:rsid w:val="70C3ADEB"/>
    <w:rsid w:val="70C4E099"/>
    <w:rsid w:val="70CC6DC9"/>
    <w:rsid w:val="70D0440C"/>
    <w:rsid w:val="70FF5802"/>
    <w:rsid w:val="70FFDC34"/>
    <w:rsid w:val="7100D0B6"/>
    <w:rsid w:val="7105A787"/>
    <w:rsid w:val="710924DD"/>
    <w:rsid w:val="710CE900"/>
    <w:rsid w:val="71117763"/>
    <w:rsid w:val="7133E7BF"/>
    <w:rsid w:val="71464F27"/>
    <w:rsid w:val="7146E6BB"/>
    <w:rsid w:val="714A5F4E"/>
    <w:rsid w:val="714DBBCA"/>
    <w:rsid w:val="7152CBE5"/>
    <w:rsid w:val="71550C28"/>
    <w:rsid w:val="715E0F83"/>
    <w:rsid w:val="715EDD21"/>
    <w:rsid w:val="7166F6D7"/>
    <w:rsid w:val="716F636F"/>
    <w:rsid w:val="7171F6B9"/>
    <w:rsid w:val="717803DA"/>
    <w:rsid w:val="717C1FAB"/>
    <w:rsid w:val="717C91A2"/>
    <w:rsid w:val="718A91D8"/>
    <w:rsid w:val="718D0EB4"/>
    <w:rsid w:val="71973105"/>
    <w:rsid w:val="71AD5B84"/>
    <w:rsid w:val="71AF30D5"/>
    <w:rsid w:val="71B4C301"/>
    <w:rsid w:val="71BD3E98"/>
    <w:rsid w:val="71BE658B"/>
    <w:rsid w:val="71C3E341"/>
    <w:rsid w:val="71CF6BE2"/>
    <w:rsid w:val="71D5C018"/>
    <w:rsid w:val="71DA7C52"/>
    <w:rsid w:val="71FAD7CD"/>
    <w:rsid w:val="720A43EC"/>
    <w:rsid w:val="72108933"/>
    <w:rsid w:val="7212C935"/>
    <w:rsid w:val="721BD37D"/>
    <w:rsid w:val="722884C2"/>
    <w:rsid w:val="72587366"/>
    <w:rsid w:val="7275BCE8"/>
    <w:rsid w:val="72875E5D"/>
    <w:rsid w:val="728D49CA"/>
    <w:rsid w:val="72972827"/>
    <w:rsid w:val="72A6AE38"/>
    <w:rsid w:val="72ABCE4F"/>
    <w:rsid w:val="72C53E34"/>
    <w:rsid w:val="72DCBA80"/>
    <w:rsid w:val="72E44222"/>
    <w:rsid w:val="72F7A9A8"/>
    <w:rsid w:val="730B6BAF"/>
    <w:rsid w:val="7312841E"/>
    <w:rsid w:val="731C786F"/>
    <w:rsid w:val="733316EA"/>
    <w:rsid w:val="733E3DEC"/>
    <w:rsid w:val="7341A280"/>
    <w:rsid w:val="7341B5AE"/>
    <w:rsid w:val="734639C1"/>
    <w:rsid w:val="7346ACB0"/>
    <w:rsid w:val="7351BC0B"/>
    <w:rsid w:val="735ABA73"/>
    <w:rsid w:val="737333D4"/>
    <w:rsid w:val="73825E08"/>
    <w:rsid w:val="73893D2C"/>
    <w:rsid w:val="738D5916"/>
    <w:rsid w:val="73927611"/>
    <w:rsid w:val="739E1AC7"/>
    <w:rsid w:val="739E843F"/>
    <w:rsid w:val="739FE0D5"/>
    <w:rsid w:val="73A0FE2E"/>
    <w:rsid w:val="73A3204E"/>
    <w:rsid w:val="73A482DF"/>
    <w:rsid w:val="73A4A068"/>
    <w:rsid w:val="73C9D140"/>
    <w:rsid w:val="73CAB514"/>
    <w:rsid w:val="73CFB98D"/>
    <w:rsid w:val="73D39047"/>
    <w:rsid w:val="73DA29AD"/>
    <w:rsid w:val="73E1340E"/>
    <w:rsid w:val="73E28E36"/>
    <w:rsid w:val="73ECF41A"/>
    <w:rsid w:val="73F8CEF3"/>
    <w:rsid w:val="73FE6DC8"/>
    <w:rsid w:val="74143BDA"/>
    <w:rsid w:val="74297610"/>
    <w:rsid w:val="74377DBC"/>
    <w:rsid w:val="743891F2"/>
    <w:rsid w:val="7457BE19"/>
    <w:rsid w:val="745E1EDA"/>
    <w:rsid w:val="7468C3E2"/>
    <w:rsid w:val="747F6AA8"/>
    <w:rsid w:val="74AF4163"/>
    <w:rsid w:val="74B41777"/>
    <w:rsid w:val="74B83D8B"/>
    <w:rsid w:val="74BC7F2F"/>
    <w:rsid w:val="74BCBC2D"/>
    <w:rsid w:val="74BE96AD"/>
    <w:rsid w:val="74CFCA51"/>
    <w:rsid w:val="74D1FFDA"/>
    <w:rsid w:val="74DB03AD"/>
    <w:rsid w:val="74DBE07A"/>
    <w:rsid w:val="74E5CDFD"/>
    <w:rsid w:val="75033329"/>
    <w:rsid w:val="750A8216"/>
    <w:rsid w:val="750BECFB"/>
    <w:rsid w:val="75175C74"/>
    <w:rsid w:val="75181AF3"/>
    <w:rsid w:val="75281170"/>
    <w:rsid w:val="752FAA3D"/>
    <w:rsid w:val="7539F518"/>
    <w:rsid w:val="753E05B2"/>
    <w:rsid w:val="755D7D61"/>
    <w:rsid w:val="7569D197"/>
    <w:rsid w:val="75744516"/>
    <w:rsid w:val="7576782F"/>
    <w:rsid w:val="757D9E52"/>
    <w:rsid w:val="758631F6"/>
    <w:rsid w:val="758A9F1D"/>
    <w:rsid w:val="759BE3E3"/>
    <w:rsid w:val="75AB65F3"/>
    <w:rsid w:val="75BC16CF"/>
    <w:rsid w:val="75BE067E"/>
    <w:rsid w:val="75C564E2"/>
    <w:rsid w:val="75FE28E8"/>
    <w:rsid w:val="76198CA4"/>
    <w:rsid w:val="762D8226"/>
    <w:rsid w:val="7636C0DC"/>
    <w:rsid w:val="765BEDF6"/>
    <w:rsid w:val="765DE28F"/>
    <w:rsid w:val="765FC4A5"/>
    <w:rsid w:val="766190A8"/>
    <w:rsid w:val="767477A5"/>
    <w:rsid w:val="7686C73F"/>
    <w:rsid w:val="768FCBA7"/>
    <w:rsid w:val="7694813E"/>
    <w:rsid w:val="76AA5533"/>
    <w:rsid w:val="76B51855"/>
    <w:rsid w:val="76B8D679"/>
    <w:rsid w:val="76BFF8F3"/>
    <w:rsid w:val="76D91071"/>
    <w:rsid w:val="76E6AD25"/>
    <w:rsid w:val="76EDB370"/>
    <w:rsid w:val="77135227"/>
    <w:rsid w:val="77262239"/>
    <w:rsid w:val="772DBE91"/>
    <w:rsid w:val="7736BC8E"/>
    <w:rsid w:val="77493412"/>
    <w:rsid w:val="77541B10"/>
    <w:rsid w:val="77573377"/>
    <w:rsid w:val="775A3070"/>
    <w:rsid w:val="775D1843"/>
    <w:rsid w:val="775DDF10"/>
    <w:rsid w:val="7764362F"/>
    <w:rsid w:val="7768048B"/>
    <w:rsid w:val="77716B1F"/>
    <w:rsid w:val="7777E426"/>
    <w:rsid w:val="77789494"/>
    <w:rsid w:val="7788FC35"/>
    <w:rsid w:val="778D18F4"/>
    <w:rsid w:val="778DE97E"/>
    <w:rsid w:val="779E00D6"/>
    <w:rsid w:val="77A6BA70"/>
    <w:rsid w:val="77B04F99"/>
    <w:rsid w:val="77B42DD3"/>
    <w:rsid w:val="77B8440F"/>
    <w:rsid w:val="77C26855"/>
    <w:rsid w:val="77C54B83"/>
    <w:rsid w:val="77D70668"/>
    <w:rsid w:val="77DD9BF3"/>
    <w:rsid w:val="77E1E564"/>
    <w:rsid w:val="77F0188C"/>
    <w:rsid w:val="77F5F790"/>
    <w:rsid w:val="77FA766E"/>
    <w:rsid w:val="780ABE60"/>
    <w:rsid w:val="78100FD6"/>
    <w:rsid w:val="7812448D"/>
    <w:rsid w:val="7825CBE0"/>
    <w:rsid w:val="7826B398"/>
    <w:rsid w:val="782E5D24"/>
    <w:rsid w:val="782FAA00"/>
    <w:rsid w:val="783700EE"/>
    <w:rsid w:val="783BB7AE"/>
    <w:rsid w:val="7841FC60"/>
    <w:rsid w:val="784DA31A"/>
    <w:rsid w:val="78605B80"/>
    <w:rsid w:val="78611868"/>
    <w:rsid w:val="7861BE03"/>
    <w:rsid w:val="78758787"/>
    <w:rsid w:val="78923F34"/>
    <w:rsid w:val="78A2350B"/>
    <w:rsid w:val="78A5D9D4"/>
    <w:rsid w:val="78A65990"/>
    <w:rsid w:val="78B49B6F"/>
    <w:rsid w:val="78B5ACEB"/>
    <w:rsid w:val="78CF64E5"/>
    <w:rsid w:val="78CF67EB"/>
    <w:rsid w:val="78DB7634"/>
    <w:rsid w:val="78EDF43B"/>
    <w:rsid w:val="78FA0A5C"/>
    <w:rsid w:val="78FCE8B1"/>
    <w:rsid w:val="79080A36"/>
    <w:rsid w:val="79253ED0"/>
    <w:rsid w:val="792C86CA"/>
    <w:rsid w:val="7939E55E"/>
    <w:rsid w:val="793E2630"/>
    <w:rsid w:val="79581CA7"/>
    <w:rsid w:val="798D7F17"/>
    <w:rsid w:val="79B4BE53"/>
    <w:rsid w:val="79B6F75F"/>
    <w:rsid w:val="79BA0F3F"/>
    <w:rsid w:val="79BC1685"/>
    <w:rsid w:val="79D76F64"/>
    <w:rsid w:val="79DCCF55"/>
    <w:rsid w:val="79DE064C"/>
    <w:rsid w:val="7A084140"/>
    <w:rsid w:val="7A26C1F5"/>
    <w:rsid w:val="7A321CDD"/>
    <w:rsid w:val="7A336B83"/>
    <w:rsid w:val="7A3650C7"/>
    <w:rsid w:val="7A45C9C7"/>
    <w:rsid w:val="7A4715CA"/>
    <w:rsid w:val="7A5436FA"/>
    <w:rsid w:val="7A5A564B"/>
    <w:rsid w:val="7A5A5CF8"/>
    <w:rsid w:val="7A5EDA9D"/>
    <w:rsid w:val="7A863966"/>
    <w:rsid w:val="7A8D4611"/>
    <w:rsid w:val="7A9CB8DE"/>
    <w:rsid w:val="7AA468E5"/>
    <w:rsid w:val="7AACC74E"/>
    <w:rsid w:val="7AAD10C4"/>
    <w:rsid w:val="7AB916A3"/>
    <w:rsid w:val="7AEA4826"/>
    <w:rsid w:val="7AFEDEB7"/>
    <w:rsid w:val="7B23E106"/>
    <w:rsid w:val="7B267470"/>
    <w:rsid w:val="7B32E0CA"/>
    <w:rsid w:val="7B345203"/>
    <w:rsid w:val="7B3C3E84"/>
    <w:rsid w:val="7B3CEAE9"/>
    <w:rsid w:val="7B4966A7"/>
    <w:rsid w:val="7B49DE63"/>
    <w:rsid w:val="7B4FC8F6"/>
    <w:rsid w:val="7B5607DF"/>
    <w:rsid w:val="7B5D8738"/>
    <w:rsid w:val="7B66B088"/>
    <w:rsid w:val="7B68A185"/>
    <w:rsid w:val="7B6A8545"/>
    <w:rsid w:val="7B86F747"/>
    <w:rsid w:val="7B97A0D3"/>
    <w:rsid w:val="7B9C3278"/>
    <w:rsid w:val="7BB6D255"/>
    <w:rsid w:val="7BBC927D"/>
    <w:rsid w:val="7BC121A0"/>
    <w:rsid w:val="7BCF3C07"/>
    <w:rsid w:val="7BD3A79F"/>
    <w:rsid w:val="7BF27B7A"/>
    <w:rsid w:val="7BF73D9E"/>
    <w:rsid w:val="7C0ADFB9"/>
    <w:rsid w:val="7C2637AA"/>
    <w:rsid w:val="7C2940FE"/>
    <w:rsid w:val="7C2C8CFA"/>
    <w:rsid w:val="7C4A4170"/>
    <w:rsid w:val="7C5C97B9"/>
    <w:rsid w:val="7C6D04F9"/>
    <w:rsid w:val="7C745B33"/>
    <w:rsid w:val="7CA43FEF"/>
    <w:rsid w:val="7CA6A471"/>
    <w:rsid w:val="7CB250D9"/>
    <w:rsid w:val="7CB64615"/>
    <w:rsid w:val="7CBD0BA8"/>
    <w:rsid w:val="7CD09E1B"/>
    <w:rsid w:val="7CD281A4"/>
    <w:rsid w:val="7CD51107"/>
    <w:rsid w:val="7CD8E49F"/>
    <w:rsid w:val="7CD8FEE9"/>
    <w:rsid w:val="7CE4D23F"/>
    <w:rsid w:val="7CE5DE09"/>
    <w:rsid w:val="7CF6BA82"/>
    <w:rsid w:val="7D50AD92"/>
    <w:rsid w:val="7D65B127"/>
    <w:rsid w:val="7D71FB44"/>
    <w:rsid w:val="7D7FF671"/>
    <w:rsid w:val="7D836B6C"/>
    <w:rsid w:val="7D983113"/>
    <w:rsid w:val="7D9D5F47"/>
    <w:rsid w:val="7DA28A38"/>
    <w:rsid w:val="7DB452F8"/>
    <w:rsid w:val="7DB66767"/>
    <w:rsid w:val="7DB76C0D"/>
    <w:rsid w:val="7DC687CA"/>
    <w:rsid w:val="7DC7E6D8"/>
    <w:rsid w:val="7DCD9983"/>
    <w:rsid w:val="7DD3F83A"/>
    <w:rsid w:val="7DD69F71"/>
    <w:rsid w:val="7DDD048D"/>
    <w:rsid w:val="7DDEE327"/>
    <w:rsid w:val="7DE81865"/>
    <w:rsid w:val="7E0EA328"/>
    <w:rsid w:val="7E29A248"/>
    <w:rsid w:val="7E421B29"/>
    <w:rsid w:val="7E439253"/>
    <w:rsid w:val="7E49552B"/>
    <w:rsid w:val="7E4FECA6"/>
    <w:rsid w:val="7E72E62B"/>
    <w:rsid w:val="7E7D8737"/>
    <w:rsid w:val="7E858C7B"/>
    <w:rsid w:val="7EADF49A"/>
    <w:rsid w:val="7EB1D7AD"/>
    <w:rsid w:val="7EB763D0"/>
    <w:rsid w:val="7EC2E5B6"/>
    <w:rsid w:val="7ED62585"/>
    <w:rsid w:val="7F233245"/>
    <w:rsid w:val="7F235C6C"/>
    <w:rsid w:val="7F2BC162"/>
    <w:rsid w:val="7F3AE1D7"/>
    <w:rsid w:val="7F52D4A4"/>
    <w:rsid w:val="7F61221C"/>
    <w:rsid w:val="7F647BE5"/>
    <w:rsid w:val="7F6A8AD0"/>
    <w:rsid w:val="7F6C1A6D"/>
    <w:rsid w:val="7F99D99F"/>
    <w:rsid w:val="7F9A4EA5"/>
    <w:rsid w:val="7FA11259"/>
    <w:rsid w:val="7FC2F9D1"/>
    <w:rsid w:val="7FD4C0C7"/>
    <w:rsid w:val="7FD781CF"/>
    <w:rsid w:val="7FECEA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3882"/>
  <w15:chartTrackingRefBased/>
  <w15:docId w15:val="{8EADCF4C-C9F3-4EF1-80D7-FCF72E49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EastAsia" w:hAnsi="Open Sans" w:cs="Open Sans"/>
        <w:sz w:val="22"/>
        <w:szCs w:val="22"/>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53F8C"/>
    <w:pPr>
      <w:jc w:val="center"/>
      <w:outlineLvl w:val="0"/>
    </w:pPr>
    <w:rPr>
      <w:b/>
      <w:bCs/>
      <w:sz w:val="32"/>
      <w:szCs w:val="32"/>
    </w:rPr>
  </w:style>
  <w:style w:type="paragraph" w:styleId="Heading2">
    <w:name w:val="heading 2"/>
    <w:basedOn w:val="ListParagraph"/>
    <w:next w:val="Normal"/>
    <w:link w:val="Heading2Char"/>
    <w:uiPriority w:val="9"/>
    <w:unhideWhenUsed/>
    <w:qFormat/>
    <w:rsid w:val="005A309E"/>
    <w:pPr>
      <w:numPr>
        <w:numId w:val="71"/>
      </w:numPr>
      <w:jc w:val="center"/>
      <w:outlineLvl w:val="1"/>
    </w:pPr>
    <w:rPr>
      <w:b/>
      <w:bCs/>
      <w:sz w:val="28"/>
      <w:szCs w:val="28"/>
    </w:rPr>
  </w:style>
  <w:style w:type="paragraph" w:styleId="Heading3">
    <w:name w:val="heading 3"/>
    <w:basedOn w:val="ListParagraph"/>
    <w:next w:val="Normal"/>
    <w:link w:val="Heading3Char"/>
    <w:uiPriority w:val="9"/>
    <w:unhideWhenUsed/>
    <w:qFormat/>
    <w:rsid w:val="005A309E"/>
    <w:pPr>
      <w:pBdr>
        <w:bottom w:val="single" w:sz="4" w:space="1" w:color="auto"/>
      </w:pBdr>
      <w:spacing w:before="240"/>
      <w:ind w:left="0"/>
      <w:outlineLvl w:val="2"/>
    </w:pPr>
    <w:rPr>
      <w:b/>
      <w:bCs/>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7E7D8737"/>
    <w:rPr>
      <w:b/>
      <w:bCs/>
      <w:sz w:val="32"/>
      <w:szCs w:val="32"/>
    </w:rPr>
  </w:style>
  <w:style w:type="character" w:customStyle="1" w:styleId="Heading2Char">
    <w:name w:val="Heading 2 Char"/>
    <w:link w:val="Heading2"/>
    <w:uiPriority w:val="9"/>
    <w:rsid w:val="005A309E"/>
    <w:rPr>
      <w:b/>
      <w:bCs/>
      <w:sz w:val="28"/>
      <w:szCs w:val="28"/>
      <w:lang w:val="en-GB"/>
    </w:rPr>
  </w:style>
  <w:style w:type="character" w:customStyle="1" w:styleId="Heading3Char">
    <w:name w:val="Heading 3 Char"/>
    <w:link w:val="Heading3"/>
    <w:uiPriority w:val="9"/>
    <w:rsid w:val="005A309E"/>
    <w:rPr>
      <w:b/>
      <w:bCs/>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9BEEF9B"/>
    <w:pPr>
      <w:ind w:left="720"/>
      <w:contextualSpacing/>
    </w:pPr>
  </w:style>
  <w:style w:type="character" w:styleId="Hyperlink">
    <w:name w:val="Hyperlink"/>
    <w:basedOn w:val="DefaultParagraphFont"/>
    <w:uiPriority w:val="99"/>
    <w:unhideWhenUsed/>
    <w:rsid w:val="32C94CD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E4914"/>
    <w:rPr>
      <w:color w:val="605E5C"/>
      <w:shd w:val="clear" w:color="auto" w:fill="E1DFDD"/>
    </w:rPr>
  </w:style>
  <w:style w:type="paragraph" w:styleId="TOCHeading">
    <w:name w:val="TOC Heading"/>
    <w:basedOn w:val="Heading1"/>
    <w:next w:val="Normal"/>
    <w:uiPriority w:val="39"/>
    <w:unhideWhenUsed/>
    <w:qFormat/>
    <w:rsid w:val="00F94BB3"/>
    <w:pPr>
      <w:keepNext/>
      <w:keepLines/>
      <w:spacing w:before="240" w:after="0" w:line="259" w:lineRule="auto"/>
      <w:outlineLvl w:val="9"/>
    </w:pPr>
    <w:rPr>
      <w:rFonts w:eastAsiaTheme="majorEastAsia" w:cstheme="majorBidi"/>
      <w:bCs w:val="0"/>
      <w:sz w:val="24"/>
      <w:lang w:eastAsia="en-US"/>
    </w:rPr>
  </w:style>
  <w:style w:type="paragraph" w:styleId="TOC1">
    <w:name w:val="toc 1"/>
    <w:basedOn w:val="Normal"/>
    <w:next w:val="Normal"/>
    <w:autoRedefine/>
    <w:uiPriority w:val="39"/>
    <w:unhideWhenUsed/>
    <w:rsid w:val="00313B04"/>
    <w:pPr>
      <w:spacing w:after="0" w:line="278" w:lineRule="auto"/>
      <w:contextualSpacing/>
    </w:pPr>
    <w:rPr>
      <w:b/>
      <w:bCs/>
    </w:rPr>
  </w:style>
  <w:style w:type="paragraph" w:styleId="TOC2">
    <w:name w:val="toc 2"/>
    <w:basedOn w:val="Normal"/>
    <w:next w:val="Normal"/>
    <w:autoRedefine/>
    <w:uiPriority w:val="39"/>
    <w:unhideWhenUsed/>
    <w:rsid w:val="00C3315D"/>
    <w:pPr>
      <w:tabs>
        <w:tab w:val="left" w:pos="423"/>
        <w:tab w:val="right" w:leader="dot" w:pos="9350"/>
      </w:tabs>
      <w:spacing w:after="0" w:line="240" w:lineRule="auto"/>
    </w:pPr>
    <w:rPr>
      <w:b/>
      <w:bCs/>
    </w:rPr>
  </w:style>
  <w:style w:type="paragraph" w:styleId="TOC3">
    <w:name w:val="toc 3"/>
    <w:basedOn w:val="Normal"/>
    <w:next w:val="Normal"/>
    <w:autoRedefine/>
    <w:uiPriority w:val="39"/>
    <w:unhideWhenUsed/>
    <w:rsid w:val="00E54C29"/>
    <w:pPr>
      <w:spacing w:after="0"/>
      <w:ind w:left="720"/>
    </w:pPr>
  </w:style>
  <w:style w:type="paragraph" w:styleId="TOC4">
    <w:name w:val="toc 4"/>
    <w:basedOn w:val="Normal"/>
    <w:next w:val="Normal"/>
    <w:autoRedefine/>
    <w:uiPriority w:val="39"/>
    <w:unhideWhenUsed/>
    <w:rsid w:val="00813300"/>
    <w:pPr>
      <w:spacing w:after="0"/>
    </w:pPr>
  </w:style>
  <w:style w:type="paragraph" w:styleId="TOC5">
    <w:name w:val="toc 5"/>
    <w:basedOn w:val="Normal"/>
    <w:next w:val="Normal"/>
    <w:autoRedefine/>
    <w:uiPriority w:val="39"/>
    <w:unhideWhenUsed/>
    <w:rsid w:val="00813300"/>
    <w:pPr>
      <w:spacing w:after="0"/>
    </w:pPr>
  </w:style>
  <w:style w:type="paragraph" w:styleId="TOC6">
    <w:name w:val="toc 6"/>
    <w:basedOn w:val="Normal"/>
    <w:next w:val="Normal"/>
    <w:autoRedefine/>
    <w:uiPriority w:val="39"/>
    <w:unhideWhenUsed/>
    <w:rsid w:val="00813300"/>
    <w:pPr>
      <w:spacing w:after="0"/>
    </w:pPr>
  </w:style>
  <w:style w:type="paragraph" w:styleId="TOC7">
    <w:name w:val="toc 7"/>
    <w:basedOn w:val="Normal"/>
    <w:next w:val="Normal"/>
    <w:autoRedefine/>
    <w:uiPriority w:val="39"/>
    <w:unhideWhenUsed/>
    <w:rsid w:val="00813300"/>
    <w:pPr>
      <w:spacing w:after="0"/>
    </w:pPr>
  </w:style>
  <w:style w:type="paragraph" w:styleId="TOC8">
    <w:name w:val="toc 8"/>
    <w:basedOn w:val="Normal"/>
    <w:next w:val="Normal"/>
    <w:autoRedefine/>
    <w:uiPriority w:val="39"/>
    <w:unhideWhenUsed/>
    <w:rsid w:val="00813300"/>
    <w:pPr>
      <w:spacing w:after="0"/>
    </w:pPr>
  </w:style>
  <w:style w:type="paragraph" w:styleId="TOC9">
    <w:name w:val="toc 9"/>
    <w:basedOn w:val="Normal"/>
    <w:next w:val="Normal"/>
    <w:autoRedefine/>
    <w:uiPriority w:val="39"/>
    <w:unhideWhenUsed/>
    <w:rsid w:val="00813300"/>
    <w:pPr>
      <w:spacing w:after="0"/>
    </w:pPr>
  </w:style>
  <w:style w:type="paragraph" w:styleId="Header">
    <w:name w:val="header"/>
    <w:basedOn w:val="Normal"/>
    <w:link w:val="HeaderChar"/>
    <w:uiPriority w:val="99"/>
    <w:unhideWhenUsed/>
    <w:rsid w:val="00C25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C1D"/>
  </w:style>
  <w:style w:type="paragraph" w:styleId="Footer">
    <w:name w:val="footer"/>
    <w:basedOn w:val="Normal"/>
    <w:link w:val="FooterChar"/>
    <w:uiPriority w:val="99"/>
    <w:unhideWhenUsed/>
    <w:rsid w:val="00C25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C1D"/>
  </w:style>
  <w:style w:type="paragraph" w:styleId="CommentSubject">
    <w:name w:val="annotation subject"/>
    <w:basedOn w:val="CommentText"/>
    <w:next w:val="CommentText"/>
    <w:link w:val="CommentSubjectChar"/>
    <w:uiPriority w:val="99"/>
    <w:semiHidden/>
    <w:unhideWhenUsed/>
    <w:rsid w:val="0049085E"/>
    <w:rPr>
      <w:b/>
      <w:bCs/>
    </w:rPr>
  </w:style>
  <w:style w:type="character" w:customStyle="1" w:styleId="CommentSubjectChar">
    <w:name w:val="Comment Subject Char"/>
    <w:basedOn w:val="CommentTextChar"/>
    <w:link w:val="CommentSubject"/>
    <w:uiPriority w:val="99"/>
    <w:semiHidden/>
    <w:rsid w:val="0049085E"/>
    <w:rPr>
      <w:b/>
      <w:bCs/>
      <w:sz w:val="20"/>
      <w:szCs w:val="20"/>
    </w:rPr>
  </w:style>
  <w:style w:type="paragraph" w:styleId="FootnoteText">
    <w:name w:val="footnote text"/>
    <w:basedOn w:val="Normal"/>
    <w:link w:val="FootnoteTextChar"/>
    <w:uiPriority w:val="99"/>
    <w:semiHidden/>
    <w:unhideWhenUsed/>
    <w:rsid w:val="00F37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829"/>
    <w:rPr>
      <w:sz w:val="20"/>
      <w:szCs w:val="20"/>
    </w:rPr>
  </w:style>
  <w:style w:type="character" w:styleId="FootnoteReference">
    <w:name w:val="footnote reference"/>
    <w:basedOn w:val="DefaultParagraphFont"/>
    <w:uiPriority w:val="99"/>
    <w:semiHidden/>
    <w:unhideWhenUsed/>
    <w:rsid w:val="00F37829"/>
    <w:rPr>
      <w:vertAlign w:val="superscript"/>
    </w:rPr>
  </w:style>
  <w:style w:type="character" w:styleId="FollowedHyperlink">
    <w:name w:val="FollowedHyperlink"/>
    <w:basedOn w:val="DefaultParagraphFont"/>
    <w:uiPriority w:val="99"/>
    <w:semiHidden/>
    <w:unhideWhenUsed/>
    <w:rsid w:val="00D12E1C"/>
    <w:rPr>
      <w:color w:val="96607D" w:themeColor="followedHyperlink"/>
      <w:u w:val="single"/>
    </w:rPr>
  </w:style>
  <w:style w:type="paragraph" w:styleId="Revision">
    <w:name w:val="Revision"/>
    <w:hidden/>
    <w:uiPriority w:val="99"/>
    <w:semiHidden/>
    <w:rsid w:val="002F01E0"/>
    <w:pPr>
      <w:spacing w:after="0" w:line="240" w:lineRule="auto"/>
    </w:pPr>
  </w:style>
  <w:style w:type="paragraph" w:styleId="NoSpacing">
    <w:name w:val="No Spacing"/>
    <w:uiPriority w:val="1"/>
    <w:qFormat/>
    <w:rsid w:val="0063667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39472">
      <w:bodyDiv w:val="1"/>
      <w:marLeft w:val="0"/>
      <w:marRight w:val="0"/>
      <w:marTop w:val="0"/>
      <w:marBottom w:val="0"/>
      <w:divBdr>
        <w:top w:val="none" w:sz="0" w:space="0" w:color="auto"/>
        <w:left w:val="none" w:sz="0" w:space="0" w:color="auto"/>
        <w:bottom w:val="none" w:sz="0" w:space="0" w:color="auto"/>
        <w:right w:val="none" w:sz="0" w:space="0" w:color="auto"/>
      </w:divBdr>
    </w:div>
    <w:div w:id="979966482">
      <w:bodyDiv w:val="1"/>
      <w:marLeft w:val="0"/>
      <w:marRight w:val="0"/>
      <w:marTop w:val="0"/>
      <w:marBottom w:val="0"/>
      <w:divBdr>
        <w:top w:val="none" w:sz="0" w:space="0" w:color="auto"/>
        <w:left w:val="none" w:sz="0" w:space="0" w:color="auto"/>
        <w:bottom w:val="none" w:sz="0" w:space="0" w:color="auto"/>
        <w:right w:val="none" w:sz="0" w:space="0" w:color="auto"/>
      </w:divBdr>
    </w:div>
    <w:div w:id="1780687279">
      <w:bodyDiv w:val="1"/>
      <w:marLeft w:val="0"/>
      <w:marRight w:val="0"/>
      <w:marTop w:val="0"/>
      <w:marBottom w:val="0"/>
      <w:divBdr>
        <w:top w:val="none" w:sz="0" w:space="0" w:color="auto"/>
        <w:left w:val="none" w:sz="0" w:space="0" w:color="auto"/>
        <w:bottom w:val="none" w:sz="0" w:space="0" w:color="auto"/>
        <w:right w:val="none" w:sz="0" w:space="0" w:color="auto"/>
      </w:divBdr>
    </w:div>
    <w:div w:id="19869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s.mq.edu.au/study/graduateresearch/tools-support/milestones-and-check-in" TargetMode="External"/><Relationship Id="rId21" Type="http://schemas.openxmlformats.org/officeDocument/2006/relationships/hyperlink" Target="https://www.mq.edu.au/study/admissions-and-entry/apply/international/english-language-requirements" TargetMode="External"/><Relationship Id="rId42" Type="http://schemas.openxmlformats.org/officeDocument/2006/relationships/hyperlink" Target="https://students.mq.edu.au/study/graduateresearch/prepare-for-completion/prepare-for-submission" TargetMode="External"/><Relationship Id="rId47" Type="http://schemas.openxmlformats.org/officeDocument/2006/relationships/hyperlink" Target="https://www.bristol.ac.uk/academic-quality/pg/code-of-practice/assessment/" TargetMode="External"/><Relationship Id="rId63" Type="http://schemas.openxmlformats.org/officeDocument/2006/relationships/hyperlink" Target="https://students.mq.edu.au/support/technology/systems/estudent/faqs" TargetMode="External"/><Relationship Id="rId68" Type="http://schemas.openxmlformats.org/officeDocument/2006/relationships/footer" Target="footer2.xml"/><Relationship Id="rId84" Type="http://schemas.openxmlformats.org/officeDocument/2006/relationships/hyperlink" Target="mailto:gr.globalprograms@mq.edu.au" TargetMode="External"/><Relationship Id="rId89" Type="http://schemas.openxmlformats.org/officeDocument/2006/relationships/hyperlink" Target="mailto:engf-fem@bristol.ac.uk" TargetMode="External"/><Relationship Id="rId16" Type="http://schemas.openxmlformats.org/officeDocument/2006/relationships/hyperlink" Target="https://immi.homeaffairs.gov.au/help-support/meeting-our-requirements/biometrics" TargetMode="External"/><Relationship Id="rId11" Type="http://schemas.openxmlformats.org/officeDocument/2006/relationships/hyperlink" Target="https://www.ukri.org/apply-for-funding/studentships-and-doctoral-training/get-a-studentship-to-fund-your-doctorate/" TargetMode="External"/><Relationship Id="rId32" Type="http://schemas.openxmlformats.org/officeDocument/2006/relationships/hyperlink" Target="mailto:doctoral-college@bristol.ac.uk" TargetMode="External"/><Relationship Id="rId37" Type="http://schemas.openxmlformats.org/officeDocument/2006/relationships/hyperlink" Target="https://www.bristol.ac.uk/academic-quality/pg/code-of-practice/assessment/academic-integrity/" TargetMode="External"/><Relationship Id="rId53" Type="http://schemas.openxmlformats.org/officeDocument/2006/relationships/hyperlink" Target="mailto:gr.candidatesupport@mq.edu.au" TargetMode="External"/><Relationship Id="rId58" Type="http://schemas.openxmlformats.org/officeDocument/2006/relationships/hyperlink" Target="https://uob.sharepoint.com/sites/bristol-doctoral-college/SitePages/uob-pgr-scholarships.aspx" TargetMode="External"/><Relationship Id="rId74" Type="http://schemas.openxmlformats.org/officeDocument/2006/relationships/hyperlink" Target="https://www.bristol.ac.uk/students/your-studies/postgraduate-research/apm/" TargetMode="External"/><Relationship Id="rId79" Type="http://schemas.openxmlformats.org/officeDocument/2006/relationships/hyperlink" Target="https://immi.homeaffairs.gov.au/visas/getting-a-visa/visa-listing/student-500?utm_source=chatgpt.com" TargetMode="External"/><Relationship Id="rId102"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mailto:fohs-pgadmissions@bristol.ac.uk" TargetMode="External"/><Relationship Id="rId95" Type="http://schemas.openxmlformats.org/officeDocument/2006/relationships/hyperlink" Target="mailto:gr.applications@mq.edu.au" TargetMode="External"/><Relationship Id="rId22" Type="http://schemas.openxmlformats.org/officeDocument/2006/relationships/header" Target="header1.xml"/><Relationship Id="rId27" Type="http://schemas.openxmlformats.org/officeDocument/2006/relationships/hyperlink" Target="https://www.bristol.ac.uk/academic-quality/pg/code-of-practice/rights-responsibilities/leave/" TargetMode="External"/><Relationship Id="rId43" Type="http://schemas.openxmlformats.org/officeDocument/2006/relationships/hyperlink" Target="https://www.bristol.ac.uk/students/your-studies/postgraduate-research/assessments/submit-dissertation/" TargetMode="External"/><Relationship Id="rId48" Type="http://schemas.openxmlformats.org/officeDocument/2006/relationships/hyperlink" Target="https://students.mq.edu.au/study/graduateresearch/prepare-for-completion/thesis-examination" TargetMode="External"/><Relationship Id="rId64" Type="http://schemas.openxmlformats.org/officeDocument/2006/relationships/hyperlink" Target="https://students.mq.edu.au/uni-life/accommodation" TargetMode="External"/><Relationship Id="rId69" Type="http://schemas.openxmlformats.org/officeDocument/2006/relationships/hyperlink" Target="https://view.officeapps.live.com/op/view.aspx?src=https%3A%2F%2Fwww.bristol.ac.uk%2Fmedia-library%2Fsites%2Fdoctoral-college%2Fdocuments%2Fguidance-and-supervision%2F20250710%2520-%2520v2%2520PGR%2520student%2520supervisor%2520agreement.docx&amp;wdOrigin=BROWSELINK" TargetMode="External"/><Relationship Id="rId80" Type="http://schemas.openxmlformats.org/officeDocument/2006/relationships/hyperlink" Target="mailto:gr.candidatesupport@mq.edu.au" TargetMode="External"/><Relationship Id="rId85" Type="http://schemas.openxmlformats.org/officeDocument/2006/relationships/hyperlink" Target="https://www.mq.edu.au/research/phd-and-research-degrees/how-to-apply/scholarship-opportunities/scholarship-search" TargetMode="External"/><Relationship Id="rId12" Type="http://schemas.openxmlformats.org/officeDocument/2006/relationships/hyperlink" Target="mailto:gr.candidatesupport@mq.edu.au" TargetMode="External"/><Relationship Id="rId17" Type="http://schemas.openxmlformats.org/officeDocument/2006/relationships/hyperlink" Target="https://students.mq.edu.au/support/international/student-visa/overseas-student-health-cover" TargetMode="External"/><Relationship Id="rId25" Type="http://schemas.openxmlformats.org/officeDocument/2006/relationships/hyperlink" Target="https://www.bristol.ac.uk/students/your-studies/postgraduate-research/apm/" TargetMode="External"/><Relationship Id="rId33" Type="http://schemas.openxmlformats.org/officeDocument/2006/relationships/hyperlink" Target="https://www.mq.edu.au/research/phd-and-research-degrees/how-to-apply/fees-and-costs" TargetMode="External"/><Relationship Id="rId38" Type="http://schemas.openxmlformats.org/officeDocument/2006/relationships/hyperlink" Target="https://www.iped-editors.org/wp-content/uploads/2021/07/IPEd-19-03-25_Revised_Guidelines_endorsed_by_ACGR_FINAL_Updated-Jul-21.pdf" TargetMode="External"/><Relationship Id="rId46" Type="http://schemas.openxmlformats.org/officeDocument/2006/relationships/hyperlink" Target="https://policies.mq.edu.au/document/view.php?id=172" TargetMode="External"/><Relationship Id="rId59" Type="http://schemas.openxmlformats.org/officeDocument/2006/relationships/hyperlink" Target="https://www.gov.uk/graduate-visa" TargetMode="External"/><Relationship Id="rId67" Type="http://schemas.openxmlformats.org/officeDocument/2006/relationships/header" Target="header2.xml"/><Relationship Id="rId20" Type="http://schemas.openxmlformats.org/officeDocument/2006/relationships/hyperlink" Target="https://www.bristol.ac.uk/study/language-requirements/" TargetMode="External"/><Relationship Id="rId41" Type="http://schemas.openxmlformats.org/officeDocument/2006/relationships/hyperlink" Target="https://www.bristol.ac.uk/academic-quality/pg/code-of-practice/assessment/content-format/" TargetMode="External"/><Relationship Id="rId54" Type="http://schemas.openxmlformats.org/officeDocument/2006/relationships/hyperlink" Target="mailto:doctoral-college@bristol.ac.uk" TargetMode="External"/><Relationship Id="rId62" Type="http://schemas.openxmlformats.org/officeDocument/2006/relationships/hyperlink" Target="https://www.bristol.ac.uk/students/support/finances/advice/living-expenses/" TargetMode="External"/><Relationship Id="rId70" Type="http://schemas.openxmlformats.org/officeDocument/2006/relationships/hyperlink" Target="https://www.bristol.ac.uk/directory/visas/atas/" TargetMode="External"/><Relationship Id="rId75" Type="http://schemas.openxmlformats.org/officeDocument/2006/relationships/hyperlink" Target="https://students.mq.edu.au/study/graduateresearch/tools-support/milestones-and-check-in" TargetMode="External"/><Relationship Id="rId83" Type="http://schemas.openxmlformats.org/officeDocument/2006/relationships/hyperlink" Target="mailto:doctoral-college@bristol.ac.uk" TargetMode="External"/><Relationship Id="rId88" Type="http://schemas.openxmlformats.org/officeDocument/2006/relationships/hyperlink" Target="mailto:science-pg-admissions@bristol.ac.uk" TargetMode="External"/><Relationship Id="rId91" Type="http://schemas.openxmlformats.org/officeDocument/2006/relationships/hyperlink" Target="mailto:fls-pgenquiries@bristol.ac.uk" TargetMode="External"/><Relationship Id="rId96" Type="http://schemas.openxmlformats.org/officeDocument/2006/relationships/hyperlink" Target="mailto:gr.candidatesupport@mq.edu.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mmi.homeaffairs.gov.au/visas/getting-a-visa/visa-listing/student-500" TargetMode="External"/><Relationship Id="rId23" Type="http://schemas.openxmlformats.org/officeDocument/2006/relationships/footer" Target="footer1.xml"/><Relationship Id="rId28" Type="http://schemas.openxmlformats.org/officeDocument/2006/relationships/hyperlink" Target="https://policies.mq.edu.au/document/view.php?id=145" TargetMode="External"/><Relationship Id="rId36" Type="http://schemas.openxmlformats.org/officeDocument/2006/relationships/hyperlink" Target="https://policies.mq.edu.au/document/view.php?id=258" TargetMode="External"/><Relationship Id="rId49" Type="http://schemas.openxmlformats.org/officeDocument/2006/relationships/hyperlink" Target="https://immi.homeaffairs.gov.au/visas/getting-a-visa/visa-listing/student-500/length-of-stay" TargetMode="External"/><Relationship Id="rId57" Type="http://schemas.openxmlformats.org/officeDocument/2006/relationships/hyperlink" Target="https://www.mq.edu.au/research/phd-and-research-degrees/how-to-apply/scholarship-opportunities" TargetMode="External"/><Relationship Id="rId10" Type="http://schemas.openxmlformats.org/officeDocument/2006/relationships/endnotes" Target="endnotes.xml"/><Relationship Id="rId31" Type="http://schemas.openxmlformats.org/officeDocument/2006/relationships/hyperlink" Target="mailto:gr.candidatesupport@mq.edu.au" TargetMode="External"/><Relationship Id="rId44" Type="http://schemas.openxmlformats.org/officeDocument/2006/relationships/hyperlink" Target="https://students.mq.edu.au/study/graduateresearch/prepare-for-completion/submit-your-thesis" TargetMode="External"/><Relationship Id="rId52" Type="http://schemas.openxmlformats.org/officeDocument/2006/relationships/hyperlink" Target="https://www.timeanddate.com/worldclock/meetingtime.html?day=30&amp;month=10&amp;year=2025&amp;p1=299&amp;p2=240&amp;iv=0" TargetMode="External"/><Relationship Id="rId60" Type="http://schemas.openxmlformats.org/officeDocument/2006/relationships/hyperlink" Target="https://www.gov.uk/student-visa" TargetMode="External"/><Relationship Id="rId65" Type="http://schemas.openxmlformats.org/officeDocument/2006/relationships/hyperlink" Target="https://students.mq.edu.au/uni-life/campus/locations/getting-to-macquarie" TargetMode="External"/><Relationship Id="rId73" Type="http://schemas.openxmlformats.org/officeDocument/2006/relationships/hyperlink" Target="https://www.bristol.ac.uk/doctoral-college/guidance/postgraduate-research-supervision/" TargetMode="External"/><Relationship Id="rId78" Type="http://schemas.openxmlformats.org/officeDocument/2006/relationships/hyperlink" Target="https://www.privatehealth.gov.au/health_insurance/overseas/overseas_student_health_cover.htm" TargetMode="External"/><Relationship Id="rId81" Type="http://schemas.openxmlformats.org/officeDocument/2006/relationships/hyperlink" Target="https://outlook.office365.com/book/HDRO@mq.edu.au/" TargetMode="External"/><Relationship Id="rId86" Type="http://schemas.openxmlformats.org/officeDocument/2006/relationships/hyperlink" Target="mailto:doctoral-college@bristol.ac.uk" TargetMode="External"/><Relationship Id="rId94" Type="http://schemas.openxmlformats.org/officeDocument/2006/relationships/hyperlink" Target="mailto:doctoral-college@bristol.ac.uk" TargetMode="External"/><Relationship Id="rId99" Type="http://schemas.openxmlformats.org/officeDocument/2006/relationships/header" Target="header4.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ristol.ac.uk/directory/visas/student-visa/apply/" TargetMode="External"/><Relationship Id="rId18" Type="http://schemas.openxmlformats.org/officeDocument/2006/relationships/hyperlink" Target="https://students.mq.edu.au/study/graduateresearch/accept-offer" TargetMode="External"/><Relationship Id="rId39" Type="http://schemas.openxmlformats.org/officeDocument/2006/relationships/hyperlink" Target="https://www.bristol.ac.uk/academic-quality/pg/code-of-practice/assessment/publication-chapter-policy/" TargetMode="External"/><Relationship Id="rId34" Type="http://schemas.openxmlformats.org/officeDocument/2006/relationships/hyperlink" Target="https://bristol.ac.uk/students/support/finances/advice/" TargetMode="External"/><Relationship Id="rId50" Type="http://schemas.openxmlformats.org/officeDocument/2006/relationships/hyperlink" Target="mailto:doctoral-college@bristol.ac.uk" TargetMode="External"/><Relationship Id="rId55" Type="http://schemas.openxmlformats.org/officeDocument/2006/relationships/hyperlink" Target="https://www.studyaustralia.gov.au/en/plan-your-move/bringing-your-family" TargetMode="External"/><Relationship Id="rId76" Type="http://schemas.openxmlformats.org/officeDocument/2006/relationships/hyperlink" Target="https://students.mq.edu.au/study/graduateresearch/tools-support/milestones-and-check-in" TargetMode="External"/><Relationship Id="rId97" Type="http://schemas.openxmlformats.org/officeDocument/2006/relationships/hyperlink" Target="mailto:gr.exam@mq.edu.au" TargetMode="External"/><Relationship Id="rId7" Type="http://schemas.openxmlformats.org/officeDocument/2006/relationships/settings" Target="settings.xml"/><Relationship Id="rId71" Type="http://schemas.openxmlformats.org/officeDocument/2006/relationships/hyperlink" Target="https://www.bristol.ac.uk/directory/visas/student-visa/apply/money/" TargetMode="External"/><Relationship Id="rId92" Type="http://schemas.openxmlformats.org/officeDocument/2006/relationships/hyperlink" Target="mailto:artf-pgroffice@bristol.ac.uk" TargetMode="External"/><Relationship Id="rId2" Type="http://schemas.openxmlformats.org/officeDocument/2006/relationships/customXml" Target="../customXml/item2.xml"/><Relationship Id="rId29" Type="http://schemas.openxmlformats.org/officeDocument/2006/relationships/hyperlink" Target="https://www.bristol.ac.uk/students/your-studies/postgraduate-research/absences/" TargetMode="External"/><Relationship Id="rId24" Type="http://schemas.openxmlformats.org/officeDocument/2006/relationships/hyperlink" Target="mailto:gr.candidatesupport@mq.edu.au" TargetMode="External"/><Relationship Id="rId40" Type="http://schemas.openxmlformats.org/officeDocument/2006/relationships/hyperlink" Target="https://policies.mq.edu.au/document/view.php?id=171" TargetMode="External"/><Relationship Id="rId45" Type="http://schemas.openxmlformats.org/officeDocument/2006/relationships/hyperlink" Target="https://uob.sharepoint.com/sites/beam/SitePages/PGR-pre-exam-process.aspx" TargetMode="External"/><Relationship Id="rId66" Type="http://schemas.openxmlformats.org/officeDocument/2006/relationships/hyperlink" Target="https://view.officeapps.live.com/op/view.aspx?src=https%3A%2F%2Fwww.bristol.ac.uk%2Fmedia-library%2Fsites%2Fstudents%2Fdocuments%2Fstudent-budget-calculator.xlsx&amp;wdOrigin=BROWSELINK" TargetMode="External"/><Relationship Id="rId87" Type="http://schemas.openxmlformats.org/officeDocument/2006/relationships/hyperlink" Target="mailto:gr.globalprograms@mq.edu.au" TargetMode="External"/><Relationship Id="rId61" Type="http://schemas.openxmlformats.org/officeDocument/2006/relationships/hyperlink" Target="https://immi.homeaffairs.gov.au/visas/getting-a-visa/visa-listing/temporary-graduate-485/post-higher-education-work" TargetMode="External"/><Relationship Id="rId82" Type="http://schemas.openxmlformats.org/officeDocument/2006/relationships/header" Target="header3.xml"/><Relationship Id="rId19" Type="http://schemas.openxmlformats.org/officeDocument/2006/relationships/hyperlink" Target="mailto:gr.applications@mq.edu.au" TargetMode="External"/><Relationship Id="rId14" Type="http://schemas.openxmlformats.org/officeDocument/2006/relationships/hyperlink" Target="https://immi.homeaffairs.gov.au/visas/getting-a-visa/visa-listing/student-500" TargetMode="External"/><Relationship Id="rId30" Type="http://schemas.openxmlformats.org/officeDocument/2006/relationships/hyperlink" Target="https://students.mq.edu.au/study/break" TargetMode="External"/><Relationship Id="rId35" Type="http://schemas.openxmlformats.org/officeDocument/2006/relationships/hyperlink" Target="https://www.bristol.ac.uk/academic-quality/pg/code-of-practice/assessment/academic-integrity/" TargetMode="External"/><Relationship Id="rId56" Type="http://schemas.openxmlformats.org/officeDocument/2006/relationships/hyperlink" Target="https://www.gov.uk/student-visa/family-members" TargetMode="External"/><Relationship Id="rId77" Type="http://schemas.openxmlformats.org/officeDocument/2006/relationships/hyperlink" Target="https://immi.homeaffairs.gov.au/help-text/eplus/Pages/elp-h1621.aspx"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view.officeapps.live.com/op/view.aspx?src=https%3A%2F%2Fwww.bristol.ac.uk%2Fmedia-library%2Fsites%2Fdoctoral-college%2Fdocuments%2Fguidance-and-supervision%2F20250710%2520-%2520v2%2520PGR%2520student%2520supervisor%2520agreement.docx&amp;wdOrigin=BROWSELINK" TargetMode="External"/><Relationship Id="rId72" Type="http://schemas.openxmlformats.org/officeDocument/2006/relationships/hyperlink" Target="https://www.bristol.ac.uk/students/new/before-you-arrive/register/" TargetMode="External"/><Relationship Id="rId93" Type="http://schemas.openxmlformats.org/officeDocument/2006/relationships/hyperlink" Target="mailto:fssl-pgr@bristol.ac.uk" TargetMode="External"/><Relationship Id="rId98" Type="http://schemas.openxmlformats.org/officeDocument/2006/relationships/hyperlink" Target="mailto:gr.globalprograms@mq.edu.au"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5ED6973E2C745BD6196842A753487" ma:contentTypeVersion="21" ma:contentTypeDescription="Create a new document." ma:contentTypeScope="" ma:versionID="7d94f33d77d27f086e66f209f3cdebde">
  <xsd:schema xmlns:xsd="http://www.w3.org/2001/XMLSchema" xmlns:xs="http://www.w3.org/2001/XMLSchema" xmlns:p="http://schemas.microsoft.com/office/2006/metadata/properties" xmlns:ns2="f5e1d3a8-22e8-4c46-87dc-5a4a7b87d600" xmlns:ns3="c21e1348-3e9f-4ffd-a256-a6e77dda4999" targetNamespace="http://schemas.microsoft.com/office/2006/metadata/properties" ma:root="true" ma:fieldsID="ba4d8bd9a4d456af6933b7c5770b26e9" ns2:_="" ns3:_="">
    <xsd:import namespace="f5e1d3a8-22e8-4c46-87dc-5a4a7b87d600"/>
    <xsd:import namespace="c21e1348-3e9f-4ffd-a256-a6e77dda4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Preview" minOccurs="0"/>
                <xsd:element ref="ns2:MediaServiceObjectDetectorVersion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3a8-22e8-4c46-87dc-5a4a7b87d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eview" ma:index="24" nillable="true" ma:displayName="Preview" ma:description="A preview of image" ma:format="Thumbnail" ma:internalName="Preview">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e1348-3e9f-4ffd-a256-a6e77dda49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47d4ef-cbc2-4e2d-bc01-5eb084b04e3c}" ma:internalName="TaxCatchAll" ma:showField="CatchAllData" ma:web="c21e1348-3e9f-4ffd-a256-a6e77dda4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1d3a8-22e8-4c46-87dc-5a4a7b87d600">
      <Terms xmlns="http://schemas.microsoft.com/office/infopath/2007/PartnerControls"/>
    </lcf76f155ced4ddcb4097134ff3c332f>
    <TaxCatchAll xmlns="c21e1348-3e9f-4ffd-a256-a6e77dda4999" xsi:nil="true"/>
    <Preview xmlns="f5e1d3a8-22e8-4c46-87dc-5a4a7b87d600" xsi:nil="true"/>
    <Notes xmlns="f5e1d3a8-22e8-4c46-87dc-5a4a7b87d600" xsi:nil="true"/>
  </documentManagement>
</p:properties>
</file>

<file path=customXml/itemProps1.xml><?xml version="1.0" encoding="utf-8"?>
<ds:datastoreItem xmlns:ds="http://schemas.openxmlformats.org/officeDocument/2006/customXml" ds:itemID="{D108D2C5-EF56-4451-B920-DAA27EA6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3a8-22e8-4c46-87dc-5a4a7b87d600"/>
    <ds:schemaRef ds:uri="c21e1348-3e9f-4ffd-a256-a6e77dda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9F547-0187-43DE-BCCD-25457AA1372F}">
  <ds:schemaRefs>
    <ds:schemaRef ds:uri="http://schemas.microsoft.com/sharepoint/v3/contenttype/forms"/>
  </ds:schemaRefs>
</ds:datastoreItem>
</file>

<file path=customXml/itemProps3.xml><?xml version="1.0" encoding="utf-8"?>
<ds:datastoreItem xmlns:ds="http://schemas.openxmlformats.org/officeDocument/2006/customXml" ds:itemID="{E00A601B-0FB2-4D14-BD3D-0CD77562DC76}">
  <ds:schemaRefs>
    <ds:schemaRef ds:uri="http://schemas.openxmlformats.org/officeDocument/2006/bibliography"/>
  </ds:schemaRefs>
</ds:datastoreItem>
</file>

<file path=customXml/itemProps4.xml><?xml version="1.0" encoding="utf-8"?>
<ds:datastoreItem xmlns:ds="http://schemas.openxmlformats.org/officeDocument/2006/customXml" ds:itemID="{08DDF5EB-C4B3-46FA-A550-B712FD570EB1}">
  <ds:schemaRefs>
    <ds:schemaRef ds:uri="http://purl.org/dc/terms/"/>
    <ds:schemaRef ds:uri="http://schemas.microsoft.com/office/2006/documentManagement/types"/>
    <ds:schemaRef ds:uri="http://schemas.microsoft.com/office/2006/metadata/properties"/>
    <ds:schemaRef ds:uri="http://purl.org/dc/elements/1.1/"/>
    <ds:schemaRef ds:uri="c21e1348-3e9f-4ffd-a256-a6e77dda4999"/>
    <ds:schemaRef ds:uri="http://www.w3.org/XML/1998/namespace"/>
    <ds:schemaRef ds:uri="http://schemas.microsoft.com/office/infopath/2007/PartnerControls"/>
    <ds:schemaRef ds:uri="http://schemas.openxmlformats.org/package/2006/metadata/core-properties"/>
    <ds:schemaRef ds:uri="f5e1d3a8-22e8-4c46-87dc-5a4a7b87d600"/>
    <ds:schemaRef ds:uri="http://purl.org/dc/dcmitype/"/>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7481</Words>
  <Characters>42642</Characters>
  <Application>Microsoft Office Word</Application>
  <DocSecurity>0</DocSecurity>
  <Lines>355</Lines>
  <Paragraphs>100</Paragraphs>
  <ScaleCrop>false</ScaleCrop>
  <Company/>
  <LinksUpToDate>false</LinksUpToDate>
  <CharactersWithSpaces>50023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Cramer</dc:creator>
  <cp:keywords/>
  <dc:description/>
  <cp:lastModifiedBy>Emily Wride</cp:lastModifiedBy>
  <cp:revision>3</cp:revision>
  <dcterms:created xsi:type="dcterms:W3CDTF">2025-09-24T10:28:00Z</dcterms:created>
  <dcterms:modified xsi:type="dcterms:W3CDTF">2025-09-24T10:28:00Z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0x0101006C95ED6973E2C745BD6196842A753487</vt:lpwstr>
  </property>
  <property fmtid="{D5CDD505-2E9C-101B-9397-08002B2CF9AE}" pid="3" name="MediaServiceImageTags">
    <vt:lpwstr/>
  </property>
</Properties>
</file>